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8" w:rsidRPr="002B7D1F" w:rsidRDefault="00F47E68" w:rsidP="00F47E68">
      <w:pPr>
        <w:spacing w:line="0" w:lineRule="atLeast"/>
        <w:ind w:left="7371"/>
        <w:contextualSpacing/>
        <w:rPr>
          <w:sz w:val="28"/>
          <w:szCs w:val="28"/>
        </w:rPr>
      </w:pPr>
      <w:bookmarkStart w:id="0" w:name="_GoBack"/>
      <w:bookmarkEnd w:id="0"/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2832A1">
        <w:rPr>
          <w:sz w:val="28"/>
          <w:szCs w:val="28"/>
        </w:rPr>
        <w:t>5</w:t>
      </w:r>
    </w:p>
    <w:p w:rsidR="00F47E68" w:rsidRPr="002B7D1F" w:rsidRDefault="00F47E68" w:rsidP="00F47E68">
      <w:pPr>
        <w:spacing w:line="0" w:lineRule="atLeast"/>
        <w:ind w:left="737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A10A0A" w:rsidRDefault="00A10A0A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в получении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1338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47E68" w:rsidRDefault="00A10A0A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3387">
        <w:rPr>
          <w:rFonts w:ascii="Times New Roman" w:hAnsi="Times New Roman" w:cs="Times New Roman"/>
          <w:sz w:val="28"/>
          <w:szCs w:val="28"/>
        </w:rPr>
        <w:t>«</w:t>
      </w:r>
      <w:r w:rsidRPr="00A10A0A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Pr="00B133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85F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A10A0A" w:rsidRDefault="00A10A0A" w:rsidP="00F47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7E68" w:rsidRPr="0001185F" w:rsidRDefault="00F47E68" w:rsidP="00F47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 г. 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:rsidR="00F47E68" w:rsidRPr="0001185F" w:rsidRDefault="00F47E68" w:rsidP="00F47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908"/>
      </w:tblGrid>
      <w:tr w:rsidR="00F47E68" w:rsidRPr="0001185F" w:rsidTr="00952FAC">
        <w:trPr>
          <w:jc w:val="center"/>
        </w:trPr>
        <w:tc>
          <w:tcPr>
            <w:tcW w:w="861" w:type="dxa"/>
          </w:tcPr>
          <w:p w:rsidR="00F47E68" w:rsidRPr="0001185F" w:rsidRDefault="00F47E68" w:rsidP="00175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8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47E68" w:rsidRPr="0001185F" w:rsidTr="00952FAC">
        <w:trPr>
          <w:jc w:val="center"/>
        </w:trPr>
        <w:tc>
          <w:tcPr>
            <w:tcW w:w="861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952FAC">
        <w:trPr>
          <w:jc w:val="center"/>
        </w:trPr>
        <w:tc>
          <w:tcPr>
            <w:tcW w:w="861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952FAC">
        <w:trPr>
          <w:jc w:val="center"/>
        </w:trPr>
        <w:tc>
          <w:tcPr>
            <w:tcW w:w="861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952FAC">
        <w:trPr>
          <w:jc w:val="center"/>
        </w:trPr>
        <w:tc>
          <w:tcPr>
            <w:tcW w:w="861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952FAC">
        <w:trPr>
          <w:jc w:val="center"/>
        </w:trPr>
        <w:tc>
          <w:tcPr>
            <w:tcW w:w="861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68" w:rsidRPr="0001185F" w:rsidRDefault="00F47E68" w:rsidP="00F47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0A" w:rsidRPr="0001185F" w:rsidRDefault="00A10A0A" w:rsidP="00A10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A10A0A" w:rsidRPr="0001185F" w:rsidRDefault="00A10A0A" w:rsidP="00A10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Pr="0001185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0A0A" w:rsidRPr="0001185F" w:rsidRDefault="00A10A0A" w:rsidP="00A10A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897986">
        <w:rPr>
          <w:rFonts w:ascii="Times New Roman" w:hAnsi="Times New Roman" w:cs="Times New Roman"/>
        </w:rPr>
        <w:t>должность, подпись</w:t>
      </w:r>
    </w:p>
    <w:p w:rsidR="00A10A0A" w:rsidRPr="0001185F" w:rsidRDefault="00A10A0A" w:rsidP="00A10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0A0A" w:rsidRPr="0001185F" w:rsidRDefault="00A10A0A" w:rsidP="00A10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</w:t>
      </w:r>
      <w:proofErr w:type="gramStart"/>
      <w:r w:rsidRPr="0001185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1185F">
        <w:rPr>
          <w:rFonts w:ascii="Times New Roman" w:hAnsi="Times New Roman" w:cs="Times New Roman"/>
          <w:sz w:val="28"/>
          <w:szCs w:val="28"/>
        </w:rPr>
        <w:t>а):</w:t>
      </w:r>
    </w:p>
    <w:p w:rsidR="00A10A0A" w:rsidRDefault="00A10A0A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Pr="0001185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  </w:t>
      </w:r>
    </w:p>
    <w:p w:rsidR="00A10A0A" w:rsidRPr="0001185F" w:rsidRDefault="00A10A0A" w:rsidP="00A10A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(последнее - при наличии), </w:t>
      </w:r>
      <w:r w:rsidRPr="0001185F">
        <w:rPr>
          <w:rFonts w:ascii="Times New Roman" w:hAnsi="Times New Roman" w:cs="Times New Roman"/>
        </w:rPr>
        <w:t>подпись заявителя</w:t>
      </w:r>
    </w:p>
    <w:p w:rsidR="003D050F" w:rsidRPr="00A534C3" w:rsidRDefault="003D050F" w:rsidP="003D050F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sectPr w:rsidR="00471F4D" w:rsidRPr="00A534C3" w:rsidSect="00543A5C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38" w:rsidRDefault="00575338">
      <w:r>
        <w:separator/>
      </w:r>
    </w:p>
  </w:endnote>
  <w:endnote w:type="continuationSeparator" w:id="0">
    <w:p w:rsidR="00575338" w:rsidRDefault="0057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38" w:rsidRDefault="00575338">
      <w:r>
        <w:separator/>
      </w:r>
    </w:p>
  </w:footnote>
  <w:footnote w:type="continuationSeparator" w:id="0">
    <w:p w:rsidR="00575338" w:rsidRDefault="0057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E1575B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E1575B" w:rsidP="000A6CA2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 w:rsidR="00175518">
      <w:rPr>
        <w:noProof/>
      </w:rPr>
      <w:instrText>PAGE   \* MERGEFORMAT</w:instrText>
    </w:r>
    <w:r>
      <w:rPr>
        <w:noProof/>
      </w:rPr>
      <w:fldChar w:fldCharType="separate"/>
    </w:r>
    <w:r w:rsidR="00543A5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1F6312"/>
    <w:rsid w:val="00206B9F"/>
    <w:rsid w:val="00213FE8"/>
    <w:rsid w:val="0023556B"/>
    <w:rsid w:val="0024063B"/>
    <w:rsid w:val="00257001"/>
    <w:rsid w:val="00271FEB"/>
    <w:rsid w:val="00282F31"/>
    <w:rsid w:val="002832A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050F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3A5C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338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2000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7EBC"/>
    <w:rsid w:val="00780CCE"/>
    <w:rsid w:val="00794C54"/>
    <w:rsid w:val="007A028E"/>
    <w:rsid w:val="007A3D66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3D5D"/>
    <w:rsid w:val="00935A56"/>
    <w:rsid w:val="00935ACC"/>
    <w:rsid w:val="00947A20"/>
    <w:rsid w:val="00951C92"/>
    <w:rsid w:val="00952FAC"/>
    <w:rsid w:val="0097358C"/>
    <w:rsid w:val="0098139D"/>
    <w:rsid w:val="00985D12"/>
    <w:rsid w:val="009914E7"/>
    <w:rsid w:val="00997DE4"/>
    <w:rsid w:val="009A5643"/>
    <w:rsid w:val="009A7EBE"/>
    <w:rsid w:val="009C54F6"/>
    <w:rsid w:val="009D6440"/>
    <w:rsid w:val="009E159D"/>
    <w:rsid w:val="009F14AA"/>
    <w:rsid w:val="009F7177"/>
    <w:rsid w:val="00A04C67"/>
    <w:rsid w:val="00A10A0A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3226F"/>
    <w:rsid w:val="00D47486"/>
    <w:rsid w:val="00D47B51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paragraph" w:customStyle="1" w:styleId="10">
    <w:name w:val="нум список 1"/>
    <w:basedOn w:val="a"/>
    <w:rsid w:val="00A10A0A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paragraph" w:customStyle="1" w:styleId="10">
    <w:name w:val="нум список 1"/>
    <w:basedOn w:val="a"/>
    <w:rsid w:val="00A10A0A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853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Юлия В. Панина</cp:lastModifiedBy>
  <cp:revision>2</cp:revision>
  <cp:lastPrinted>2016-10-04T02:49:00Z</cp:lastPrinted>
  <dcterms:created xsi:type="dcterms:W3CDTF">2018-07-25T01:04:00Z</dcterms:created>
  <dcterms:modified xsi:type="dcterms:W3CDTF">2018-07-25T01:04:00Z</dcterms:modified>
</cp:coreProperties>
</file>