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850" w:type="dxa"/>
        <w:tblLook w:val="04A0" w:firstRow="1" w:lastRow="0" w:firstColumn="1" w:lastColumn="0" w:noHBand="0" w:noVBand="1"/>
      </w:tblPr>
      <w:tblGrid>
        <w:gridCol w:w="11165"/>
        <w:gridCol w:w="3685"/>
      </w:tblGrid>
      <w:tr w:rsidR="00D73AAE" w:rsidRPr="003E630B" w:rsidTr="006F33CA">
        <w:tc>
          <w:tcPr>
            <w:tcW w:w="11165" w:type="dxa"/>
          </w:tcPr>
          <w:p w:rsidR="00D73AAE" w:rsidRPr="005B1CAC" w:rsidRDefault="00D73AAE" w:rsidP="00D73AAE">
            <w:pPr>
              <w:autoSpaceDE w:val="0"/>
              <w:autoSpaceDN w:val="0"/>
              <w:adjustRightInd w:val="0"/>
              <w:jc w:val="right"/>
              <w:rPr>
                <w:szCs w:val="28"/>
              </w:rPr>
            </w:pPr>
          </w:p>
        </w:tc>
        <w:tc>
          <w:tcPr>
            <w:tcW w:w="3685" w:type="dxa"/>
          </w:tcPr>
          <w:p w:rsidR="00D73AAE" w:rsidRPr="003E630B" w:rsidRDefault="00D73AAE" w:rsidP="00D73AA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8"/>
              </w:rPr>
            </w:pPr>
            <w:r w:rsidRPr="003E630B">
              <w:rPr>
                <w:szCs w:val="28"/>
              </w:rPr>
              <w:t xml:space="preserve">Приложение </w:t>
            </w:r>
            <w:r w:rsidR="00D73E5C">
              <w:rPr>
                <w:szCs w:val="28"/>
              </w:rPr>
              <w:t>2</w:t>
            </w:r>
          </w:p>
          <w:p w:rsidR="00D73AAE" w:rsidRDefault="00D73AAE" w:rsidP="00D73AA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8"/>
              </w:rPr>
            </w:pPr>
            <w:r>
              <w:rPr>
                <w:szCs w:val="28"/>
              </w:rPr>
              <w:t>УТВЕРЖДЕНА</w:t>
            </w:r>
          </w:p>
          <w:p w:rsidR="00D73AAE" w:rsidRDefault="00D73AAE" w:rsidP="00D73AA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8"/>
              </w:rPr>
            </w:pPr>
            <w:r w:rsidRPr="003E630B">
              <w:rPr>
                <w:szCs w:val="28"/>
              </w:rPr>
              <w:t>постановлени</w:t>
            </w:r>
            <w:r>
              <w:rPr>
                <w:szCs w:val="28"/>
              </w:rPr>
              <w:t>ем</w:t>
            </w:r>
            <w:r w:rsidRPr="003E630B">
              <w:rPr>
                <w:szCs w:val="28"/>
              </w:rPr>
              <w:t xml:space="preserve"> </w:t>
            </w:r>
          </w:p>
          <w:p w:rsidR="00D73AAE" w:rsidRPr="003E630B" w:rsidRDefault="00D73AAE" w:rsidP="00D73AA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8"/>
              </w:rPr>
            </w:pPr>
            <w:r w:rsidRPr="003E630B">
              <w:rPr>
                <w:szCs w:val="28"/>
              </w:rPr>
              <w:t xml:space="preserve">администрации города </w:t>
            </w:r>
          </w:p>
          <w:p w:rsidR="00D73AAE" w:rsidRPr="003E630B" w:rsidRDefault="001322DB" w:rsidP="00D73AA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szCs w:val="28"/>
              </w:rPr>
            </w:pPr>
            <w:r w:rsidRPr="001322DB">
              <w:rPr>
                <w:szCs w:val="28"/>
              </w:rPr>
              <w:t>от 16.06.2023 №822</w:t>
            </w:r>
            <w:bookmarkStart w:id="0" w:name="_GoBack"/>
            <w:bookmarkEnd w:id="0"/>
          </w:p>
        </w:tc>
      </w:tr>
    </w:tbl>
    <w:p w:rsidR="006F33CA" w:rsidRDefault="006F33CA" w:rsidP="00C519AB">
      <w:pPr>
        <w:spacing w:after="0" w:line="240" w:lineRule="auto"/>
      </w:pPr>
    </w:p>
    <w:p w:rsidR="00D73AAE" w:rsidRDefault="00D73AAE" w:rsidP="00C519AB">
      <w:pPr>
        <w:spacing w:after="0" w:line="240" w:lineRule="auto"/>
      </w:pPr>
      <w:r>
        <w:t>ФОРМА</w:t>
      </w:r>
    </w:p>
    <w:p w:rsidR="00D73AAE" w:rsidRPr="007D5361" w:rsidRDefault="00D73AAE" w:rsidP="00C519AB">
      <w:pPr>
        <w:spacing w:after="0" w:line="240" w:lineRule="auto"/>
      </w:pPr>
      <w:r w:rsidRPr="007D5361">
        <w:t xml:space="preserve">отчета о ходе </w:t>
      </w:r>
      <w:r w:rsidR="00162BA0" w:rsidRPr="007D5361">
        <w:t>выполнения</w:t>
      </w:r>
      <w:r w:rsidRPr="007D5361">
        <w:t xml:space="preserve"> Плана мероприятий по реализации Стратегии социально-экономического развития </w:t>
      </w:r>
      <w:r w:rsidRPr="007D5361">
        <w:br/>
        <w:t>города Барнаула до 2025 года</w:t>
      </w:r>
    </w:p>
    <w:p w:rsidR="00953213" w:rsidRPr="007D5361" w:rsidRDefault="00953213" w:rsidP="00953213">
      <w:pPr>
        <w:spacing w:after="0" w:line="240" w:lineRule="auto"/>
      </w:pPr>
    </w:p>
    <w:p w:rsidR="00D73AAE" w:rsidRDefault="00953213" w:rsidP="00953213">
      <w:pPr>
        <w:spacing w:after="0" w:line="240" w:lineRule="auto"/>
        <w:jc w:val="right"/>
      </w:pPr>
      <w:r w:rsidRPr="007D5361">
        <w:t>Таблица 1</w:t>
      </w:r>
    </w:p>
    <w:p w:rsidR="00125EFD" w:rsidRDefault="00125EFD" w:rsidP="00953213">
      <w:pPr>
        <w:spacing w:after="0" w:line="240" w:lineRule="auto"/>
        <w:jc w:val="right"/>
      </w:pPr>
    </w:p>
    <w:p w:rsidR="00953213" w:rsidRDefault="00953213" w:rsidP="00953213">
      <w:pPr>
        <w:spacing w:after="0" w:line="240" w:lineRule="auto"/>
      </w:pPr>
      <w:r>
        <w:t>Целевые показатели реализации Плана мероприятий по реализации Стратегии социально-экономического развития города Барнаула до 2025 года</w:t>
      </w:r>
    </w:p>
    <w:p w:rsidR="00953213" w:rsidRDefault="00953213" w:rsidP="00953213">
      <w:pPr>
        <w:spacing w:after="0" w:line="240" w:lineRule="auto"/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959"/>
        <w:gridCol w:w="6520"/>
        <w:gridCol w:w="3554"/>
        <w:gridCol w:w="3817"/>
      </w:tblGrid>
      <w:tr w:rsidR="00906E6B" w:rsidRPr="00906E6B" w:rsidTr="006F33CA">
        <w:trPr>
          <w:trHeight w:val="258"/>
        </w:trPr>
        <w:tc>
          <w:tcPr>
            <w:tcW w:w="959" w:type="dxa"/>
            <w:vMerge w:val="restart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  <w:r w:rsidRPr="00906E6B">
              <w:rPr>
                <w:sz w:val="24"/>
                <w:szCs w:val="24"/>
              </w:rPr>
              <w:t>№ п/п</w:t>
            </w:r>
          </w:p>
        </w:tc>
        <w:tc>
          <w:tcPr>
            <w:tcW w:w="6520" w:type="dxa"/>
            <w:vMerge w:val="restart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  <w:r w:rsidRPr="00906E6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554" w:type="dxa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  <w:r w:rsidRPr="00906E6B">
              <w:rPr>
                <w:sz w:val="24"/>
                <w:szCs w:val="24"/>
              </w:rPr>
              <w:t>20__г.</w:t>
            </w:r>
          </w:p>
        </w:tc>
        <w:tc>
          <w:tcPr>
            <w:tcW w:w="3817" w:type="dxa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  <w:r w:rsidRPr="00906E6B">
              <w:rPr>
                <w:sz w:val="24"/>
                <w:szCs w:val="24"/>
              </w:rPr>
              <w:t>20__г.</w:t>
            </w:r>
          </w:p>
        </w:tc>
      </w:tr>
      <w:tr w:rsidR="00906E6B" w:rsidRPr="00906E6B" w:rsidTr="006F33CA">
        <w:trPr>
          <w:trHeight w:val="262"/>
        </w:trPr>
        <w:tc>
          <w:tcPr>
            <w:tcW w:w="959" w:type="dxa"/>
            <w:vMerge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6520" w:type="dxa"/>
            <w:vMerge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3554" w:type="dxa"/>
          </w:tcPr>
          <w:p w:rsidR="00906E6B" w:rsidRPr="00906E6B" w:rsidRDefault="00082C5E" w:rsidP="00082C5E">
            <w:pPr>
              <w:rPr>
                <w:sz w:val="24"/>
                <w:szCs w:val="24"/>
              </w:rPr>
            </w:pPr>
            <w:r w:rsidRPr="00906E6B">
              <w:rPr>
                <w:sz w:val="24"/>
                <w:szCs w:val="24"/>
              </w:rPr>
              <w:t xml:space="preserve">план </w:t>
            </w:r>
          </w:p>
        </w:tc>
        <w:tc>
          <w:tcPr>
            <w:tcW w:w="3817" w:type="dxa"/>
          </w:tcPr>
          <w:p w:rsidR="00906E6B" w:rsidRPr="00906E6B" w:rsidRDefault="00082C5E" w:rsidP="00906E6B">
            <w:pPr>
              <w:rPr>
                <w:sz w:val="24"/>
                <w:szCs w:val="24"/>
              </w:rPr>
            </w:pPr>
            <w:r w:rsidRPr="00906E6B">
              <w:rPr>
                <w:sz w:val="24"/>
                <w:szCs w:val="24"/>
              </w:rPr>
              <w:t>факт</w:t>
            </w:r>
          </w:p>
        </w:tc>
      </w:tr>
      <w:tr w:rsidR="0077518A" w:rsidRPr="00906E6B" w:rsidTr="006F33CA">
        <w:tc>
          <w:tcPr>
            <w:tcW w:w="959" w:type="dxa"/>
          </w:tcPr>
          <w:p w:rsidR="0077518A" w:rsidRPr="00906E6B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520" w:type="dxa"/>
          </w:tcPr>
          <w:p w:rsidR="0077518A" w:rsidRPr="00906E6B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554" w:type="dxa"/>
          </w:tcPr>
          <w:p w:rsidR="0077518A" w:rsidRPr="00906E6B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17" w:type="dxa"/>
          </w:tcPr>
          <w:p w:rsidR="0077518A" w:rsidRPr="00906E6B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906E6B" w:rsidRPr="00906E6B" w:rsidTr="006F33CA">
        <w:tc>
          <w:tcPr>
            <w:tcW w:w="959" w:type="dxa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3554" w:type="dxa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3817" w:type="dxa"/>
          </w:tcPr>
          <w:p w:rsidR="00906E6B" w:rsidRPr="00906E6B" w:rsidRDefault="00906E6B" w:rsidP="00906E6B">
            <w:pPr>
              <w:rPr>
                <w:sz w:val="24"/>
                <w:szCs w:val="24"/>
              </w:rPr>
            </w:pPr>
          </w:p>
        </w:tc>
      </w:tr>
    </w:tbl>
    <w:p w:rsidR="00953213" w:rsidRDefault="00953213" w:rsidP="00906E6B">
      <w:pPr>
        <w:spacing w:after="0" w:line="240" w:lineRule="auto"/>
        <w:rPr>
          <w:sz w:val="24"/>
          <w:szCs w:val="24"/>
        </w:rPr>
      </w:pPr>
    </w:p>
    <w:p w:rsidR="00125EFD" w:rsidRDefault="00953213" w:rsidP="00953213">
      <w:pPr>
        <w:spacing w:after="0" w:line="240" w:lineRule="auto"/>
        <w:jc w:val="right"/>
        <w:rPr>
          <w:szCs w:val="28"/>
        </w:rPr>
      </w:pPr>
      <w:r w:rsidRPr="00953213">
        <w:rPr>
          <w:szCs w:val="28"/>
        </w:rPr>
        <w:t>Таблица 2</w:t>
      </w:r>
    </w:p>
    <w:p w:rsidR="007D5361" w:rsidRDefault="007D5361" w:rsidP="00953213">
      <w:pPr>
        <w:spacing w:after="0" w:line="240" w:lineRule="auto"/>
        <w:jc w:val="right"/>
        <w:rPr>
          <w:szCs w:val="28"/>
        </w:rPr>
      </w:pPr>
    </w:p>
    <w:p w:rsidR="00953213" w:rsidRDefault="00125EFD" w:rsidP="00125EFD">
      <w:pPr>
        <w:spacing w:after="0" w:line="240" w:lineRule="auto"/>
        <w:rPr>
          <w:szCs w:val="28"/>
        </w:rPr>
      </w:pPr>
      <w:r>
        <w:rPr>
          <w:szCs w:val="28"/>
        </w:rPr>
        <w:t xml:space="preserve">Перечень мероприятий, направленных на реализацию Плана мероприятий по реализации </w:t>
      </w:r>
      <w:r>
        <w:rPr>
          <w:szCs w:val="28"/>
        </w:rPr>
        <w:br/>
        <w:t>Стратегии социально-экономического развития города Барнаула до 2025 года</w:t>
      </w:r>
    </w:p>
    <w:p w:rsidR="00125EFD" w:rsidRPr="00953213" w:rsidRDefault="00125EFD" w:rsidP="00125EFD">
      <w:pPr>
        <w:spacing w:after="0" w:line="240" w:lineRule="auto"/>
        <w:rPr>
          <w:szCs w:val="28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959"/>
        <w:gridCol w:w="6520"/>
        <w:gridCol w:w="7371"/>
      </w:tblGrid>
      <w:tr w:rsidR="00906E6B" w:rsidTr="006F33CA">
        <w:tc>
          <w:tcPr>
            <w:tcW w:w="959" w:type="dxa"/>
          </w:tcPr>
          <w:p w:rsidR="00906E6B" w:rsidRDefault="00906E6B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6520" w:type="dxa"/>
          </w:tcPr>
          <w:p w:rsidR="00906E6B" w:rsidRDefault="00906E6B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7371" w:type="dxa"/>
          </w:tcPr>
          <w:p w:rsidR="00906E6B" w:rsidRDefault="00906E6B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ходе реализации</w:t>
            </w:r>
            <w:r w:rsidR="00680B6E">
              <w:rPr>
                <w:sz w:val="24"/>
                <w:szCs w:val="24"/>
              </w:rPr>
              <w:t xml:space="preserve"> в отчетном периоде</w:t>
            </w:r>
          </w:p>
        </w:tc>
      </w:tr>
      <w:tr w:rsidR="0077518A" w:rsidTr="006F33CA">
        <w:tc>
          <w:tcPr>
            <w:tcW w:w="959" w:type="dxa"/>
          </w:tcPr>
          <w:p w:rsidR="0077518A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520" w:type="dxa"/>
          </w:tcPr>
          <w:p w:rsidR="0077518A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77518A" w:rsidRDefault="0077518A" w:rsidP="00906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906E6B" w:rsidTr="006F33CA">
        <w:tc>
          <w:tcPr>
            <w:tcW w:w="959" w:type="dxa"/>
          </w:tcPr>
          <w:p w:rsid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906E6B" w:rsidRDefault="00906E6B" w:rsidP="00906E6B">
            <w:pPr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906E6B" w:rsidRDefault="00906E6B" w:rsidP="00906E6B">
            <w:pPr>
              <w:rPr>
                <w:sz w:val="24"/>
                <w:szCs w:val="24"/>
              </w:rPr>
            </w:pPr>
          </w:p>
        </w:tc>
      </w:tr>
    </w:tbl>
    <w:p w:rsidR="00906E6B" w:rsidRPr="00906E6B" w:rsidRDefault="00906E6B" w:rsidP="00906E6B">
      <w:pPr>
        <w:spacing w:after="0" w:line="240" w:lineRule="auto"/>
        <w:rPr>
          <w:sz w:val="24"/>
          <w:szCs w:val="24"/>
        </w:rPr>
      </w:pPr>
    </w:p>
    <w:sectPr w:rsidR="00906E6B" w:rsidRPr="00906E6B" w:rsidSect="00E6235B">
      <w:pgSz w:w="16838" w:h="11906" w:orient="landscape"/>
      <w:pgMar w:top="187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50EA4"/>
    <w:rsid w:val="000718A1"/>
    <w:rsid w:val="00082C5E"/>
    <w:rsid w:val="00125EFD"/>
    <w:rsid w:val="001322DB"/>
    <w:rsid w:val="00162BA0"/>
    <w:rsid w:val="002126DF"/>
    <w:rsid w:val="002E6967"/>
    <w:rsid w:val="004324C9"/>
    <w:rsid w:val="004B6C6B"/>
    <w:rsid w:val="004D19C5"/>
    <w:rsid w:val="005B1CAC"/>
    <w:rsid w:val="00680B6E"/>
    <w:rsid w:val="006F33CA"/>
    <w:rsid w:val="006F46B7"/>
    <w:rsid w:val="0074549C"/>
    <w:rsid w:val="0077518A"/>
    <w:rsid w:val="007D5361"/>
    <w:rsid w:val="00810261"/>
    <w:rsid w:val="00906E6B"/>
    <w:rsid w:val="00953213"/>
    <w:rsid w:val="0099705D"/>
    <w:rsid w:val="00C121BC"/>
    <w:rsid w:val="00C50EA4"/>
    <w:rsid w:val="00C519AB"/>
    <w:rsid w:val="00D73AAE"/>
    <w:rsid w:val="00D73E5C"/>
    <w:rsid w:val="00D96E8D"/>
    <w:rsid w:val="00DE3CE7"/>
    <w:rsid w:val="00E614A2"/>
    <w:rsid w:val="00E6235B"/>
    <w:rsid w:val="00F722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63820D-7CA0-4A29-8901-5E43E4E92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160"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3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Кожевникова</dc:creator>
  <cp:keywords/>
  <dc:description/>
  <cp:lastModifiedBy>Евгения Константиновна  Борисова</cp:lastModifiedBy>
  <cp:revision>13</cp:revision>
  <cp:lastPrinted>2023-06-01T07:21:00Z</cp:lastPrinted>
  <dcterms:created xsi:type="dcterms:W3CDTF">2022-12-09T01:55:00Z</dcterms:created>
  <dcterms:modified xsi:type="dcterms:W3CDTF">2023-06-19T01:28:00Z</dcterms:modified>
</cp:coreProperties>
</file>