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577" w:rsidRPr="00545BDF" w:rsidRDefault="00BF2577" w:rsidP="00545B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5BDF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1A6377" w:rsidRPr="001A6377" w:rsidRDefault="00BF2577" w:rsidP="001A6377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1A6377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proofErr w:type="gramStart"/>
      <w:r w:rsidRPr="001A6377">
        <w:rPr>
          <w:rFonts w:ascii="Times New Roman" w:hAnsi="Times New Roman" w:cs="Times New Roman"/>
          <w:sz w:val="28"/>
          <w:szCs w:val="28"/>
        </w:rPr>
        <w:t>оценки регулирующего воздействия</w:t>
      </w:r>
      <w:r w:rsidR="00491BCE" w:rsidRPr="001A6377">
        <w:rPr>
          <w:rFonts w:ascii="Times New Roman" w:hAnsi="Times New Roman" w:cs="Times New Roman"/>
          <w:sz w:val="28"/>
          <w:szCs w:val="28"/>
        </w:rPr>
        <w:t xml:space="preserve"> </w:t>
      </w:r>
      <w:r w:rsidR="00F518D3" w:rsidRPr="001A6377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1A6377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proofErr w:type="gramEnd"/>
      <w:r w:rsidR="001A6377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1A6377">
        <w:rPr>
          <w:rFonts w:ascii="Times New Roman" w:hAnsi="Times New Roman" w:cs="Times New Roman"/>
          <w:sz w:val="28"/>
          <w:szCs w:val="28"/>
        </w:rPr>
        <w:t xml:space="preserve"> </w:t>
      </w:r>
      <w:r w:rsidR="00491BCE" w:rsidRPr="001A6377">
        <w:rPr>
          <w:rFonts w:ascii="Times New Roman" w:hAnsi="Times New Roman" w:cs="Times New Roman"/>
          <w:sz w:val="28"/>
          <w:szCs w:val="28"/>
        </w:rPr>
        <w:t>«</w:t>
      </w:r>
      <w:r w:rsidR="001A6377" w:rsidRPr="001A6377">
        <w:rPr>
          <w:rFonts w:ascii="Times New Roman" w:hAnsi="Times New Roman" w:cs="Times New Roman"/>
          <w:sz w:val="28"/>
          <w:szCs w:val="28"/>
        </w:rPr>
        <w:t>Об утверждении Положения  о комиссии по вопросам оказания имущественной поддержки в отношении муниципального имущества</w:t>
      </w:r>
      <w:r w:rsidR="00372621">
        <w:rPr>
          <w:rFonts w:ascii="Times New Roman" w:hAnsi="Times New Roman" w:cs="Times New Roman"/>
          <w:sz w:val="28"/>
          <w:szCs w:val="28"/>
        </w:rPr>
        <w:t>»</w:t>
      </w:r>
    </w:p>
    <w:p w:rsidR="00491BCE" w:rsidRPr="0045311A" w:rsidRDefault="00491BCE" w:rsidP="00BD0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0B4CF0" w:rsidRDefault="00BF2577" w:rsidP="00BD0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2128">
        <w:rPr>
          <w:rFonts w:ascii="Times New Roman" w:hAnsi="Times New Roman" w:cs="Times New Roman"/>
          <w:sz w:val="28"/>
          <w:szCs w:val="28"/>
        </w:rPr>
        <w:t>Разработчиком проекта муниципального нормативного правового</w:t>
      </w:r>
      <w:r w:rsidR="00454D6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C2128">
        <w:rPr>
          <w:rFonts w:ascii="Times New Roman" w:hAnsi="Times New Roman" w:cs="Times New Roman"/>
          <w:sz w:val="28"/>
          <w:szCs w:val="28"/>
        </w:rPr>
        <w:t xml:space="preserve"> акта </w:t>
      </w:r>
      <w:r w:rsidR="000B4CF0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545BDF">
        <w:rPr>
          <w:rFonts w:ascii="Times New Roman" w:hAnsi="Times New Roman" w:cs="Times New Roman"/>
          <w:sz w:val="28"/>
          <w:szCs w:val="28"/>
        </w:rPr>
        <w:t>комитет по управлению муниципальной собственностью города Барнаула</w:t>
      </w:r>
      <w:r w:rsidRPr="005C2128">
        <w:rPr>
          <w:rFonts w:ascii="Times New Roman" w:hAnsi="Times New Roman" w:cs="Times New Roman"/>
          <w:sz w:val="28"/>
          <w:szCs w:val="28"/>
        </w:rPr>
        <w:t xml:space="preserve">, </w:t>
      </w:r>
      <w:r w:rsidR="00545BDF">
        <w:rPr>
          <w:rFonts w:ascii="Times New Roman" w:hAnsi="Times New Roman" w:cs="Times New Roman"/>
          <w:sz w:val="28"/>
          <w:szCs w:val="28"/>
        </w:rPr>
        <w:t xml:space="preserve">656043 </w:t>
      </w:r>
      <w:proofErr w:type="spellStart"/>
      <w:r w:rsidR="00545BDF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545BDF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545BDF">
        <w:rPr>
          <w:rFonts w:ascii="Times New Roman" w:hAnsi="Times New Roman" w:cs="Times New Roman"/>
          <w:sz w:val="28"/>
          <w:szCs w:val="28"/>
        </w:rPr>
        <w:t>арнаул</w:t>
      </w:r>
      <w:proofErr w:type="spellEnd"/>
      <w:r w:rsidR="00545B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45BDF">
        <w:rPr>
          <w:rFonts w:ascii="Times New Roman" w:hAnsi="Times New Roman" w:cs="Times New Roman"/>
          <w:sz w:val="28"/>
          <w:szCs w:val="28"/>
        </w:rPr>
        <w:t>ул.Гоголя</w:t>
      </w:r>
      <w:proofErr w:type="spellEnd"/>
      <w:r w:rsidR="00545BDF">
        <w:rPr>
          <w:rFonts w:ascii="Times New Roman" w:hAnsi="Times New Roman" w:cs="Times New Roman"/>
          <w:sz w:val="28"/>
          <w:szCs w:val="28"/>
        </w:rPr>
        <w:t>, 48, каб.54</w:t>
      </w:r>
      <w:r w:rsidR="00ED6722">
        <w:rPr>
          <w:rFonts w:ascii="Times New Roman" w:hAnsi="Times New Roman" w:cs="Times New Roman"/>
          <w:sz w:val="28"/>
          <w:szCs w:val="28"/>
        </w:rPr>
        <w:t>9</w:t>
      </w:r>
      <w:r w:rsidR="00545BDF">
        <w:rPr>
          <w:rFonts w:ascii="Times New Roman" w:hAnsi="Times New Roman" w:cs="Times New Roman"/>
          <w:sz w:val="28"/>
          <w:szCs w:val="28"/>
        </w:rPr>
        <w:t xml:space="preserve">, </w:t>
      </w:r>
      <w:r w:rsidR="00545BDF">
        <w:rPr>
          <w:rFonts w:ascii="Times New Roman" w:hAnsi="Times New Roman" w:cs="Times New Roman"/>
          <w:sz w:val="28"/>
          <w:szCs w:val="28"/>
        </w:rPr>
        <w:br/>
        <w:t>тел. 8(3852) 3704</w:t>
      </w:r>
      <w:r w:rsidR="00ED6722">
        <w:rPr>
          <w:rFonts w:ascii="Times New Roman" w:hAnsi="Times New Roman" w:cs="Times New Roman"/>
          <w:sz w:val="28"/>
          <w:szCs w:val="28"/>
        </w:rPr>
        <w:t>76</w:t>
      </w:r>
      <w:r w:rsidR="00545B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D6722">
        <w:rPr>
          <w:rFonts w:ascii="Times New Roman" w:hAnsi="Times New Roman" w:cs="Times New Roman"/>
          <w:sz w:val="28"/>
          <w:szCs w:val="28"/>
          <w:lang w:val="en-US"/>
        </w:rPr>
        <w:t>gejm</w:t>
      </w:r>
      <w:proofErr w:type="spellEnd"/>
      <w:r w:rsidR="00545BDF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545BDF">
        <w:rPr>
          <w:rFonts w:ascii="Times New Roman" w:hAnsi="Times New Roman" w:cs="Times New Roman"/>
          <w:sz w:val="28"/>
          <w:szCs w:val="28"/>
          <w:lang w:val="en-US"/>
        </w:rPr>
        <w:t>kums</w:t>
      </w:r>
      <w:proofErr w:type="spellEnd"/>
      <w:r w:rsidR="00545BDF" w:rsidRPr="00545BDF">
        <w:rPr>
          <w:rFonts w:ascii="Times New Roman" w:hAnsi="Times New Roman" w:cs="Times New Roman"/>
          <w:sz w:val="28"/>
          <w:szCs w:val="28"/>
        </w:rPr>
        <w:t>.</w:t>
      </w:r>
      <w:r w:rsidR="00545BDF">
        <w:rPr>
          <w:rFonts w:ascii="Times New Roman" w:hAnsi="Times New Roman" w:cs="Times New Roman"/>
          <w:sz w:val="28"/>
          <w:szCs w:val="28"/>
        </w:rPr>
        <w:t xml:space="preserve">barnaul-adm.ru </w:t>
      </w:r>
      <w:r w:rsidRPr="005C2128">
        <w:rPr>
          <w:rFonts w:ascii="Times New Roman" w:hAnsi="Times New Roman" w:cs="Times New Roman"/>
          <w:sz w:val="28"/>
          <w:szCs w:val="28"/>
        </w:rPr>
        <w:t>(далее – разработчик)</w:t>
      </w:r>
      <w:r w:rsidR="000B4CF0">
        <w:rPr>
          <w:rFonts w:ascii="Times New Roman" w:hAnsi="Times New Roman" w:cs="Times New Roman"/>
          <w:sz w:val="28"/>
          <w:szCs w:val="28"/>
        </w:rPr>
        <w:t>.</w:t>
      </w:r>
    </w:p>
    <w:p w:rsidR="00372621" w:rsidRDefault="000B4CF0" w:rsidP="003726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Разработчиком </w:t>
      </w:r>
      <w:r w:rsidR="00BF2577" w:rsidRPr="005C2128">
        <w:rPr>
          <w:rFonts w:ascii="Times New Roman" w:hAnsi="Times New Roman" w:cs="Times New Roman"/>
          <w:sz w:val="28"/>
          <w:szCs w:val="28"/>
        </w:rPr>
        <w:t xml:space="preserve">принято решение о разработке проекта </w:t>
      </w:r>
      <w:r w:rsidR="00372621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города </w:t>
      </w:r>
      <w:r w:rsidR="00372621" w:rsidRPr="001A6377">
        <w:rPr>
          <w:rFonts w:ascii="Times New Roman" w:hAnsi="Times New Roman" w:cs="Times New Roman"/>
          <w:sz w:val="28"/>
          <w:szCs w:val="28"/>
        </w:rPr>
        <w:t>«Об утверждении Положения  о комиссии по вопросам оказания имущественной поддержки в отношении муниципального имущества</w:t>
      </w:r>
      <w:r w:rsidR="00372621">
        <w:rPr>
          <w:rFonts w:ascii="Times New Roman" w:hAnsi="Times New Roman" w:cs="Times New Roman"/>
          <w:sz w:val="28"/>
          <w:szCs w:val="28"/>
        </w:rPr>
        <w:t>»</w:t>
      </w:r>
      <w:r w:rsidR="00372621">
        <w:rPr>
          <w:rFonts w:ascii="Times New Roman" w:hAnsi="Times New Roman" w:cs="Times New Roman"/>
          <w:sz w:val="28"/>
          <w:szCs w:val="28"/>
        </w:rPr>
        <w:t xml:space="preserve"> с</w:t>
      </w:r>
      <w:r w:rsidR="00372621" w:rsidRPr="00372621">
        <w:rPr>
          <w:rFonts w:ascii="Times New Roman" w:hAnsi="Times New Roman" w:cs="Times New Roman"/>
          <w:sz w:val="28"/>
          <w:szCs w:val="28"/>
        </w:rPr>
        <w:t xml:space="preserve"> целью эффективной реализации Федерального закона                          от 26.07.2006 №135-ФЗ «О защите конкуренции»</w:t>
      </w:r>
      <w:r w:rsidR="00372621">
        <w:rPr>
          <w:rFonts w:ascii="Times New Roman" w:hAnsi="Times New Roman" w:cs="Times New Roman"/>
          <w:sz w:val="28"/>
          <w:szCs w:val="28"/>
        </w:rPr>
        <w:t>.</w:t>
      </w:r>
    </w:p>
    <w:p w:rsidR="0045311A" w:rsidRDefault="007858F4" w:rsidP="007708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8F4">
        <w:rPr>
          <w:rFonts w:ascii="Times New Roman" w:hAnsi="Times New Roman" w:cs="Times New Roman"/>
          <w:bCs/>
          <w:sz w:val="28"/>
          <w:szCs w:val="28"/>
        </w:rPr>
        <w:t xml:space="preserve">Проект муниципального нормативного правового акта направлен на решение </w:t>
      </w:r>
      <w:r w:rsidR="0045311A">
        <w:rPr>
          <w:rFonts w:ascii="Times New Roman" w:hAnsi="Times New Roman" w:cs="Times New Roman"/>
          <w:bCs/>
          <w:sz w:val="28"/>
          <w:szCs w:val="28"/>
        </w:rPr>
        <w:t xml:space="preserve">следующей </w:t>
      </w:r>
      <w:r w:rsidRPr="007858F4">
        <w:rPr>
          <w:rFonts w:ascii="Times New Roman" w:hAnsi="Times New Roman" w:cs="Times New Roman"/>
          <w:bCs/>
          <w:sz w:val="28"/>
          <w:szCs w:val="28"/>
        </w:rPr>
        <w:t>проблемы</w:t>
      </w:r>
      <w:r w:rsidR="0045311A">
        <w:rPr>
          <w:rFonts w:ascii="Times New Roman" w:hAnsi="Times New Roman" w:cs="Times New Roman"/>
          <w:bCs/>
          <w:sz w:val="28"/>
          <w:szCs w:val="28"/>
        </w:rPr>
        <w:t>:</w:t>
      </w:r>
      <w:r w:rsidRPr="007858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5311A">
        <w:rPr>
          <w:rFonts w:ascii="Times New Roman" w:hAnsi="Times New Roman" w:cs="Times New Roman"/>
          <w:sz w:val="28"/>
          <w:szCs w:val="28"/>
        </w:rPr>
        <w:t>устранение противоречия действующему законодательству Российской Федерации.</w:t>
      </w:r>
    </w:p>
    <w:p w:rsidR="00CF2E94" w:rsidRDefault="00703232" w:rsidP="00BD0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2128">
        <w:rPr>
          <w:rFonts w:ascii="Times New Roman" w:hAnsi="Times New Roman" w:cs="Times New Roman"/>
          <w:sz w:val="28"/>
          <w:szCs w:val="28"/>
        </w:rPr>
        <w:t>Предметом правового регулирования проекта муниципального нормативного правового акта являются правоотношения, возник</w:t>
      </w:r>
      <w:r w:rsidR="00454D6C">
        <w:rPr>
          <w:rFonts w:ascii="Times New Roman" w:hAnsi="Times New Roman" w:cs="Times New Roman"/>
          <w:sz w:val="28"/>
          <w:szCs w:val="28"/>
        </w:rPr>
        <w:t xml:space="preserve">ающие                       </w:t>
      </w:r>
      <w:r w:rsidRPr="005C2128">
        <w:rPr>
          <w:rFonts w:ascii="Times New Roman" w:hAnsi="Times New Roman" w:cs="Times New Roman"/>
          <w:sz w:val="28"/>
          <w:szCs w:val="28"/>
        </w:rPr>
        <w:t xml:space="preserve"> </w:t>
      </w:r>
      <w:r w:rsidR="00B604F9">
        <w:rPr>
          <w:rFonts w:ascii="Times New Roman" w:hAnsi="Times New Roman" w:cs="Times New Roman"/>
          <w:sz w:val="28"/>
          <w:szCs w:val="28"/>
        </w:rPr>
        <w:t xml:space="preserve">при </w:t>
      </w:r>
      <w:r w:rsidR="00CF2E94">
        <w:rPr>
          <w:rFonts w:ascii="Times New Roman" w:hAnsi="Times New Roman" w:cs="Times New Roman"/>
          <w:sz w:val="28"/>
          <w:szCs w:val="28"/>
        </w:rPr>
        <w:t>оказании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703232" w:rsidRPr="005C2128" w:rsidRDefault="00703232" w:rsidP="00BD0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2128">
        <w:rPr>
          <w:rFonts w:ascii="Times New Roman" w:hAnsi="Times New Roman" w:cs="Times New Roman"/>
          <w:sz w:val="28"/>
          <w:szCs w:val="28"/>
        </w:rPr>
        <w:t>Проект муниципального нормативного правового акта соответствует законодательству Российской Федерации, Алтайского края, муниципальным правовым актам города Барнаула.</w:t>
      </w:r>
    </w:p>
    <w:p w:rsidR="00703232" w:rsidRPr="005C2128" w:rsidRDefault="00703232" w:rsidP="00BD0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2128">
        <w:rPr>
          <w:rFonts w:ascii="Times New Roman" w:hAnsi="Times New Roman" w:cs="Times New Roman"/>
          <w:sz w:val="28"/>
          <w:szCs w:val="28"/>
        </w:rPr>
        <w:t xml:space="preserve">Действие муниципального нормативного правового акта будет распространено на </w:t>
      </w:r>
      <w:r w:rsidR="00E56A48">
        <w:rPr>
          <w:rFonts w:ascii="Times New Roman" w:hAnsi="Times New Roman" w:cs="Times New Roman"/>
          <w:sz w:val="28"/>
          <w:szCs w:val="28"/>
        </w:rPr>
        <w:t>субъект</w:t>
      </w:r>
      <w:r w:rsidR="007A06B6">
        <w:rPr>
          <w:rFonts w:ascii="Times New Roman" w:hAnsi="Times New Roman" w:cs="Times New Roman"/>
          <w:sz w:val="28"/>
          <w:szCs w:val="28"/>
        </w:rPr>
        <w:t>ы</w:t>
      </w:r>
      <w:r w:rsidR="00E56A48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 и организаци</w:t>
      </w:r>
      <w:r w:rsidR="00770862">
        <w:rPr>
          <w:rFonts w:ascii="Times New Roman" w:hAnsi="Times New Roman" w:cs="Times New Roman"/>
          <w:sz w:val="28"/>
          <w:szCs w:val="28"/>
        </w:rPr>
        <w:t>и</w:t>
      </w:r>
      <w:r w:rsidR="00E56A48">
        <w:rPr>
          <w:rFonts w:ascii="Times New Roman" w:hAnsi="Times New Roman" w:cs="Times New Roman"/>
          <w:sz w:val="28"/>
          <w:szCs w:val="28"/>
        </w:rPr>
        <w:t>, образующи</w:t>
      </w:r>
      <w:r w:rsidR="00770862">
        <w:rPr>
          <w:rFonts w:ascii="Times New Roman" w:hAnsi="Times New Roman" w:cs="Times New Roman"/>
          <w:sz w:val="28"/>
          <w:szCs w:val="28"/>
        </w:rPr>
        <w:t>е</w:t>
      </w:r>
      <w:r w:rsidR="00E56A48">
        <w:rPr>
          <w:rFonts w:ascii="Times New Roman" w:hAnsi="Times New Roman" w:cs="Times New Roman"/>
          <w:sz w:val="28"/>
          <w:szCs w:val="28"/>
        </w:rPr>
        <w:t xml:space="preserve"> инфраструктуру поддержки субъектов малого и среднего предпринимательства </w:t>
      </w:r>
      <w:r w:rsidR="000C2449" w:rsidRPr="005C2128">
        <w:rPr>
          <w:rFonts w:ascii="Times New Roman" w:hAnsi="Times New Roman" w:cs="Times New Roman"/>
          <w:sz w:val="28"/>
          <w:szCs w:val="28"/>
        </w:rPr>
        <w:t>и органы местного самоуправления</w:t>
      </w:r>
      <w:r w:rsidRPr="005C2128">
        <w:rPr>
          <w:rFonts w:ascii="Times New Roman" w:hAnsi="Times New Roman" w:cs="Times New Roman"/>
          <w:sz w:val="28"/>
          <w:szCs w:val="28"/>
        </w:rPr>
        <w:t>.</w:t>
      </w:r>
    </w:p>
    <w:p w:rsidR="00703232" w:rsidRPr="005C2128" w:rsidRDefault="00703232" w:rsidP="00BD0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2128">
        <w:rPr>
          <w:rFonts w:ascii="Times New Roman" w:hAnsi="Times New Roman" w:cs="Times New Roman"/>
          <w:sz w:val="28"/>
          <w:szCs w:val="28"/>
        </w:rPr>
        <w:t xml:space="preserve">Принятие проекта муниципального нормативного правового акта </w:t>
      </w:r>
      <w:r w:rsidR="005C212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5C2128">
        <w:rPr>
          <w:rFonts w:ascii="Times New Roman" w:hAnsi="Times New Roman" w:cs="Times New Roman"/>
          <w:sz w:val="28"/>
          <w:szCs w:val="28"/>
        </w:rPr>
        <w:t>не повлечет изменения полномочий органов</w:t>
      </w:r>
      <w:bookmarkStart w:id="0" w:name="_GoBack"/>
      <w:bookmarkEnd w:id="0"/>
      <w:r w:rsidRPr="005C2128">
        <w:rPr>
          <w:rFonts w:ascii="Times New Roman" w:hAnsi="Times New Roman" w:cs="Times New Roman"/>
          <w:sz w:val="28"/>
          <w:szCs w:val="28"/>
        </w:rPr>
        <w:t xml:space="preserve"> местного самоуправления города.</w:t>
      </w:r>
    </w:p>
    <w:p w:rsidR="00703232" w:rsidRPr="005C2128" w:rsidRDefault="00703232" w:rsidP="00BD0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2128">
        <w:rPr>
          <w:rFonts w:ascii="Times New Roman" w:hAnsi="Times New Roman" w:cs="Times New Roman"/>
          <w:sz w:val="28"/>
          <w:szCs w:val="28"/>
        </w:rPr>
        <w:t xml:space="preserve">Принятие проекта муниципального нормативного правового акта </w:t>
      </w:r>
      <w:r w:rsidR="005C212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C2128">
        <w:rPr>
          <w:rFonts w:ascii="Times New Roman" w:hAnsi="Times New Roman" w:cs="Times New Roman"/>
          <w:sz w:val="28"/>
          <w:szCs w:val="28"/>
        </w:rPr>
        <w:t xml:space="preserve">не повлечет изменения прав и обязанностей субъектов предпринимательской </w:t>
      </w:r>
      <w:r w:rsidR="005C212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C2128">
        <w:rPr>
          <w:rFonts w:ascii="Times New Roman" w:hAnsi="Times New Roman" w:cs="Times New Roman"/>
          <w:sz w:val="28"/>
          <w:szCs w:val="28"/>
        </w:rPr>
        <w:t>и инвестиционной деятельности.</w:t>
      </w:r>
    </w:p>
    <w:p w:rsidR="00703232" w:rsidRPr="005C2128" w:rsidRDefault="00703232" w:rsidP="00BD0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2128">
        <w:rPr>
          <w:rFonts w:ascii="Times New Roman" w:hAnsi="Times New Roman" w:cs="Times New Roman"/>
          <w:sz w:val="28"/>
          <w:szCs w:val="28"/>
        </w:rPr>
        <w:t xml:space="preserve">Принятие проекта муниципального нормативного правового акта </w:t>
      </w:r>
      <w:r w:rsidR="005C212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5C2128">
        <w:rPr>
          <w:rFonts w:ascii="Times New Roman" w:hAnsi="Times New Roman" w:cs="Times New Roman"/>
          <w:sz w:val="28"/>
          <w:szCs w:val="28"/>
        </w:rPr>
        <w:t xml:space="preserve">не повлечет увеличение (уменьшение) расходов субъектов предпринимательской и инвестиционной деятельности, связанных </w:t>
      </w:r>
      <w:r w:rsidR="005C212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5C2128">
        <w:rPr>
          <w:rFonts w:ascii="Times New Roman" w:hAnsi="Times New Roman" w:cs="Times New Roman"/>
          <w:sz w:val="28"/>
          <w:szCs w:val="28"/>
        </w:rPr>
        <w:t>с изменением их прав и обязанностей.</w:t>
      </w:r>
    </w:p>
    <w:p w:rsidR="000C2449" w:rsidRPr="005C2128" w:rsidRDefault="000C2449" w:rsidP="00B604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2128">
        <w:rPr>
          <w:rFonts w:ascii="Times New Roman" w:hAnsi="Times New Roman" w:cs="Times New Roman"/>
          <w:sz w:val="28"/>
          <w:szCs w:val="28"/>
        </w:rPr>
        <w:t>Принятие проекта муниципального правового акта не</w:t>
      </w:r>
      <w:r w:rsidR="005C2128">
        <w:rPr>
          <w:rFonts w:ascii="Times New Roman" w:hAnsi="Times New Roman" w:cs="Times New Roman"/>
          <w:sz w:val="28"/>
          <w:szCs w:val="28"/>
        </w:rPr>
        <w:t xml:space="preserve"> </w:t>
      </w:r>
      <w:r w:rsidRPr="005C2128">
        <w:rPr>
          <w:rFonts w:ascii="Times New Roman" w:hAnsi="Times New Roman" w:cs="Times New Roman"/>
          <w:sz w:val="28"/>
          <w:szCs w:val="28"/>
        </w:rPr>
        <w:t>повлечет возникновение рисков негативных последствий решения проблемы предложенным способом регулирования.</w:t>
      </w:r>
    </w:p>
    <w:p w:rsidR="00703232" w:rsidRPr="005C2128" w:rsidRDefault="00703232" w:rsidP="00BD0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2128">
        <w:rPr>
          <w:rFonts w:ascii="Times New Roman" w:hAnsi="Times New Roman" w:cs="Times New Roman"/>
          <w:sz w:val="28"/>
          <w:szCs w:val="28"/>
        </w:rPr>
        <w:lastRenderedPageBreak/>
        <w:t>Предполагаемая дата вступления в силу муниципального нормативного правового акта – после официального опубликования (обнародования).</w:t>
      </w:r>
    </w:p>
    <w:p w:rsidR="00703232" w:rsidRPr="005C2128" w:rsidRDefault="00703232" w:rsidP="00BD0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2128">
        <w:rPr>
          <w:rFonts w:ascii="Times New Roman" w:hAnsi="Times New Roman" w:cs="Times New Roman"/>
          <w:sz w:val="28"/>
          <w:szCs w:val="28"/>
        </w:rPr>
        <w:t>Необходимость установления переходного периода отсутствует.</w:t>
      </w:r>
    </w:p>
    <w:p w:rsidR="00703232" w:rsidRPr="005C2128" w:rsidRDefault="00703232" w:rsidP="00BD0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2128">
        <w:rPr>
          <w:rFonts w:ascii="Times New Roman" w:hAnsi="Times New Roman" w:cs="Times New Roman"/>
          <w:sz w:val="28"/>
          <w:szCs w:val="28"/>
        </w:rPr>
        <w:t>Необходимость установления отсрочки вступления в силу муниципального нормативного правового акта отсутствует.</w:t>
      </w:r>
    </w:p>
    <w:p w:rsidR="00703232" w:rsidRPr="005C2128" w:rsidRDefault="00703232" w:rsidP="00BD0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2128">
        <w:rPr>
          <w:rFonts w:ascii="Times New Roman" w:hAnsi="Times New Roman" w:cs="Times New Roman"/>
          <w:sz w:val="28"/>
          <w:szCs w:val="28"/>
        </w:rPr>
        <w:t xml:space="preserve">Необходимость распространения предлагаемого регулирования </w:t>
      </w:r>
      <w:r w:rsidR="00BD021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5C2128">
        <w:rPr>
          <w:rFonts w:ascii="Times New Roman" w:hAnsi="Times New Roman" w:cs="Times New Roman"/>
          <w:sz w:val="28"/>
          <w:szCs w:val="28"/>
        </w:rPr>
        <w:t>на ранее возникшие отношения отсутствует.</w:t>
      </w:r>
    </w:p>
    <w:p w:rsidR="00703232" w:rsidRDefault="00703232" w:rsidP="00BD0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2128">
        <w:rPr>
          <w:rFonts w:ascii="Times New Roman" w:hAnsi="Times New Roman" w:cs="Times New Roman"/>
          <w:sz w:val="28"/>
          <w:szCs w:val="28"/>
        </w:rPr>
        <w:t>Необходимыми для достижения заявленных целей регулирования являются следующие организационно-технические, м</w:t>
      </w:r>
      <w:r w:rsidR="005C2128">
        <w:rPr>
          <w:rFonts w:ascii="Times New Roman" w:hAnsi="Times New Roman" w:cs="Times New Roman"/>
          <w:sz w:val="28"/>
          <w:szCs w:val="28"/>
        </w:rPr>
        <w:t>етодологические, информационные</w:t>
      </w:r>
      <w:r w:rsidRPr="005C2128">
        <w:rPr>
          <w:rFonts w:ascii="Times New Roman" w:hAnsi="Times New Roman" w:cs="Times New Roman"/>
          <w:sz w:val="28"/>
          <w:szCs w:val="28"/>
        </w:rPr>
        <w:t xml:space="preserve"> и иные мероприятия: обнародование принятого нормативного правового акта.</w:t>
      </w:r>
    </w:p>
    <w:p w:rsidR="005C2128" w:rsidRDefault="005C2128" w:rsidP="00BD0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2128" w:rsidRDefault="005C2128" w:rsidP="00BD0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2128" w:rsidRPr="005C2128" w:rsidRDefault="005C2128" w:rsidP="00BD0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249A" w:rsidRDefault="00ED6722" w:rsidP="00BD021F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4249A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A4249A">
        <w:rPr>
          <w:rFonts w:ascii="Times New Roman" w:hAnsi="Times New Roman" w:cs="Times New Roman"/>
          <w:sz w:val="28"/>
          <w:szCs w:val="28"/>
        </w:rPr>
        <w:t xml:space="preserve"> комитета </w:t>
      </w:r>
    </w:p>
    <w:p w:rsidR="00A4249A" w:rsidRDefault="00A4249A" w:rsidP="00BD021F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управлению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2128" w:rsidRPr="005C2128" w:rsidRDefault="00A4249A" w:rsidP="00BD021F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собственностью города Барнаула</w:t>
      </w:r>
      <w:r>
        <w:rPr>
          <w:rFonts w:ascii="Times New Roman" w:hAnsi="Times New Roman" w:cs="Times New Roman"/>
          <w:sz w:val="28"/>
          <w:szCs w:val="28"/>
        </w:rPr>
        <w:tab/>
      </w:r>
      <w:r w:rsidR="00A34FA6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ED6722">
        <w:rPr>
          <w:rFonts w:ascii="Times New Roman" w:hAnsi="Times New Roman" w:cs="Times New Roman"/>
          <w:sz w:val="28"/>
          <w:szCs w:val="28"/>
        </w:rPr>
        <w:t>С.Н.Фоминых</w:t>
      </w:r>
      <w:proofErr w:type="spellEnd"/>
    </w:p>
    <w:p w:rsidR="00AA477F" w:rsidRPr="005C2128" w:rsidRDefault="00AA477F" w:rsidP="00BD02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2128" w:rsidRPr="005C2128" w:rsidRDefault="005C2128" w:rsidP="00BD02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C2128" w:rsidRPr="005C2128" w:rsidSect="0045311A">
      <w:headerReference w:type="default" r:id="rId8"/>
      <w:pgSz w:w="11906" w:h="16838"/>
      <w:pgMar w:top="1134" w:right="567" w:bottom="709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BED" w:rsidRDefault="00366BED" w:rsidP="00F518D3">
      <w:pPr>
        <w:spacing w:after="0" w:line="240" w:lineRule="auto"/>
      </w:pPr>
      <w:r>
        <w:separator/>
      </w:r>
    </w:p>
  </w:endnote>
  <w:endnote w:type="continuationSeparator" w:id="0">
    <w:p w:rsidR="00366BED" w:rsidRDefault="00366BED" w:rsidP="00F51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BED" w:rsidRDefault="00366BED" w:rsidP="00F518D3">
      <w:pPr>
        <w:spacing w:after="0" w:line="240" w:lineRule="auto"/>
      </w:pPr>
      <w:r>
        <w:separator/>
      </w:r>
    </w:p>
  </w:footnote>
  <w:footnote w:type="continuationSeparator" w:id="0">
    <w:p w:rsidR="00366BED" w:rsidRDefault="00366BED" w:rsidP="00F518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572133"/>
      <w:docPartObj>
        <w:docPartGallery w:val="Page Numbers (Top of Page)"/>
        <w:docPartUnique/>
      </w:docPartObj>
    </w:sdtPr>
    <w:sdtEndPr/>
    <w:sdtContent>
      <w:p w:rsidR="00F518D3" w:rsidRDefault="00F518D3" w:rsidP="0045311A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2621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A50"/>
    <w:rsid w:val="000B4CF0"/>
    <w:rsid w:val="000C2449"/>
    <w:rsid w:val="00100A50"/>
    <w:rsid w:val="001A6377"/>
    <w:rsid w:val="002C4B45"/>
    <w:rsid w:val="00366BED"/>
    <w:rsid w:val="00372621"/>
    <w:rsid w:val="003E3E78"/>
    <w:rsid w:val="0045311A"/>
    <w:rsid w:val="00454D6C"/>
    <w:rsid w:val="00491BCE"/>
    <w:rsid w:val="004C780F"/>
    <w:rsid w:val="00501EBB"/>
    <w:rsid w:val="00545BDF"/>
    <w:rsid w:val="005C2128"/>
    <w:rsid w:val="00642701"/>
    <w:rsid w:val="00703232"/>
    <w:rsid w:val="00770862"/>
    <w:rsid w:val="007858F4"/>
    <w:rsid w:val="007A06B6"/>
    <w:rsid w:val="008A5E67"/>
    <w:rsid w:val="00A34FA6"/>
    <w:rsid w:val="00A4249A"/>
    <w:rsid w:val="00AA477F"/>
    <w:rsid w:val="00B604F9"/>
    <w:rsid w:val="00BD021F"/>
    <w:rsid w:val="00BF2577"/>
    <w:rsid w:val="00CF2E94"/>
    <w:rsid w:val="00D7714C"/>
    <w:rsid w:val="00E56A48"/>
    <w:rsid w:val="00ED6722"/>
    <w:rsid w:val="00F518D3"/>
    <w:rsid w:val="00FA1A89"/>
    <w:rsid w:val="00FB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BF2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F25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F257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F2577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7032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518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18D3"/>
  </w:style>
  <w:style w:type="paragraph" w:styleId="a6">
    <w:name w:val="footer"/>
    <w:basedOn w:val="a"/>
    <w:link w:val="a7"/>
    <w:uiPriority w:val="99"/>
    <w:unhideWhenUsed/>
    <w:rsid w:val="00F518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518D3"/>
  </w:style>
  <w:style w:type="paragraph" w:styleId="a8">
    <w:name w:val="Balloon Text"/>
    <w:basedOn w:val="a"/>
    <w:link w:val="a9"/>
    <w:uiPriority w:val="99"/>
    <w:semiHidden/>
    <w:unhideWhenUsed/>
    <w:rsid w:val="00A42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24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BF2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F25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F257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F2577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7032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518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18D3"/>
  </w:style>
  <w:style w:type="paragraph" w:styleId="a6">
    <w:name w:val="footer"/>
    <w:basedOn w:val="a"/>
    <w:link w:val="a7"/>
    <w:uiPriority w:val="99"/>
    <w:unhideWhenUsed/>
    <w:rsid w:val="00F518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518D3"/>
  </w:style>
  <w:style w:type="paragraph" w:styleId="a8">
    <w:name w:val="Balloon Text"/>
    <w:basedOn w:val="a"/>
    <w:link w:val="a9"/>
    <w:uiPriority w:val="99"/>
    <w:semiHidden/>
    <w:unhideWhenUsed/>
    <w:rsid w:val="00A42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24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1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C888E-4D07-47B4-83DC-B46B6B174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Светлана Н. Гейм</cp:lastModifiedBy>
  <cp:revision>6</cp:revision>
  <cp:lastPrinted>2019-07-29T01:32:00Z</cp:lastPrinted>
  <dcterms:created xsi:type="dcterms:W3CDTF">2019-07-26T08:19:00Z</dcterms:created>
  <dcterms:modified xsi:type="dcterms:W3CDTF">2019-08-13T10:10:00Z</dcterms:modified>
</cp:coreProperties>
</file>