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Look w:val="04A0" w:firstRow="1" w:lastRow="0" w:firstColumn="1" w:lastColumn="0" w:noHBand="0" w:noVBand="1"/>
      </w:tblPr>
      <w:tblGrid>
        <w:gridCol w:w="7905"/>
        <w:gridCol w:w="1985"/>
      </w:tblGrid>
      <w:tr w:rsidR="0022449D" w:rsidRPr="00B426C1" w:rsidTr="00711950">
        <w:tc>
          <w:tcPr>
            <w:tcW w:w="790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rPr>
                <w:sz w:val="28"/>
                <w:szCs w:val="28"/>
              </w:rPr>
            </w:pPr>
          </w:p>
        </w:tc>
      </w:tr>
      <w:tr w:rsidR="0022449D" w:rsidRPr="00B426C1" w:rsidTr="00711950">
        <w:tc>
          <w:tcPr>
            <w:tcW w:w="790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449D" w:rsidRPr="00B426C1" w:rsidRDefault="0022449D" w:rsidP="00711950">
            <w:pPr>
              <w:tabs>
                <w:tab w:val="left" w:pos="8080"/>
              </w:tabs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22449D" w:rsidRPr="00B426C1" w:rsidRDefault="0022449D" w:rsidP="0022449D">
      <w:pPr>
        <w:tabs>
          <w:tab w:val="left" w:pos="8080"/>
        </w:tabs>
        <w:autoSpaceDE w:val="0"/>
        <w:ind w:firstLine="540"/>
        <w:jc w:val="center"/>
        <w:rPr>
          <w:sz w:val="28"/>
          <w:szCs w:val="28"/>
        </w:rPr>
      </w:pPr>
    </w:p>
    <w:p w:rsidR="0022449D" w:rsidRPr="00B426C1" w:rsidRDefault="0022449D" w:rsidP="0022449D">
      <w:pPr>
        <w:tabs>
          <w:tab w:val="left" w:pos="8080"/>
        </w:tabs>
        <w:autoSpaceDE w:val="0"/>
        <w:ind w:firstLine="540"/>
        <w:jc w:val="right"/>
        <w:rPr>
          <w:sz w:val="28"/>
          <w:szCs w:val="28"/>
        </w:rPr>
      </w:pPr>
    </w:p>
    <w:p w:rsidR="0022449D" w:rsidRPr="00B426C1" w:rsidRDefault="0022449D" w:rsidP="0022449D">
      <w:pPr>
        <w:tabs>
          <w:tab w:val="left" w:pos="8080"/>
        </w:tabs>
        <w:autoSpaceDE w:val="0"/>
        <w:ind w:firstLine="540"/>
        <w:jc w:val="both"/>
        <w:rPr>
          <w:sz w:val="28"/>
          <w:szCs w:val="28"/>
        </w:rPr>
      </w:pPr>
      <w:r w:rsidRPr="00B426C1">
        <w:rPr>
          <w:sz w:val="28"/>
          <w:szCs w:val="28"/>
        </w:rPr>
        <w:tab/>
      </w:r>
    </w:p>
    <w:p w:rsidR="0022449D" w:rsidRPr="00B426C1" w:rsidRDefault="0022449D" w:rsidP="0022449D">
      <w:pPr>
        <w:autoSpaceDE w:val="0"/>
        <w:jc w:val="center"/>
        <w:rPr>
          <w:sz w:val="28"/>
          <w:szCs w:val="28"/>
        </w:rPr>
      </w:pPr>
      <w:r w:rsidRPr="00B426C1">
        <w:rPr>
          <w:sz w:val="28"/>
          <w:szCs w:val="28"/>
        </w:rPr>
        <w:t>СВЕДЕНИЯ</w:t>
      </w:r>
    </w:p>
    <w:p w:rsidR="0022449D" w:rsidRPr="00B426C1" w:rsidRDefault="0022449D" w:rsidP="0022449D">
      <w:pPr>
        <w:autoSpaceDE w:val="0"/>
        <w:jc w:val="center"/>
        <w:rPr>
          <w:sz w:val="28"/>
          <w:szCs w:val="28"/>
        </w:rPr>
      </w:pPr>
      <w:r w:rsidRPr="00B426C1">
        <w:rPr>
          <w:sz w:val="28"/>
          <w:szCs w:val="28"/>
        </w:rPr>
        <w:t xml:space="preserve">о Комитете </w:t>
      </w:r>
    </w:p>
    <w:p w:rsidR="0022449D" w:rsidRPr="00B426C1" w:rsidRDefault="0022449D" w:rsidP="0022449D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6108"/>
      </w:tblGrid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proofErr w:type="spellStart"/>
            <w:r w:rsidRPr="00B426C1">
              <w:rPr>
                <w:sz w:val="28"/>
                <w:szCs w:val="28"/>
              </w:rPr>
              <w:t>ул.Гоголя</w:t>
            </w:r>
            <w:proofErr w:type="spellEnd"/>
            <w:r w:rsidRPr="00B426C1">
              <w:rPr>
                <w:sz w:val="28"/>
                <w:szCs w:val="28"/>
              </w:rPr>
              <w:t>, 48</w:t>
            </w:r>
            <w:r w:rsidR="00A9698E">
              <w:rPr>
                <w:sz w:val="28"/>
                <w:szCs w:val="28"/>
              </w:rPr>
              <w:t>,</w:t>
            </w:r>
            <w:r w:rsidRPr="00B426C1">
              <w:rPr>
                <w:sz w:val="28"/>
                <w:szCs w:val="28"/>
              </w:rPr>
              <w:t xml:space="preserve"> к.518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66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2833"/>
            </w:tblGrid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Понедельник - четверг: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 8.00 - 17.00 час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Пятница: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 8.00 - 16.00 час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>Суббота, воскресенье: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выходной день </w:t>
                  </w:r>
                </w:p>
              </w:tc>
            </w:tr>
            <w:tr w:rsidR="0022449D" w:rsidRPr="00B426C1" w:rsidTr="00711950">
              <w:tc>
                <w:tcPr>
                  <w:tcW w:w="3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Обеденный перерыв </w:t>
                  </w:r>
                </w:p>
              </w:tc>
              <w:tc>
                <w:tcPr>
                  <w:tcW w:w="283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49D" w:rsidRPr="00B426C1" w:rsidRDefault="0022449D" w:rsidP="00711950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B426C1">
                    <w:rPr>
                      <w:sz w:val="28"/>
                      <w:szCs w:val="28"/>
                    </w:rPr>
                    <w:t xml:space="preserve"> 12.00 - 12.48 час</w:t>
                  </w:r>
                </w:p>
              </w:tc>
            </w:tr>
          </w:tbl>
          <w:p w:rsidR="0022449D" w:rsidRPr="00B426C1" w:rsidRDefault="0022449D" w:rsidP="00711950">
            <w:pPr>
              <w:rPr>
                <w:sz w:val="28"/>
                <w:szCs w:val="28"/>
              </w:rPr>
            </w:pP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656043, Алтайский край, г. Барнаул, ул.Гоголя,48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Телефон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8 (3852) 37-05-71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  <w:lang w:val="en-US"/>
              </w:rPr>
              <w:t>info</w:t>
            </w:r>
            <w:r w:rsidRPr="00B426C1">
              <w:rPr>
                <w:sz w:val="28"/>
                <w:szCs w:val="28"/>
              </w:rPr>
              <w:t>@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kums</w:t>
            </w:r>
            <w:proofErr w:type="spellEnd"/>
            <w:r w:rsidRPr="00B426C1">
              <w:rPr>
                <w:sz w:val="28"/>
                <w:szCs w:val="28"/>
              </w:rPr>
              <w:t>.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barnaul</w:t>
            </w:r>
            <w:proofErr w:type="spellEnd"/>
            <w:r w:rsidRPr="00B426C1">
              <w:rPr>
                <w:sz w:val="28"/>
                <w:szCs w:val="28"/>
              </w:rPr>
              <w:t>-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B426C1">
              <w:rPr>
                <w:sz w:val="28"/>
                <w:szCs w:val="28"/>
              </w:rPr>
              <w:t>.</w:t>
            </w:r>
            <w:proofErr w:type="spellStart"/>
            <w:r w:rsidRPr="00B426C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официального Интернет-сайта города Барнаула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http://barnaul.org</w:t>
            </w:r>
          </w:p>
        </w:tc>
      </w:tr>
      <w:tr w:rsidR="0022449D" w:rsidRPr="00B426C1" w:rsidTr="00711950">
        <w:tc>
          <w:tcPr>
            <w:tcW w:w="365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Адрес Интернет-сайта комитета</w:t>
            </w:r>
          </w:p>
        </w:tc>
        <w:tc>
          <w:tcPr>
            <w:tcW w:w="6662" w:type="dxa"/>
          </w:tcPr>
          <w:p w:rsidR="0022449D" w:rsidRPr="00B426C1" w:rsidRDefault="0022449D" w:rsidP="00711950">
            <w:pPr>
              <w:rPr>
                <w:sz w:val="28"/>
                <w:szCs w:val="28"/>
              </w:rPr>
            </w:pPr>
            <w:r w:rsidRPr="00B426C1">
              <w:rPr>
                <w:sz w:val="28"/>
                <w:szCs w:val="28"/>
              </w:rPr>
              <w:t>http://kums-barnaul.ru</w:t>
            </w:r>
          </w:p>
        </w:tc>
      </w:tr>
    </w:tbl>
    <w:p w:rsidR="00824107" w:rsidRDefault="00824107"/>
    <w:sectPr w:rsidR="008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A"/>
    <w:rsid w:val="0022449D"/>
    <w:rsid w:val="005018E3"/>
    <w:rsid w:val="00824107"/>
    <w:rsid w:val="00A9698E"/>
    <w:rsid w:val="00CE371C"/>
    <w:rsid w:val="00D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60CB-E371-48EE-B84C-16AC6D7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Евгения Константиновна  Борисова</cp:lastModifiedBy>
  <cp:revision>2</cp:revision>
  <dcterms:created xsi:type="dcterms:W3CDTF">2019-08-09T03:58:00Z</dcterms:created>
  <dcterms:modified xsi:type="dcterms:W3CDTF">2019-08-09T03:58:00Z</dcterms:modified>
</cp:coreProperties>
</file>