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524" w:rsidRPr="004E53CC" w:rsidRDefault="00AB3524" w:rsidP="004E53CC">
      <w:pPr>
        <w:tabs>
          <w:tab w:val="left" w:pos="3969"/>
        </w:tabs>
        <w:spacing w:after="0" w:line="240" w:lineRule="auto"/>
        <w:ind w:right="5386"/>
        <w:rPr>
          <w:rFonts w:ascii="Times New Roman" w:hAnsi="Times New Roman"/>
          <w:sz w:val="28"/>
          <w:szCs w:val="28"/>
        </w:rPr>
      </w:pPr>
      <w:r w:rsidRPr="004E53CC">
        <w:rPr>
          <w:rFonts w:ascii="Times New Roman" w:hAnsi="Times New Roman"/>
          <w:sz w:val="28"/>
          <w:szCs w:val="28"/>
        </w:rPr>
        <w:t>Доклад об основных направлениях и результатах деятельности избирательной комиссии города Барнаула</w:t>
      </w:r>
    </w:p>
    <w:p w:rsidR="00AB3524" w:rsidRPr="004E53CC" w:rsidRDefault="00AB3524" w:rsidP="00AB3524">
      <w:pPr>
        <w:spacing w:after="0" w:line="240" w:lineRule="auto"/>
        <w:jc w:val="both"/>
        <w:rPr>
          <w:rFonts w:ascii="Times New Roman" w:hAnsi="Times New Roman"/>
          <w:sz w:val="28"/>
          <w:szCs w:val="28"/>
        </w:rPr>
      </w:pPr>
    </w:p>
    <w:p w:rsidR="004E53CC" w:rsidRDefault="004E53CC" w:rsidP="00AB3524">
      <w:pPr>
        <w:widowControl w:val="0"/>
        <w:autoSpaceDE w:val="0"/>
        <w:autoSpaceDN w:val="0"/>
        <w:adjustRightInd w:val="0"/>
        <w:spacing w:after="0" w:line="240" w:lineRule="auto"/>
        <w:ind w:firstLine="567"/>
        <w:jc w:val="both"/>
        <w:rPr>
          <w:rFonts w:ascii="Times New Roman" w:hAnsi="Times New Roman"/>
          <w:sz w:val="28"/>
          <w:szCs w:val="28"/>
        </w:rPr>
      </w:pPr>
    </w:p>
    <w:p w:rsidR="00AB3524" w:rsidRPr="004E53CC" w:rsidRDefault="00AB3524" w:rsidP="004E53CC">
      <w:pPr>
        <w:widowControl w:val="0"/>
        <w:autoSpaceDE w:val="0"/>
        <w:autoSpaceDN w:val="0"/>
        <w:adjustRightInd w:val="0"/>
        <w:spacing w:after="0" w:line="240" w:lineRule="auto"/>
        <w:ind w:firstLine="567"/>
        <w:jc w:val="both"/>
        <w:rPr>
          <w:rFonts w:ascii="Times New Roman" w:hAnsi="Times New Roman"/>
          <w:sz w:val="28"/>
          <w:szCs w:val="28"/>
        </w:rPr>
      </w:pPr>
      <w:r w:rsidRPr="004E53CC">
        <w:rPr>
          <w:rFonts w:ascii="Times New Roman" w:hAnsi="Times New Roman"/>
          <w:sz w:val="28"/>
          <w:szCs w:val="28"/>
        </w:rPr>
        <w:t xml:space="preserve">Решением Барнаульской городской Думы от 7 июня 2013 г. №114 утверждено Положение об избирательной комиссии муниципального образования города Барнаула. </w:t>
      </w:r>
    </w:p>
    <w:p w:rsidR="00AB3524" w:rsidRPr="004E53CC" w:rsidRDefault="00AB3524" w:rsidP="004E53CC">
      <w:pPr>
        <w:widowControl w:val="0"/>
        <w:autoSpaceDE w:val="0"/>
        <w:autoSpaceDN w:val="0"/>
        <w:adjustRightInd w:val="0"/>
        <w:spacing w:after="0" w:line="240" w:lineRule="auto"/>
        <w:ind w:firstLine="567"/>
        <w:jc w:val="both"/>
        <w:rPr>
          <w:rFonts w:ascii="Times New Roman" w:hAnsi="Times New Roman"/>
          <w:sz w:val="28"/>
          <w:szCs w:val="28"/>
        </w:rPr>
      </w:pPr>
      <w:r w:rsidRPr="004E53CC">
        <w:rPr>
          <w:rFonts w:ascii="Times New Roman" w:hAnsi="Times New Roman"/>
          <w:sz w:val="28"/>
          <w:szCs w:val="28"/>
        </w:rPr>
        <w:t>Избирательная комиссия муниципального образования города Барнаула (далее – избирательная комиссия города Барнаула) является муниципальным органом, который не входит в структуру органов местного самоуправления, действует на постоянной основе и организует подготовку и проведение муниципальных выборов, местного референдума, голосования по вопросам изменения границ городского округа, преобразования городского округа.</w:t>
      </w:r>
    </w:p>
    <w:p w:rsidR="004E53CC" w:rsidRPr="004E53CC" w:rsidRDefault="004E53CC" w:rsidP="004E53CC">
      <w:pPr>
        <w:widowControl w:val="0"/>
        <w:autoSpaceDE w:val="0"/>
        <w:autoSpaceDN w:val="0"/>
        <w:adjustRightInd w:val="0"/>
        <w:spacing w:after="0" w:line="240" w:lineRule="auto"/>
        <w:ind w:firstLine="567"/>
        <w:jc w:val="both"/>
        <w:rPr>
          <w:rFonts w:ascii="Times New Roman" w:hAnsi="Times New Roman"/>
          <w:sz w:val="28"/>
          <w:szCs w:val="28"/>
        </w:rPr>
      </w:pPr>
    </w:p>
    <w:p w:rsidR="00AB3524" w:rsidRPr="004E53CC" w:rsidRDefault="00AB3524" w:rsidP="004E53CC">
      <w:pPr>
        <w:widowControl w:val="0"/>
        <w:autoSpaceDE w:val="0"/>
        <w:autoSpaceDN w:val="0"/>
        <w:adjustRightInd w:val="0"/>
        <w:spacing w:after="0" w:line="240" w:lineRule="auto"/>
        <w:ind w:firstLine="567"/>
        <w:jc w:val="both"/>
        <w:rPr>
          <w:rFonts w:ascii="Times New Roman" w:hAnsi="Times New Roman"/>
          <w:b/>
          <w:sz w:val="28"/>
          <w:szCs w:val="28"/>
        </w:rPr>
      </w:pPr>
      <w:r w:rsidRPr="004E53CC">
        <w:rPr>
          <w:rFonts w:ascii="Times New Roman" w:hAnsi="Times New Roman"/>
          <w:b/>
          <w:sz w:val="28"/>
          <w:szCs w:val="28"/>
        </w:rPr>
        <w:t xml:space="preserve">Цели деятельности: </w:t>
      </w:r>
    </w:p>
    <w:p w:rsidR="004E53CC" w:rsidRDefault="004E53CC" w:rsidP="004E53CC">
      <w:pPr>
        <w:widowControl w:val="0"/>
        <w:autoSpaceDE w:val="0"/>
        <w:autoSpaceDN w:val="0"/>
        <w:adjustRightInd w:val="0"/>
        <w:spacing w:after="0" w:line="240" w:lineRule="auto"/>
        <w:ind w:firstLine="567"/>
        <w:jc w:val="both"/>
        <w:rPr>
          <w:rFonts w:ascii="Times New Roman" w:hAnsi="Times New Roman"/>
          <w:sz w:val="28"/>
          <w:szCs w:val="28"/>
        </w:rPr>
      </w:pPr>
    </w:p>
    <w:p w:rsidR="00AB3524" w:rsidRPr="004E53CC" w:rsidRDefault="00AB3524" w:rsidP="004E53CC">
      <w:pPr>
        <w:widowControl w:val="0"/>
        <w:autoSpaceDE w:val="0"/>
        <w:autoSpaceDN w:val="0"/>
        <w:adjustRightInd w:val="0"/>
        <w:spacing w:after="0" w:line="240" w:lineRule="auto"/>
        <w:ind w:firstLine="567"/>
        <w:jc w:val="both"/>
        <w:rPr>
          <w:rFonts w:ascii="Times New Roman" w:hAnsi="Times New Roman"/>
          <w:sz w:val="28"/>
          <w:szCs w:val="28"/>
        </w:rPr>
      </w:pPr>
      <w:r w:rsidRPr="004E53CC">
        <w:rPr>
          <w:rFonts w:ascii="Times New Roman" w:hAnsi="Times New Roman"/>
          <w:sz w:val="28"/>
          <w:szCs w:val="28"/>
        </w:rPr>
        <w:t>Осуществление конституционных прав граждан на участие в управлении делами государства как непосредственно, так и через своих представителей; избирать и быть избранными в органы государственной власти и органы местного самоуправления, а также участвовать в референдуме.</w:t>
      </w:r>
    </w:p>
    <w:p w:rsidR="004E53CC" w:rsidRDefault="004E53CC" w:rsidP="004E53CC">
      <w:pPr>
        <w:widowControl w:val="0"/>
        <w:autoSpaceDE w:val="0"/>
        <w:autoSpaceDN w:val="0"/>
        <w:adjustRightInd w:val="0"/>
        <w:spacing w:after="0" w:line="240" w:lineRule="auto"/>
        <w:ind w:firstLine="567"/>
        <w:rPr>
          <w:rFonts w:ascii="Times New Roman" w:hAnsi="Times New Roman"/>
          <w:b/>
          <w:sz w:val="28"/>
          <w:szCs w:val="28"/>
        </w:rPr>
      </w:pPr>
    </w:p>
    <w:p w:rsidR="00AB3524" w:rsidRPr="004E53CC" w:rsidRDefault="00AB3524" w:rsidP="004E53CC">
      <w:pPr>
        <w:widowControl w:val="0"/>
        <w:autoSpaceDE w:val="0"/>
        <w:autoSpaceDN w:val="0"/>
        <w:adjustRightInd w:val="0"/>
        <w:spacing w:after="0" w:line="240" w:lineRule="auto"/>
        <w:ind w:firstLine="567"/>
        <w:rPr>
          <w:rFonts w:ascii="Times New Roman" w:hAnsi="Times New Roman"/>
          <w:sz w:val="28"/>
          <w:szCs w:val="28"/>
        </w:rPr>
      </w:pPr>
      <w:r w:rsidRPr="004E53CC">
        <w:rPr>
          <w:rFonts w:ascii="Times New Roman" w:hAnsi="Times New Roman"/>
          <w:b/>
          <w:sz w:val="28"/>
          <w:szCs w:val="28"/>
        </w:rPr>
        <w:t>Задачи деятельности:</w:t>
      </w:r>
    </w:p>
    <w:p w:rsidR="004E53CC" w:rsidRDefault="004E53CC" w:rsidP="004E53CC">
      <w:pPr>
        <w:widowControl w:val="0"/>
        <w:autoSpaceDE w:val="0"/>
        <w:autoSpaceDN w:val="0"/>
        <w:adjustRightInd w:val="0"/>
        <w:spacing w:after="0" w:line="240" w:lineRule="auto"/>
        <w:ind w:firstLine="567"/>
        <w:jc w:val="both"/>
        <w:rPr>
          <w:rFonts w:ascii="Times New Roman" w:hAnsi="Times New Roman"/>
          <w:sz w:val="28"/>
          <w:szCs w:val="28"/>
        </w:rPr>
      </w:pPr>
    </w:p>
    <w:p w:rsidR="00AB3524" w:rsidRPr="004E53CC" w:rsidRDefault="00AB3524" w:rsidP="004E53CC">
      <w:pPr>
        <w:widowControl w:val="0"/>
        <w:autoSpaceDE w:val="0"/>
        <w:autoSpaceDN w:val="0"/>
        <w:adjustRightInd w:val="0"/>
        <w:spacing w:after="0" w:line="240" w:lineRule="auto"/>
        <w:ind w:firstLine="567"/>
        <w:jc w:val="both"/>
        <w:rPr>
          <w:rFonts w:ascii="Times New Roman" w:hAnsi="Times New Roman"/>
          <w:sz w:val="28"/>
          <w:szCs w:val="28"/>
        </w:rPr>
      </w:pPr>
      <w:r w:rsidRPr="004E53CC">
        <w:rPr>
          <w:rFonts w:ascii="Times New Roman" w:hAnsi="Times New Roman"/>
          <w:sz w:val="28"/>
          <w:szCs w:val="28"/>
        </w:rPr>
        <w:t>Организация подготовки и проведения муниципальных выборов, местных референдумов, голосования по вопросам изменения границ городского округа, преобразования городского округа.</w:t>
      </w:r>
    </w:p>
    <w:p w:rsidR="00AB3524" w:rsidRPr="004E53CC" w:rsidRDefault="00AB3524" w:rsidP="004E53CC">
      <w:pPr>
        <w:widowControl w:val="0"/>
        <w:autoSpaceDE w:val="0"/>
        <w:autoSpaceDN w:val="0"/>
        <w:adjustRightInd w:val="0"/>
        <w:spacing w:after="0" w:line="240" w:lineRule="auto"/>
        <w:ind w:firstLine="567"/>
        <w:jc w:val="both"/>
        <w:rPr>
          <w:rFonts w:ascii="Times New Roman" w:hAnsi="Times New Roman"/>
          <w:sz w:val="28"/>
          <w:szCs w:val="28"/>
        </w:rPr>
      </w:pPr>
      <w:r w:rsidRPr="004E53CC">
        <w:rPr>
          <w:rFonts w:ascii="Times New Roman" w:hAnsi="Times New Roman"/>
          <w:sz w:val="28"/>
          <w:szCs w:val="28"/>
        </w:rPr>
        <w:t>Повышение правовой культуры избирателей (участников референдума) и обучение организаторов выборов и референдумов.</w:t>
      </w:r>
    </w:p>
    <w:p w:rsidR="004E53CC" w:rsidRDefault="004E53CC" w:rsidP="004E53CC">
      <w:pPr>
        <w:widowControl w:val="0"/>
        <w:autoSpaceDE w:val="0"/>
        <w:autoSpaceDN w:val="0"/>
        <w:adjustRightInd w:val="0"/>
        <w:spacing w:after="0" w:line="240" w:lineRule="auto"/>
        <w:ind w:firstLine="567"/>
        <w:jc w:val="both"/>
        <w:rPr>
          <w:rFonts w:ascii="Times New Roman" w:hAnsi="Times New Roman"/>
          <w:b/>
          <w:sz w:val="28"/>
          <w:szCs w:val="28"/>
        </w:rPr>
      </w:pPr>
    </w:p>
    <w:p w:rsidR="00AB3524" w:rsidRPr="004E53CC" w:rsidRDefault="00AB3524" w:rsidP="004E53CC">
      <w:pPr>
        <w:widowControl w:val="0"/>
        <w:autoSpaceDE w:val="0"/>
        <w:autoSpaceDN w:val="0"/>
        <w:adjustRightInd w:val="0"/>
        <w:spacing w:after="0" w:line="240" w:lineRule="auto"/>
        <w:ind w:firstLine="567"/>
        <w:jc w:val="both"/>
        <w:rPr>
          <w:rFonts w:ascii="Times New Roman" w:hAnsi="Times New Roman"/>
          <w:b/>
          <w:sz w:val="28"/>
          <w:szCs w:val="28"/>
        </w:rPr>
      </w:pPr>
      <w:r w:rsidRPr="004E53CC">
        <w:rPr>
          <w:rFonts w:ascii="Times New Roman" w:hAnsi="Times New Roman"/>
          <w:b/>
          <w:sz w:val="28"/>
          <w:szCs w:val="28"/>
        </w:rPr>
        <w:t>Показатели деятельности:</w:t>
      </w:r>
    </w:p>
    <w:p w:rsidR="004E53CC" w:rsidRDefault="004E53CC" w:rsidP="004E53CC">
      <w:pPr>
        <w:widowControl w:val="0"/>
        <w:autoSpaceDE w:val="0"/>
        <w:autoSpaceDN w:val="0"/>
        <w:adjustRightInd w:val="0"/>
        <w:spacing w:after="0" w:line="240" w:lineRule="auto"/>
        <w:ind w:firstLine="567"/>
        <w:jc w:val="both"/>
        <w:rPr>
          <w:rFonts w:ascii="Times New Roman" w:hAnsi="Times New Roman"/>
          <w:sz w:val="28"/>
          <w:szCs w:val="28"/>
        </w:rPr>
      </w:pPr>
    </w:p>
    <w:p w:rsidR="00AB3524" w:rsidRPr="004E53CC" w:rsidRDefault="00AB3524" w:rsidP="004E53CC">
      <w:pPr>
        <w:widowControl w:val="0"/>
        <w:autoSpaceDE w:val="0"/>
        <w:autoSpaceDN w:val="0"/>
        <w:adjustRightInd w:val="0"/>
        <w:spacing w:after="0" w:line="240" w:lineRule="auto"/>
        <w:ind w:firstLine="567"/>
        <w:jc w:val="both"/>
        <w:rPr>
          <w:rFonts w:ascii="Times New Roman" w:hAnsi="Times New Roman"/>
          <w:sz w:val="28"/>
          <w:szCs w:val="28"/>
        </w:rPr>
      </w:pPr>
      <w:r w:rsidRPr="004E53CC">
        <w:rPr>
          <w:rFonts w:ascii="Times New Roman" w:hAnsi="Times New Roman"/>
          <w:sz w:val="28"/>
          <w:szCs w:val="28"/>
        </w:rPr>
        <w:t>-количество проведенных заседаний комиссии, принятых решений;</w:t>
      </w:r>
    </w:p>
    <w:p w:rsidR="00AB3524" w:rsidRPr="004E53CC" w:rsidRDefault="00AB3524" w:rsidP="004E53CC">
      <w:pPr>
        <w:widowControl w:val="0"/>
        <w:autoSpaceDE w:val="0"/>
        <w:autoSpaceDN w:val="0"/>
        <w:adjustRightInd w:val="0"/>
        <w:spacing w:after="0" w:line="240" w:lineRule="auto"/>
        <w:ind w:firstLine="567"/>
        <w:jc w:val="both"/>
        <w:rPr>
          <w:rFonts w:ascii="Times New Roman" w:hAnsi="Times New Roman"/>
          <w:sz w:val="28"/>
          <w:szCs w:val="28"/>
        </w:rPr>
      </w:pPr>
      <w:r w:rsidRPr="004E53CC">
        <w:rPr>
          <w:rFonts w:ascii="Times New Roman" w:hAnsi="Times New Roman"/>
          <w:sz w:val="28"/>
          <w:szCs w:val="28"/>
        </w:rPr>
        <w:t>-количество принятых, обработанных, определенных на хранение, переданных в городской архив архивных дел, количество отобранных к уничтожению и уничтоженных архивных документов;</w:t>
      </w:r>
    </w:p>
    <w:p w:rsidR="00AB3524" w:rsidRPr="004E53CC" w:rsidRDefault="00AB3524" w:rsidP="004E53CC">
      <w:pPr>
        <w:widowControl w:val="0"/>
        <w:autoSpaceDE w:val="0"/>
        <w:autoSpaceDN w:val="0"/>
        <w:adjustRightInd w:val="0"/>
        <w:spacing w:after="0" w:line="240" w:lineRule="auto"/>
        <w:ind w:firstLine="567"/>
        <w:jc w:val="both"/>
        <w:rPr>
          <w:rFonts w:ascii="Times New Roman" w:hAnsi="Times New Roman"/>
          <w:sz w:val="28"/>
          <w:szCs w:val="28"/>
        </w:rPr>
      </w:pPr>
      <w:r w:rsidRPr="004E53CC">
        <w:rPr>
          <w:rFonts w:ascii="Times New Roman" w:hAnsi="Times New Roman"/>
          <w:sz w:val="28"/>
          <w:szCs w:val="28"/>
        </w:rPr>
        <w:t>-количество мероприятий, связанных с правовым обучением избирателей (участников референдума) и обучением организаторов выборов и референдумов;</w:t>
      </w:r>
    </w:p>
    <w:p w:rsidR="00AB3524" w:rsidRDefault="00AB3524" w:rsidP="004E53CC">
      <w:pPr>
        <w:widowControl w:val="0"/>
        <w:autoSpaceDE w:val="0"/>
        <w:autoSpaceDN w:val="0"/>
        <w:adjustRightInd w:val="0"/>
        <w:spacing w:after="0" w:line="240" w:lineRule="auto"/>
        <w:ind w:firstLine="567"/>
        <w:jc w:val="both"/>
        <w:rPr>
          <w:rFonts w:ascii="Times New Roman" w:hAnsi="Times New Roman"/>
          <w:sz w:val="28"/>
          <w:szCs w:val="28"/>
        </w:rPr>
      </w:pPr>
      <w:r w:rsidRPr="004E53CC">
        <w:rPr>
          <w:rFonts w:ascii="Times New Roman" w:hAnsi="Times New Roman"/>
          <w:sz w:val="28"/>
          <w:szCs w:val="28"/>
        </w:rPr>
        <w:t>-количество взысканных по постановлениям судов административных штрафов.</w:t>
      </w:r>
    </w:p>
    <w:p w:rsidR="00352A65" w:rsidRDefault="00352A65">
      <w:pPr>
        <w:spacing w:after="160" w:line="259" w:lineRule="auto"/>
        <w:rPr>
          <w:rFonts w:ascii="Times New Roman" w:hAnsi="Times New Roman"/>
          <w:sz w:val="28"/>
          <w:szCs w:val="28"/>
        </w:rPr>
      </w:pPr>
      <w:bookmarkStart w:id="0" w:name="_GoBack"/>
      <w:r>
        <w:rPr>
          <w:rFonts w:ascii="Times New Roman" w:hAnsi="Times New Roman"/>
          <w:sz w:val="28"/>
          <w:szCs w:val="28"/>
        </w:rPr>
        <w:br w:type="page"/>
      </w:r>
    </w:p>
    <w:bookmarkEnd w:id="0"/>
    <w:p w:rsidR="00AB3524" w:rsidRPr="004E53CC" w:rsidRDefault="00AB3524" w:rsidP="004E53CC">
      <w:pPr>
        <w:widowControl w:val="0"/>
        <w:autoSpaceDE w:val="0"/>
        <w:autoSpaceDN w:val="0"/>
        <w:adjustRightInd w:val="0"/>
        <w:spacing w:after="0" w:line="240" w:lineRule="auto"/>
        <w:ind w:firstLine="567"/>
        <w:jc w:val="center"/>
        <w:rPr>
          <w:rFonts w:ascii="Times New Roman" w:hAnsi="Times New Roman"/>
          <w:b/>
          <w:sz w:val="28"/>
          <w:szCs w:val="28"/>
        </w:rPr>
      </w:pPr>
      <w:r w:rsidRPr="004E53CC">
        <w:rPr>
          <w:rFonts w:ascii="Times New Roman" w:hAnsi="Times New Roman"/>
          <w:b/>
          <w:sz w:val="28"/>
          <w:szCs w:val="28"/>
        </w:rPr>
        <w:lastRenderedPageBreak/>
        <w:t>Результаты деятельности избирательной комиссии города Барнаула за 201</w:t>
      </w:r>
      <w:r w:rsidR="00315C29">
        <w:rPr>
          <w:rFonts w:ascii="Times New Roman" w:hAnsi="Times New Roman"/>
          <w:b/>
          <w:sz w:val="28"/>
          <w:szCs w:val="28"/>
        </w:rPr>
        <w:t>5</w:t>
      </w:r>
      <w:r w:rsidRPr="004E53CC">
        <w:rPr>
          <w:rFonts w:ascii="Times New Roman" w:hAnsi="Times New Roman"/>
          <w:b/>
          <w:sz w:val="28"/>
          <w:szCs w:val="28"/>
        </w:rPr>
        <w:t xml:space="preserve"> год</w:t>
      </w:r>
    </w:p>
    <w:p w:rsidR="004E53CC" w:rsidRDefault="004E53CC" w:rsidP="004E53CC">
      <w:pPr>
        <w:pStyle w:val="a4"/>
        <w:ind w:firstLine="567"/>
        <w:jc w:val="both"/>
        <w:rPr>
          <w:rFonts w:ascii="Times New Roman" w:hAnsi="Times New Roman"/>
          <w:sz w:val="28"/>
          <w:szCs w:val="28"/>
        </w:rPr>
      </w:pPr>
    </w:p>
    <w:p w:rsidR="00315C29" w:rsidRPr="00315C29" w:rsidRDefault="00657BEA" w:rsidP="00315C29">
      <w:pPr>
        <w:spacing w:after="0" w:line="240" w:lineRule="auto"/>
        <w:ind w:firstLine="851"/>
        <w:jc w:val="both"/>
        <w:rPr>
          <w:rFonts w:ascii="Times New Roman" w:hAnsi="Times New Roman"/>
          <w:b/>
          <w:sz w:val="28"/>
          <w:szCs w:val="28"/>
        </w:rPr>
      </w:pPr>
      <w:r w:rsidRPr="004E53CC">
        <w:rPr>
          <w:rFonts w:ascii="Times New Roman" w:hAnsi="Times New Roman"/>
          <w:sz w:val="28"/>
          <w:szCs w:val="28"/>
        </w:rPr>
        <w:t>К о</w:t>
      </w:r>
      <w:r w:rsidR="00AB3524" w:rsidRPr="004E53CC">
        <w:rPr>
          <w:rFonts w:ascii="Times New Roman" w:hAnsi="Times New Roman"/>
          <w:sz w:val="28"/>
          <w:szCs w:val="28"/>
        </w:rPr>
        <w:t>сновным направлениям деятельности избирательной комиссии муниципального образования города Барнаула  в 201</w:t>
      </w:r>
      <w:r w:rsidR="00315C29">
        <w:rPr>
          <w:rFonts w:ascii="Times New Roman" w:hAnsi="Times New Roman"/>
          <w:sz w:val="28"/>
          <w:szCs w:val="28"/>
        </w:rPr>
        <w:t>5</w:t>
      </w:r>
      <w:r w:rsidR="00AB3524" w:rsidRPr="004E53CC">
        <w:rPr>
          <w:rFonts w:ascii="Times New Roman" w:hAnsi="Times New Roman"/>
          <w:sz w:val="28"/>
          <w:szCs w:val="28"/>
        </w:rPr>
        <w:t xml:space="preserve"> году </w:t>
      </w:r>
      <w:r w:rsidRPr="004E53CC">
        <w:rPr>
          <w:rFonts w:ascii="Times New Roman" w:hAnsi="Times New Roman"/>
          <w:sz w:val="28"/>
          <w:szCs w:val="28"/>
        </w:rPr>
        <w:t xml:space="preserve">относилась </w:t>
      </w:r>
      <w:r w:rsidR="00AB3524" w:rsidRPr="004E53CC">
        <w:rPr>
          <w:rFonts w:ascii="Times New Roman" w:hAnsi="Times New Roman"/>
          <w:sz w:val="28"/>
          <w:szCs w:val="28"/>
        </w:rPr>
        <w:t>работа по:</w:t>
      </w:r>
      <w:r w:rsidR="00AB3524" w:rsidRPr="00315C29">
        <w:rPr>
          <w:rFonts w:ascii="Times New Roman" w:hAnsi="Times New Roman"/>
          <w:sz w:val="28"/>
          <w:szCs w:val="28"/>
        </w:rPr>
        <w:t xml:space="preserve"> </w:t>
      </w:r>
      <w:r w:rsidR="00315C29" w:rsidRPr="00315C29">
        <w:rPr>
          <w:rFonts w:ascii="Times New Roman" w:eastAsia="Times New Roman" w:hAnsi="Times New Roman"/>
          <w:sz w:val="28"/>
          <w:szCs w:val="28"/>
          <w:lang w:eastAsia="ru-RU"/>
        </w:rPr>
        <w:t xml:space="preserve">учету избирателей, участников референдума, зарегистрированных на территории муниципального образования городского округа - города Барнаула Алтайского края; контролю численности избирателей и внесение предложений по образованию новых избирательных участков, </w:t>
      </w:r>
      <w:r w:rsidR="00315C29" w:rsidRPr="00315C29">
        <w:rPr>
          <w:rFonts w:ascii="Times New Roman" w:hAnsi="Times New Roman"/>
          <w:sz w:val="28"/>
          <w:szCs w:val="28"/>
          <w:lang w:eastAsia="ru-RU"/>
        </w:rPr>
        <w:t xml:space="preserve">участков референдума для проведения голосования и подсчета голосов избирателей на выборах, референдумах, проводимых на территории городского округа - города Барнаула Алтайского края; оказанию содействия в подготовке к избирательной кампании по выборам депутатов Государственной Думы Федерального Собрания Российской Федерации и Алтайского Законодательного Собрания седьмого созыва; подготовке документов с постоянным сроком хранения для передачи в архивный отдел администрации города Барнаула; </w:t>
      </w:r>
      <w:r w:rsidR="00315C29" w:rsidRPr="00315C29">
        <w:rPr>
          <w:rFonts w:ascii="Times New Roman" w:eastAsia="Times New Roman" w:hAnsi="Times New Roman"/>
          <w:sz w:val="28"/>
          <w:szCs w:val="28"/>
          <w:lang w:eastAsia="ru-RU"/>
        </w:rPr>
        <w:t xml:space="preserve">проведению организационных мероприятий по повышению электоральной культуры молодых и будущих избирателей города Барнаула, Месячника молодого избирателя; </w:t>
      </w:r>
      <w:r w:rsidR="00315C29" w:rsidRPr="00315C29">
        <w:rPr>
          <w:rFonts w:ascii="Times New Roman" w:hAnsi="Times New Roman"/>
          <w:sz w:val="28"/>
          <w:szCs w:val="28"/>
        </w:rPr>
        <w:t xml:space="preserve">проведению аукционов на заключение муниципальных контрактов; </w:t>
      </w:r>
      <w:r w:rsidR="00315C29" w:rsidRPr="00315C29">
        <w:rPr>
          <w:rFonts w:ascii="Times New Roman" w:eastAsia="Times New Roman" w:hAnsi="Times New Roman"/>
          <w:sz w:val="28"/>
          <w:szCs w:val="28"/>
          <w:lang w:eastAsia="ru-RU"/>
        </w:rPr>
        <w:t>исполнению постановлений судов о наложении административных штрафов на кандидатов, лиц, являвшихся кандидатами, лиц, избранных депутатами Барнаульской городской Думы шестого созыва.</w:t>
      </w:r>
    </w:p>
    <w:p w:rsidR="00AB3524" w:rsidRPr="004E53CC" w:rsidRDefault="00AB3524" w:rsidP="004E53CC">
      <w:pPr>
        <w:pStyle w:val="a4"/>
        <w:ind w:firstLine="567"/>
        <w:jc w:val="both"/>
        <w:rPr>
          <w:rFonts w:ascii="Times New Roman" w:hAnsi="Times New Roman"/>
          <w:sz w:val="28"/>
          <w:szCs w:val="28"/>
        </w:rPr>
      </w:pPr>
    </w:p>
    <w:p w:rsidR="00AB3524" w:rsidRPr="004E53CC" w:rsidRDefault="00AB3524" w:rsidP="004E53CC">
      <w:pPr>
        <w:spacing w:after="0" w:line="240" w:lineRule="auto"/>
        <w:ind w:firstLine="567"/>
        <w:jc w:val="center"/>
        <w:rPr>
          <w:rFonts w:ascii="Times New Roman" w:hAnsi="Times New Roman"/>
          <w:b/>
          <w:spacing w:val="-1"/>
          <w:sz w:val="28"/>
          <w:szCs w:val="28"/>
        </w:rPr>
      </w:pPr>
      <w:r w:rsidRPr="004E53CC">
        <w:rPr>
          <w:rFonts w:ascii="Times New Roman" w:hAnsi="Times New Roman"/>
          <w:b/>
          <w:spacing w:val="-1"/>
          <w:sz w:val="28"/>
          <w:szCs w:val="28"/>
          <w:lang w:val="en-US"/>
        </w:rPr>
        <w:t>I</w:t>
      </w:r>
      <w:r w:rsidRPr="004E53CC">
        <w:rPr>
          <w:rFonts w:ascii="Times New Roman" w:hAnsi="Times New Roman"/>
          <w:b/>
          <w:spacing w:val="-1"/>
          <w:sz w:val="28"/>
          <w:szCs w:val="28"/>
        </w:rPr>
        <w:t>.Организация работы избирательной комиссии города Барнаула</w:t>
      </w:r>
    </w:p>
    <w:p w:rsidR="004E53CC" w:rsidRDefault="004E53CC" w:rsidP="004E53CC">
      <w:pPr>
        <w:pStyle w:val="a4"/>
        <w:ind w:firstLine="567"/>
        <w:jc w:val="both"/>
        <w:rPr>
          <w:rFonts w:ascii="Times New Roman" w:hAnsi="Times New Roman"/>
          <w:sz w:val="28"/>
          <w:szCs w:val="28"/>
        </w:rPr>
      </w:pPr>
    </w:p>
    <w:p w:rsidR="00AB3524" w:rsidRPr="004E53CC" w:rsidRDefault="00AB3524" w:rsidP="004E53CC">
      <w:pPr>
        <w:pStyle w:val="a4"/>
        <w:ind w:firstLine="567"/>
        <w:jc w:val="both"/>
        <w:rPr>
          <w:rFonts w:ascii="Times New Roman" w:hAnsi="Times New Roman"/>
          <w:sz w:val="28"/>
          <w:szCs w:val="28"/>
        </w:rPr>
      </w:pPr>
      <w:r w:rsidRPr="004E53CC">
        <w:rPr>
          <w:rFonts w:ascii="Times New Roman" w:hAnsi="Times New Roman"/>
          <w:sz w:val="28"/>
          <w:szCs w:val="28"/>
        </w:rPr>
        <w:t>В 201</w:t>
      </w:r>
      <w:r w:rsidR="00315C29">
        <w:rPr>
          <w:rFonts w:ascii="Times New Roman" w:hAnsi="Times New Roman"/>
          <w:sz w:val="28"/>
          <w:szCs w:val="28"/>
        </w:rPr>
        <w:t>5</w:t>
      </w:r>
      <w:r w:rsidRPr="004E53CC">
        <w:rPr>
          <w:rFonts w:ascii="Times New Roman" w:hAnsi="Times New Roman"/>
          <w:sz w:val="28"/>
          <w:szCs w:val="28"/>
        </w:rPr>
        <w:t xml:space="preserve"> год</w:t>
      </w:r>
      <w:r w:rsidR="00315C29">
        <w:rPr>
          <w:rFonts w:ascii="Times New Roman" w:hAnsi="Times New Roman"/>
          <w:sz w:val="28"/>
          <w:szCs w:val="28"/>
        </w:rPr>
        <w:t>у</w:t>
      </w:r>
      <w:r w:rsidRPr="004E53CC">
        <w:rPr>
          <w:rFonts w:ascii="Times New Roman" w:hAnsi="Times New Roman"/>
          <w:sz w:val="28"/>
          <w:szCs w:val="28"/>
        </w:rPr>
        <w:t xml:space="preserve"> проведено:</w:t>
      </w:r>
    </w:p>
    <w:p w:rsidR="00AB3524" w:rsidRPr="004E53CC" w:rsidRDefault="00AB3524" w:rsidP="004E53CC">
      <w:pPr>
        <w:pStyle w:val="a4"/>
        <w:ind w:firstLine="567"/>
        <w:jc w:val="both"/>
        <w:rPr>
          <w:rFonts w:ascii="Times New Roman" w:hAnsi="Times New Roman"/>
          <w:sz w:val="28"/>
          <w:szCs w:val="28"/>
        </w:rPr>
      </w:pPr>
      <w:r w:rsidRPr="004E53CC">
        <w:rPr>
          <w:rFonts w:ascii="Times New Roman" w:hAnsi="Times New Roman"/>
          <w:sz w:val="28"/>
          <w:szCs w:val="28"/>
        </w:rPr>
        <w:t xml:space="preserve">- </w:t>
      </w:r>
      <w:r w:rsidR="00315C29">
        <w:rPr>
          <w:rFonts w:ascii="Times New Roman" w:hAnsi="Times New Roman"/>
          <w:sz w:val="28"/>
          <w:szCs w:val="28"/>
        </w:rPr>
        <w:t>5</w:t>
      </w:r>
      <w:r w:rsidRPr="004E53CC">
        <w:rPr>
          <w:rFonts w:ascii="Times New Roman" w:hAnsi="Times New Roman"/>
          <w:sz w:val="28"/>
          <w:szCs w:val="28"/>
        </w:rPr>
        <w:t xml:space="preserve"> заседаний избирательной комиссии города Барнаула, принято </w:t>
      </w:r>
      <w:r w:rsidR="00315C29">
        <w:rPr>
          <w:rFonts w:ascii="Times New Roman" w:hAnsi="Times New Roman"/>
          <w:sz w:val="28"/>
          <w:szCs w:val="28"/>
        </w:rPr>
        <w:t xml:space="preserve">29 </w:t>
      </w:r>
      <w:r w:rsidRPr="004E53CC">
        <w:rPr>
          <w:rFonts w:ascii="Times New Roman" w:hAnsi="Times New Roman"/>
          <w:sz w:val="28"/>
          <w:szCs w:val="28"/>
        </w:rPr>
        <w:t>решений;</w:t>
      </w:r>
    </w:p>
    <w:p w:rsidR="00AB3524" w:rsidRPr="004E53CC" w:rsidRDefault="00AB3524" w:rsidP="004E53CC">
      <w:pPr>
        <w:pStyle w:val="a4"/>
        <w:ind w:firstLine="567"/>
        <w:jc w:val="both"/>
        <w:rPr>
          <w:rFonts w:ascii="Times New Roman" w:hAnsi="Times New Roman"/>
          <w:sz w:val="28"/>
          <w:szCs w:val="28"/>
        </w:rPr>
      </w:pPr>
      <w:r w:rsidRPr="004E53CC">
        <w:rPr>
          <w:rFonts w:ascii="Times New Roman" w:hAnsi="Times New Roman"/>
          <w:sz w:val="28"/>
          <w:szCs w:val="28"/>
        </w:rPr>
        <w:t xml:space="preserve">- </w:t>
      </w:r>
      <w:r w:rsidR="00315C29">
        <w:rPr>
          <w:rFonts w:ascii="Times New Roman" w:hAnsi="Times New Roman"/>
          <w:sz w:val="28"/>
          <w:szCs w:val="28"/>
        </w:rPr>
        <w:t>1</w:t>
      </w:r>
      <w:r w:rsidRPr="004E53CC">
        <w:rPr>
          <w:rFonts w:ascii="Times New Roman" w:hAnsi="Times New Roman"/>
          <w:sz w:val="28"/>
          <w:szCs w:val="28"/>
        </w:rPr>
        <w:t xml:space="preserve"> заседани</w:t>
      </w:r>
      <w:r w:rsidR="00315C29">
        <w:rPr>
          <w:rFonts w:ascii="Times New Roman" w:hAnsi="Times New Roman"/>
          <w:sz w:val="28"/>
          <w:szCs w:val="28"/>
        </w:rPr>
        <w:t>е</w:t>
      </w:r>
      <w:r w:rsidRPr="004E53CC">
        <w:rPr>
          <w:rFonts w:ascii="Times New Roman" w:hAnsi="Times New Roman"/>
          <w:sz w:val="28"/>
          <w:szCs w:val="28"/>
        </w:rPr>
        <w:t xml:space="preserve"> Рабочей группы по взаимодействию органов местного самоуправления города Барнаула с государственными органами и органами учета населения при осуществлении регистрации (учета) избирателей, участников референдума, а также при установлении численности зарегистрированных избирателей, участников референдума.</w:t>
      </w:r>
    </w:p>
    <w:p w:rsidR="00315C29" w:rsidRDefault="00315C29" w:rsidP="004E53CC">
      <w:pPr>
        <w:pStyle w:val="a4"/>
        <w:ind w:firstLine="567"/>
        <w:jc w:val="both"/>
        <w:rPr>
          <w:rFonts w:ascii="Times New Roman" w:eastAsia="Times New Roman" w:hAnsi="Times New Roman"/>
          <w:sz w:val="28"/>
          <w:szCs w:val="28"/>
          <w:lang w:eastAsia="ru-RU"/>
        </w:rPr>
      </w:pPr>
      <w:r w:rsidRPr="00E834E2">
        <w:rPr>
          <w:rFonts w:ascii="Times New Roman" w:eastAsia="Times New Roman" w:hAnsi="Times New Roman"/>
          <w:sz w:val="28"/>
          <w:szCs w:val="28"/>
          <w:lang w:eastAsia="ru-RU"/>
        </w:rPr>
        <w:t>Принято участие в работе</w:t>
      </w:r>
      <w:r>
        <w:rPr>
          <w:rFonts w:ascii="Times New Roman" w:eastAsia="Times New Roman" w:hAnsi="Times New Roman"/>
          <w:sz w:val="28"/>
          <w:szCs w:val="28"/>
          <w:lang w:eastAsia="ru-RU"/>
        </w:rPr>
        <w:t xml:space="preserve"> Барнаульской городской Думы и к</w:t>
      </w:r>
      <w:r w:rsidRPr="00E834E2">
        <w:rPr>
          <w:rFonts w:ascii="Times New Roman" w:eastAsia="Times New Roman" w:hAnsi="Times New Roman"/>
          <w:sz w:val="28"/>
          <w:szCs w:val="28"/>
          <w:lang w:eastAsia="ru-RU"/>
        </w:rPr>
        <w:t>оллегии администрации города Барнаула.</w:t>
      </w:r>
    </w:p>
    <w:p w:rsidR="00AB3524" w:rsidRPr="004E53CC" w:rsidRDefault="00AB3524" w:rsidP="004E53CC">
      <w:pPr>
        <w:pStyle w:val="a4"/>
        <w:ind w:firstLine="567"/>
        <w:jc w:val="both"/>
        <w:rPr>
          <w:rFonts w:ascii="Times New Roman" w:hAnsi="Times New Roman"/>
          <w:sz w:val="28"/>
          <w:szCs w:val="28"/>
        </w:rPr>
      </w:pPr>
      <w:r w:rsidRPr="004E53CC">
        <w:rPr>
          <w:rFonts w:ascii="Times New Roman" w:hAnsi="Times New Roman"/>
          <w:sz w:val="28"/>
          <w:szCs w:val="28"/>
        </w:rPr>
        <w:t xml:space="preserve">Избирательной комиссией города Барнаула, в рамках нормотворческой деятельности, подготовлено </w:t>
      </w:r>
      <w:r w:rsidR="00315C29">
        <w:rPr>
          <w:rFonts w:ascii="Times New Roman" w:hAnsi="Times New Roman"/>
          <w:sz w:val="28"/>
          <w:szCs w:val="28"/>
        </w:rPr>
        <w:t>3</w:t>
      </w:r>
      <w:r w:rsidRPr="004E53CC">
        <w:rPr>
          <w:rFonts w:ascii="Times New Roman" w:hAnsi="Times New Roman"/>
          <w:sz w:val="28"/>
          <w:szCs w:val="28"/>
        </w:rPr>
        <w:t xml:space="preserve"> решения Барнаульской городской Думы, </w:t>
      </w:r>
      <w:r w:rsidR="00315C29">
        <w:rPr>
          <w:rFonts w:ascii="Times New Roman" w:hAnsi="Times New Roman"/>
          <w:sz w:val="28"/>
          <w:szCs w:val="28"/>
        </w:rPr>
        <w:t>1</w:t>
      </w:r>
      <w:r w:rsidRPr="004E53CC">
        <w:rPr>
          <w:rFonts w:ascii="Times New Roman" w:hAnsi="Times New Roman"/>
          <w:sz w:val="28"/>
          <w:szCs w:val="28"/>
        </w:rPr>
        <w:t xml:space="preserve"> распоряжени</w:t>
      </w:r>
      <w:r w:rsidR="00315C29">
        <w:rPr>
          <w:rFonts w:ascii="Times New Roman" w:hAnsi="Times New Roman"/>
          <w:sz w:val="28"/>
          <w:szCs w:val="28"/>
        </w:rPr>
        <w:t>е</w:t>
      </w:r>
      <w:r w:rsidRPr="004E53CC">
        <w:rPr>
          <w:rFonts w:ascii="Times New Roman" w:hAnsi="Times New Roman"/>
          <w:sz w:val="28"/>
          <w:szCs w:val="28"/>
        </w:rPr>
        <w:t xml:space="preserve"> и </w:t>
      </w:r>
      <w:r w:rsidR="00315C29">
        <w:rPr>
          <w:rFonts w:ascii="Times New Roman" w:hAnsi="Times New Roman"/>
          <w:sz w:val="28"/>
          <w:szCs w:val="28"/>
        </w:rPr>
        <w:t>2</w:t>
      </w:r>
      <w:r w:rsidRPr="004E53CC">
        <w:rPr>
          <w:rFonts w:ascii="Times New Roman" w:hAnsi="Times New Roman"/>
          <w:sz w:val="28"/>
          <w:szCs w:val="28"/>
        </w:rPr>
        <w:t xml:space="preserve"> постановления администрации города Барнаула.</w:t>
      </w:r>
    </w:p>
    <w:p w:rsidR="00C75E20" w:rsidRPr="00A5770A" w:rsidRDefault="00C75E20" w:rsidP="00C75E20">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марте </w:t>
      </w:r>
      <w:r w:rsidRPr="00A5770A">
        <w:rPr>
          <w:rFonts w:ascii="Times New Roman" w:eastAsia="Times New Roman" w:hAnsi="Times New Roman"/>
          <w:sz w:val="28"/>
          <w:szCs w:val="28"/>
          <w:lang w:eastAsia="ru-RU"/>
        </w:rPr>
        <w:t>2015 избирательной комиссией совместно со специалистом организационно-контрольного комитета администрации города были проведены методические выходы в комитет по строительству, архитектуре и развитию города Барнаула и администрации районов города по вопросам установления описания и схемы границ районов и избирательных участков.</w:t>
      </w:r>
    </w:p>
    <w:p w:rsidR="00C75E20" w:rsidRPr="00A5770A" w:rsidRDefault="00C75E20" w:rsidP="00C75E20">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5770A">
        <w:rPr>
          <w:rFonts w:ascii="Times New Roman" w:eastAsia="Times New Roman" w:hAnsi="Times New Roman"/>
          <w:sz w:val="28"/>
          <w:szCs w:val="28"/>
          <w:lang w:eastAsia="ru-RU"/>
        </w:rPr>
        <w:t xml:space="preserve">При координации избирательной комиссии комитетом по строительству, архитектуре и развитию города Барнаула совместно с администрациями </w:t>
      </w:r>
      <w:r w:rsidRPr="00A5770A">
        <w:rPr>
          <w:rFonts w:ascii="Times New Roman" w:eastAsia="Times New Roman" w:hAnsi="Times New Roman"/>
          <w:sz w:val="28"/>
          <w:szCs w:val="28"/>
          <w:lang w:eastAsia="ru-RU"/>
        </w:rPr>
        <w:lastRenderedPageBreak/>
        <w:t>районов города были изготовлены карты города Барнаула, районов города и сельских населенных пунктов с нанесением границ избирательных участков.</w:t>
      </w:r>
    </w:p>
    <w:p w:rsidR="00C75E20" w:rsidRPr="00A5770A" w:rsidRDefault="00C75E20" w:rsidP="00C75E20">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5770A">
        <w:rPr>
          <w:rFonts w:ascii="Times New Roman" w:eastAsia="Times New Roman" w:hAnsi="Times New Roman"/>
          <w:sz w:val="28"/>
          <w:szCs w:val="28"/>
          <w:lang w:eastAsia="ru-RU"/>
        </w:rPr>
        <w:t>Кроме того, значительный рост численности избирателей, зарегистрированных в Индустриальном районе, повлек образование нового избирательного участка №134 с одновременным уточнением описания границ участков №№76, 77, 78, 79, 81, 82, 108, 109, 132, 133.</w:t>
      </w:r>
    </w:p>
    <w:p w:rsidR="00C75E20" w:rsidRPr="00A5770A" w:rsidRDefault="00C75E20" w:rsidP="00C75E20">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5770A">
        <w:rPr>
          <w:rFonts w:ascii="Times New Roman" w:eastAsia="Times New Roman" w:hAnsi="Times New Roman"/>
          <w:sz w:val="28"/>
          <w:szCs w:val="28"/>
          <w:lang w:eastAsia="ru-RU"/>
        </w:rPr>
        <w:t xml:space="preserve">Уточнены наименования организаций, в которых размещены помещения для голосования, а также, включенные в описание границ избирательных участков на территории всех пяти районов города Барнаула, всего на 53 избирательных участках. </w:t>
      </w:r>
    </w:p>
    <w:p w:rsidR="00C75E20" w:rsidRPr="00A5770A" w:rsidRDefault="00C75E20" w:rsidP="00C75E20">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5770A">
        <w:rPr>
          <w:rFonts w:ascii="Times New Roman" w:eastAsia="Times New Roman" w:hAnsi="Times New Roman"/>
          <w:sz w:val="28"/>
          <w:szCs w:val="28"/>
          <w:lang w:eastAsia="ru-RU"/>
        </w:rPr>
        <w:t>Описание границ 62 избирательных участков откорректировано в связи с уточнением адресации жилых домов и постановкой на регистрационный учет граждан, приобретающих жилье во вновь построенных многоквартирных домах.</w:t>
      </w:r>
    </w:p>
    <w:p w:rsidR="00C75E20" w:rsidRDefault="00C75E20" w:rsidP="00C75E20">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A5770A">
        <w:rPr>
          <w:rFonts w:ascii="Times New Roman" w:eastAsia="Times New Roman" w:hAnsi="Times New Roman"/>
          <w:sz w:val="28"/>
          <w:szCs w:val="28"/>
          <w:lang w:eastAsia="ru-RU"/>
        </w:rPr>
        <w:t xml:space="preserve">В связи с большим количеством изменений, связанных с уточнением границ избирательных участков, наименований мест размещения избирательных комиссий и включению садоводческих товариществ, приложения к постановлению администрации города от 09.01.2013 №04 «Об образовании избирательных участков, участков референдума для проведения голосования и подсчета голосов избирателей на выборах, референдумах, проводимых на территории городского округа - города Барнаула Алтайского края» </w:t>
      </w:r>
      <w:proofErr w:type="spellStart"/>
      <w:r w:rsidRPr="00A5770A">
        <w:rPr>
          <w:rFonts w:ascii="Times New Roman" w:eastAsia="Times New Roman" w:hAnsi="Times New Roman"/>
          <w:sz w:val="28"/>
          <w:szCs w:val="28"/>
          <w:lang w:eastAsia="ru-RU"/>
        </w:rPr>
        <w:t>переизложены</w:t>
      </w:r>
      <w:proofErr w:type="spellEnd"/>
      <w:r w:rsidRPr="00A5770A">
        <w:rPr>
          <w:rFonts w:ascii="Times New Roman" w:eastAsia="Times New Roman" w:hAnsi="Times New Roman"/>
          <w:sz w:val="28"/>
          <w:szCs w:val="28"/>
          <w:lang w:eastAsia="ru-RU"/>
        </w:rPr>
        <w:t xml:space="preserve"> полностью в новой редакции.</w:t>
      </w:r>
    </w:p>
    <w:p w:rsidR="00C75E20" w:rsidRPr="00E834E2" w:rsidRDefault="00C75E20" w:rsidP="00C75E20">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Продолжается</w:t>
      </w:r>
      <w:r w:rsidRPr="00EA731C">
        <w:rPr>
          <w:rFonts w:ascii="Times New Roman" w:eastAsia="Times New Roman" w:hAnsi="Times New Roman"/>
          <w:sz w:val="28"/>
          <w:szCs w:val="28"/>
          <w:lang w:eastAsia="ru-RU"/>
        </w:rPr>
        <w:t xml:space="preserve"> работ</w:t>
      </w:r>
      <w:r>
        <w:rPr>
          <w:rFonts w:ascii="Times New Roman" w:eastAsia="Times New Roman" w:hAnsi="Times New Roman"/>
          <w:sz w:val="28"/>
          <w:szCs w:val="28"/>
          <w:lang w:eastAsia="ru-RU"/>
        </w:rPr>
        <w:t>а</w:t>
      </w:r>
      <w:r w:rsidRPr="00EA731C">
        <w:rPr>
          <w:rFonts w:ascii="Times New Roman" w:eastAsia="Times New Roman" w:hAnsi="Times New Roman"/>
          <w:sz w:val="28"/>
          <w:szCs w:val="28"/>
          <w:lang w:eastAsia="ru-RU"/>
        </w:rPr>
        <w:t xml:space="preserve"> по </w:t>
      </w:r>
      <w:r w:rsidRPr="00E834E2">
        <w:rPr>
          <w:rFonts w:ascii="Times New Roman" w:eastAsia="Times New Roman" w:hAnsi="Times New Roman"/>
          <w:sz w:val="28"/>
          <w:szCs w:val="28"/>
          <w:lang w:eastAsia="ru-RU"/>
        </w:rPr>
        <w:t xml:space="preserve">исполнению постановлений судов о наложении административных штрафов на кандидатов, лиц, являвшихся кандидатами, </w:t>
      </w:r>
      <w:r w:rsidRPr="0046495A">
        <w:rPr>
          <w:rFonts w:ascii="Times New Roman" w:eastAsia="Times New Roman" w:hAnsi="Times New Roman"/>
          <w:sz w:val="28"/>
          <w:szCs w:val="28"/>
          <w:lang w:eastAsia="ru-RU"/>
        </w:rPr>
        <w:t>лиц, избранных депутатами</w:t>
      </w:r>
      <w:r w:rsidRPr="00E834E2">
        <w:rPr>
          <w:rFonts w:ascii="Times New Roman" w:eastAsia="Times New Roman" w:hAnsi="Times New Roman"/>
          <w:sz w:val="28"/>
          <w:szCs w:val="28"/>
          <w:lang w:eastAsia="ru-RU"/>
        </w:rPr>
        <w:t xml:space="preserve"> Барнаульской городской Думы шестого созыва</w:t>
      </w:r>
      <w:r>
        <w:rPr>
          <w:rFonts w:ascii="Times New Roman" w:eastAsia="Times New Roman" w:hAnsi="Times New Roman"/>
          <w:sz w:val="28"/>
          <w:szCs w:val="28"/>
          <w:lang w:eastAsia="ru-RU"/>
        </w:rPr>
        <w:t>.</w:t>
      </w:r>
    </w:p>
    <w:p w:rsidR="00C75E20" w:rsidRPr="008C0F42" w:rsidRDefault="00C75E20" w:rsidP="00C75E20">
      <w:pPr>
        <w:spacing w:after="0" w:line="240" w:lineRule="auto"/>
        <w:ind w:firstLine="851"/>
        <w:jc w:val="both"/>
        <w:rPr>
          <w:rFonts w:ascii="Times New Roman" w:eastAsia="Times New Roman" w:hAnsi="Times New Roman"/>
          <w:sz w:val="28"/>
          <w:szCs w:val="28"/>
          <w:lang w:eastAsia="ru-RU"/>
        </w:rPr>
      </w:pPr>
      <w:r w:rsidRPr="008C0F42">
        <w:rPr>
          <w:rFonts w:ascii="Times New Roman" w:eastAsia="Times New Roman" w:hAnsi="Times New Roman"/>
          <w:sz w:val="28"/>
          <w:szCs w:val="28"/>
          <w:lang w:eastAsia="ru-RU"/>
        </w:rPr>
        <w:t>Бюджетный учет ведется согласно Инструкции по бюджетному учету от 06.12.2010 №162н.</w:t>
      </w:r>
    </w:p>
    <w:p w:rsidR="00C75E20" w:rsidRPr="00AE46AF" w:rsidRDefault="00C75E20" w:rsidP="00C75E20">
      <w:pPr>
        <w:spacing w:after="0" w:line="240" w:lineRule="auto"/>
        <w:ind w:firstLine="851"/>
        <w:jc w:val="both"/>
        <w:rPr>
          <w:rFonts w:ascii="Times New Roman" w:eastAsia="Times New Roman" w:hAnsi="Times New Roman"/>
          <w:sz w:val="28"/>
          <w:szCs w:val="28"/>
          <w:lang w:eastAsia="ru-RU"/>
        </w:rPr>
      </w:pPr>
      <w:r w:rsidRPr="00AE46AF">
        <w:rPr>
          <w:rFonts w:ascii="Times New Roman" w:eastAsia="Times New Roman" w:hAnsi="Times New Roman"/>
          <w:sz w:val="28"/>
          <w:szCs w:val="28"/>
          <w:lang w:eastAsia="ru-RU"/>
        </w:rPr>
        <w:t>В соответствии с решением БГД от 28.11.2014 №388 «О бюджете города на 2015 год и плановый период 2016 и 2017 годов» избирательная комиссия включена в перечень главных администраторов доходов бюджета города по видам доходов:</w:t>
      </w:r>
      <w:r>
        <w:rPr>
          <w:rFonts w:ascii="Times New Roman" w:eastAsia="Times New Roman" w:hAnsi="Times New Roman"/>
          <w:sz w:val="28"/>
          <w:szCs w:val="28"/>
          <w:lang w:eastAsia="ru-RU"/>
        </w:rPr>
        <w:t xml:space="preserve"> </w:t>
      </w:r>
      <w:r w:rsidRPr="00AE46AF">
        <w:rPr>
          <w:rFonts w:ascii="Times New Roman" w:eastAsia="Times New Roman" w:hAnsi="Times New Roman"/>
          <w:sz w:val="28"/>
          <w:szCs w:val="28"/>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оказания услуг для нужд городских округов;</w:t>
      </w:r>
      <w:r>
        <w:rPr>
          <w:rFonts w:ascii="Times New Roman" w:eastAsia="Times New Roman" w:hAnsi="Times New Roman"/>
          <w:sz w:val="28"/>
          <w:szCs w:val="28"/>
          <w:lang w:eastAsia="ru-RU"/>
        </w:rPr>
        <w:t xml:space="preserve"> </w:t>
      </w:r>
      <w:r w:rsidRPr="00AE46AF">
        <w:rPr>
          <w:rFonts w:ascii="Times New Roman" w:eastAsia="Times New Roman" w:hAnsi="Times New Roman"/>
          <w:sz w:val="28"/>
          <w:szCs w:val="28"/>
          <w:lang w:eastAsia="ru-RU"/>
        </w:rPr>
        <w:t>прочие поступления от денежных взысканий (штрафов) и иных сумм в возмещение ущерба, зачисляемые в бюджеты городских округов.</w:t>
      </w:r>
    </w:p>
    <w:p w:rsidR="00933EE8" w:rsidRDefault="00C75E20" w:rsidP="00C75E20">
      <w:pPr>
        <w:spacing w:after="0" w:line="240" w:lineRule="auto"/>
        <w:ind w:firstLine="851"/>
        <w:jc w:val="both"/>
        <w:rPr>
          <w:rFonts w:ascii="Times New Roman" w:eastAsia="Times New Roman" w:hAnsi="Times New Roman"/>
          <w:sz w:val="28"/>
          <w:szCs w:val="28"/>
          <w:lang w:eastAsia="ru-RU"/>
        </w:rPr>
      </w:pPr>
      <w:r w:rsidRPr="00B20834">
        <w:rPr>
          <w:rFonts w:ascii="Times New Roman" w:eastAsia="Times New Roman" w:hAnsi="Times New Roman"/>
          <w:sz w:val="28"/>
          <w:szCs w:val="28"/>
          <w:lang w:eastAsia="ru-RU"/>
        </w:rPr>
        <w:t xml:space="preserve">Согласно данным отчета об исполнении бюджета, сведений об исполнение бюджета поступления по указанному виду доходов за первое полугодие 2015 года составили 1,3 тыс. рублей. </w:t>
      </w:r>
    </w:p>
    <w:p w:rsidR="00C75E20" w:rsidRPr="00AE46AF" w:rsidRDefault="00C75E20" w:rsidP="00C75E20">
      <w:pPr>
        <w:spacing w:after="0" w:line="240" w:lineRule="auto"/>
        <w:ind w:firstLine="851"/>
        <w:jc w:val="both"/>
        <w:rPr>
          <w:rFonts w:ascii="Times New Roman" w:eastAsia="Times New Roman" w:hAnsi="Times New Roman"/>
          <w:sz w:val="28"/>
          <w:szCs w:val="28"/>
          <w:lang w:eastAsia="ru-RU"/>
        </w:rPr>
      </w:pPr>
      <w:r w:rsidRPr="00B20834">
        <w:rPr>
          <w:rFonts w:ascii="Times New Roman" w:eastAsia="Times New Roman" w:hAnsi="Times New Roman"/>
          <w:sz w:val="28"/>
          <w:szCs w:val="28"/>
          <w:lang w:eastAsia="ru-RU"/>
        </w:rPr>
        <w:t>По состоянию на 01.0</w:t>
      </w:r>
      <w:r>
        <w:rPr>
          <w:rFonts w:ascii="Times New Roman" w:eastAsia="Times New Roman" w:hAnsi="Times New Roman"/>
          <w:sz w:val="28"/>
          <w:szCs w:val="28"/>
          <w:lang w:eastAsia="ru-RU"/>
        </w:rPr>
        <w:t>1</w:t>
      </w:r>
      <w:r w:rsidRPr="00B20834">
        <w:rPr>
          <w:rFonts w:ascii="Times New Roman" w:eastAsia="Times New Roman" w:hAnsi="Times New Roman"/>
          <w:sz w:val="28"/>
          <w:szCs w:val="28"/>
          <w:lang w:eastAsia="ru-RU"/>
        </w:rPr>
        <w:t>.201</w:t>
      </w:r>
      <w:r w:rsidR="00933EE8">
        <w:rPr>
          <w:rFonts w:ascii="Times New Roman" w:eastAsia="Times New Roman" w:hAnsi="Times New Roman"/>
          <w:sz w:val="28"/>
          <w:szCs w:val="28"/>
          <w:lang w:eastAsia="ru-RU"/>
        </w:rPr>
        <w:t xml:space="preserve">6 </w:t>
      </w:r>
      <w:r w:rsidRPr="00B20834">
        <w:rPr>
          <w:rFonts w:ascii="Times New Roman" w:eastAsia="Times New Roman" w:hAnsi="Times New Roman"/>
          <w:sz w:val="28"/>
          <w:szCs w:val="28"/>
          <w:lang w:eastAsia="ru-RU"/>
        </w:rPr>
        <w:t>сложилась дебиторская задолженность в сумме 4</w:t>
      </w:r>
      <w:r w:rsidR="00933EE8">
        <w:rPr>
          <w:rFonts w:ascii="Times New Roman" w:eastAsia="Times New Roman" w:hAnsi="Times New Roman"/>
          <w:sz w:val="28"/>
          <w:szCs w:val="28"/>
          <w:lang w:eastAsia="ru-RU"/>
        </w:rPr>
        <w:t>,</w:t>
      </w:r>
      <w:r w:rsidRPr="00B20834">
        <w:rPr>
          <w:rFonts w:ascii="Times New Roman" w:eastAsia="Times New Roman" w:hAnsi="Times New Roman"/>
          <w:sz w:val="28"/>
          <w:szCs w:val="28"/>
          <w:lang w:eastAsia="ru-RU"/>
        </w:rPr>
        <w:t>7 тыс. рублей по суммам принудительного изъятия административных штрафов. Задолженность является текущей, нереальн</w:t>
      </w:r>
      <w:r>
        <w:rPr>
          <w:rFonts w:ascii="Times New Roman" w:eastAsia="Times New Roman" w:hAnsi="Times New Roman"/>
          <w:sz w:val="28"/>
          <w:szCs w:val="28"/>
          <w:lang w:eastAsia="ru-RU"/>
        </w:rPr>
        <w:t>ой</w:t>
      </w:r>
      <w:r w:rsidRPr="00B20834">
        <w:rPr>
          <w:rFonts w:ascii="Times New Roman" w:eastAsia="Times New Roman" w:hAnsi="Times New Roman"/>
          <w:sz w:val="28"/>
          <w:szCs w:val="28"/>
          <w:lang w:eastAsia="ru-RU"/>
        </w:rPr>
        <w:t xml:space="preserve"> к взысканию.</w:t>
      </w:r>
      <w:r w:rsidR="00933EE8">
        <w:rPr>
          <w:rFonts w:ascii="Times New Roman" w:eastAsia="Times New Roman" w:hAnsi="Times New Roman"/>
          <w:sz w:val="28"/>
          <w:szCs w:val="28"/>
          <w:lang w:eastAsia="ru-RU"/>
        </w:rPr>
        <w:t xml:space="preserve"> </w:t>
      </w:r>
      <w:r w:rsidRPr="00AE46AF">
        <w:rPr>
          <w:rFonts w:ascii="Times New Roman" w:eastAsia="Times New Roman" w:hAnsi="Times New Roman"/>
          <w:sz w:val="28"/>
          <w:szCs w:val="28"/>
          <w:lang w:eastAsia="ru-RU"/>
        </w:rPr>
        <w:t xml:space="preserve">На отчетную дату просроченной кредиторской и дебиторской задолженности нет. Дебиторская задолженность за 2015 год по начислению страховых взносов отсутствует. </w:t>
      </w:r>
    </w:p>
    <w:p w:rsidR="00C75E20" w:rsidRPr="00AE46AF" w:rsidRDefault="00C75E20" w:rsidP="00C75E20">
      <w:pPr>
        <w:spacing w:after="0" w:line="240" w:lineRule="auto"/>
        <w:ind w:firstLine="851"/>
        <w:jc w:val="both"/>
        <w:rPr>
          <w:rFonts w:ascii="Times New Roman" w:eastAsia="Times New Roman" w:hAnsi="Times New Roman"/>
          <w:sz w:val="28"/>
          <w:szCs w:val="28"/>
          <w:lang w:eastAsia="ru-RU"/>
        </w:rPr>
      </w:pPr>
      <w:r w:rsidRPr="00AE46AF">
        <w:rPr>
          <w:rFonts w:ascii="Times New Roman" w:eastAsia="Times New Roman" w:hAnsi="Times New Roman"/>
          <w:sz w:val="28"/>
          <w:szCs w:val="28"/>
          <w:lang w:eastAsia="ru-RU"/>
        </w:rPr>
        <w:lastRenderedPageBreak/>
        <w:t xml:space="preserve">Исполнение утвержденных бюджетных ассигнований за 2015 год составляет </w:t>
      </w:r>
      <w:r>
        <w:rPr>
          <w:rFonts w:ascii="Times New Roman" w:eastAsia="Times New Roman" w:hAnsi="Times New Roman"/>
          <w:sz w:val="28"/>
          <w:szCs w:val="28"/>
          <w:lang w:eastAsia="ru-RU"/>
        </w:rPr>
        <w:t>9</w:t>
      </w:r>
      <w:r w:rsidR="00933EE8">
        <w:rPr>
          <w:rFonts w:ascii="Times New Roman" w:eastAsia="Times New Roman" w:hAnsi="Times New Roman"/>
          <w:sz w:val="28"/>
          <w:szCs w:val="28"/>
          <w:lang w:eastAsia="ru-RU"/>
        </w:rPr>
        <w:t>9</w:t>
      </w:r>
      <w:r w:rsidRPr="00AE46AF">
        <w:rPr>
          <w:rFonts w:ascii="Times New Roman" w:eastAsia="Times New Roman" w:hAnsi="Times New Roman"/>
          <w:sz w:val="28"/>
          <w:szCs w:val="28"/>
          <w:lang w:eastAsia="ru-RU"/>
        </w:rPr>
        <w:t>,</w:t>
      </w:r>
      <w:r w:rsidR="00933EE8">
        <w:rPr>
          <w:rFonts w:ascii="Times New Roman" w:eastAsia="Times New Roman" w:hAnsi="Times New Roman"/>
          <w:sz w:val="28"/>
          <w:szCs w:val="28"/>
          <w:lang w:eastAsia="ru-RU"/>
        </w:rPr>
        <w:t>48</w:t>
      </w:r>
      <w:r w:rsidRPr="00AE46AF">
        <w:rPr>
          <w:rFonts w:ascii="Times New Roman" w:eastAsia="Times New Roman" w:hAnsi="Times New Roman"/>
          <w:sz w:val="28"/>
          <w:szCs w:val="28"/>
          <w:lang w:eastAsia="ru-RU"/>
        </w:rPr>
        <w:t xml:space="preserve">%, согласно предоставленной </w:t>
      </w:r>
      <w:r>
        <w:rPr>
          <w:rFonts w:ascii="Times New Roman" w:eastAsia="Times New Roman" w:hAnsi="Times New Roman"/>
          <w:sz w:val="28"/>
          <w:szCs w:val="28"/>
          <w:lang w:eastAsia="ru-RU"/>
        </w:rPr>
        <w:t>годовой</w:t>
      </w:r>
      <w:r w:rsidRPr="00AE46AF">
        <w:rPr>
          <w:rFonts w:ascii="Times New Roman" w:eastAsia="Times New Roman" w:hAnsi="Times New Roman"/>
          <w:sz w:val="28"/>
          <w:szCs w:val="28"/>
          <w:lang w:eastAsia="ru-RU"/>
        </w:rPr>
        <w:t xml:space="preserve"> бюджетной отчетности об исполнении бюджета города за 2015 год.</w:t>
      </w:r>
    </w:p>
    <w:p w:rsidR="00C75E20" w:rsidRPr="00AE46AF" w:rsidRDefault="00C75E20" w:rsidP="00C75E20">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Предварительная смета</w:t>
      </w:r>
      <w:r w:rsidRPr="00AE46AF">
        <w:rPr>
          <w:rFonts w:ascii="Times New Roman" w:eastAsia="Times New Roman" w:hAnsi="Times New Roman"/>
          <w:sz w:val="28"/>
          <w:szCs w:val="28"/>
          <w:lang w:eastAsia="ru-RU"/>
        </w:rPr>
        <w:t xml:space="preserve"> по повышению правовой культуры участников избирательного процесса, молодых и будущих избирателей за 2015 год </w:t>
      </w:r>
      <w:r>
        <w:rPr>
          <w:rFonts w:ascii="Times New Roman" w:eastAsia="Times New Roman" w:hAnsi="Times New Roman"/>
          <w:sz w:val="28"/>
          <w:szCs w:val="28"/>
          <w:lang w:eastAsia="ru-RU"/>
        </w:rPr>
        <w:t xml:space="preserve">исполнена на </w:t>
      </w:r>
      <w:r w:rsidRPr="00AE46AF">
        <w:rPr>
          <w:rFonts w:ascii="Times New Roman" w:eastAsia="Times New Roman" w:hAnsi="Times New Roman"/>
          <w:sz w:val="28"/>
          <w:szCs w:val="28"/>
          <w:lang w:eastAsia="ru-RU"/>
        </w:rPr>
        <w:t xml:space="preserve">100%. </w:t>
      </w:r>
    </w:p>
    <w:p w:rsidR="00C75E20" w:rsidRPr="00AE46AF" w:rsidRDefault="00C75E20" w:rsidP="00C75E20">
      <w:pPr>
        <w:spacing w:after="0" w:line="240" w:lineRule="auto"/>
        <w:ind w:firstLine="851"/>
        <w:jc w:val="both"/>
        <w:rPr>
          <w:rFonts w:ascii="Times New Roman" w:eastAsia="Times New Roman" w:hAnsi="Times New Roman"/>
          <w:sz w:val="28"/>
          <w:szCs w:val="28"/>
          <w:lang w:eastAsia="ru-RU"/>
        </w:rPr>
      </w:pPr>
      <w:r w:rsidRPr="00AE46AF">
        <w:rPr>
          <w:rFonts w:ascii="Times New Roman" w:eastAsia="Times New Roman" w:hAnsi="Times New Roman"/>
          <w:sz w:val="28"/>
          <w:szCs w:val="28"/>
          <w:lang w:eastAsia="ru-RU"/>
        </w:rPr>
        <w:t>Избирательной комисси</w:t>
      </w:r>
      <w:r>
        <w:rPr>
          <w:rFonts w:ascii="Times New Roman" w:eastAsia="Times New Roman" w:hAnsi="Times New Roman"/>
          <w:sz w:val="28"/>
          <w:szCs w:val="28"/>
          <w:lang w:eastAsia="ru-RU"/>
        </w:rPr>
        <w:t>ей</w:t>
      </w:r>
      <w:r w:rsidRPr="00AE46AF">
        <w:rPr>
          <w:rFonts w:ascii="Times New Roman" w:eastAsia="Times New Roman" w:hAnsi="Times New Roman"/>
          <w:sz w:val="28"/>
          <w:szCs w:val="28"/>
          <w:lang w:eastAsia="ru-RU"/>
        </w:rPr>
        <w:t xml:space="preserve"> в 2015 году на реализацию 3</w:t>
      </w:r>
      <w:r>
        <w:rPr>
          <w:rFonts w:ascii="Times New Roman" w:eastAsia="Times New Roman" w:hAnsi="Times New Roman"/>
          <w:sz w:val="28"/>
          <w:szCs w:val="28"/>
          <w:lang w:eastAsia="ru-RU"/>
        </w:rPr>
        <w:t xml:space="preserve"> (трех) </w:t>
      </w:r>
      <w:r w:rsidRPr="00AE46AF">
        <w:rPr>
          <w:rFonts w:ascii="Times New Roman" w:eastAsia="Times New Roman" w:hAnsi="Times New Roman"/>
          <w:sz w:val="28"/>
          <w:szCs w:val="28"/>
          <w:lang w:eastAsia="ru-RU"/>
        </w:rPr>
        <w:t>муниципальных программ были предусмотрены бюджетные ассигнования</w:t>
      </w:r>
      <w:r>
        <w:rPr>
          <w:rFonts w:ascii="Times New Roman" w:eastAsia="Times New Roman" w:hAnsi="Times New Roman"/>
          <w:sz w:val="28"/>
          <w:szCs w:val="28"/>
          <w:lang w:eastAsia="ru-RU"/>
        </w:rPr>
        <w:t>,</w:t>
      </w:r>
      <w:r w:rsidRPr="00AE46AF">
        <w:rPr>
          <w:rFonts w:ascii="Times New Roman" w:eastAsia="Times New Roman" w:hAnsi="Times New Roman"/>
          <w:sz w:val="28"/>
          <w:szCs w:val="28"/>
          <w:lang w:eastAsia="ru-RU"/>
        </w:rPr>
        <w:t xml:space="preserve"> исполнение </w:t>
      </w:r>
      <w:r>
        <w:rPr>
          <w:rFonts w:ascii="Times New Roman" w:eastAsia="Times New Roman" w:hAnsi="Times New Roman"/>
          <w:sz w:val="28"/>
          <w:szCs w:val="28"/>
          <w:lang w:eastAsia="ru-RU"/>
        </w:rPr>
        <w:t xml:space="preserve">которых </w:t>
      </w:r>
      <w:r w:rsidRPr="00AE46AF">
        <w:rPr>
          <w:rFonts w:ascii="Times New Roman" w:eastAsia="Times New Roman" w:hAnsi="Times New Roman"/>
          <w:sz w:val="28"/>
          <w:szCs w:val="28"/>
          <w:lang w:eastAsia="ru-RU"/>
        </w:rPr>
        <w:t xml:space="preserve">за 2015 год составило </w:t>
      </w:r>
      <w:r>
        <w:rPr>
          <w:rFonts w:ascii="Times New Roman" w:eastAsia="Times New Roman" w:hAnsi="Times New Roman"/>
          <w:sz w:val="28"/>
          <w:szCs w:val="28"/>
          <w:lang w:eastAsia="ru-RU"/>
        </w:rPr>
        <w:t>100</w:t>
      </w:r>
      <w:r w:rsidRPr="00AE46AF">
        <w:rPr>
          <w:rFonts w:ascii="Times New Roman" w:eastAsia="Times New Roman" w:hAnsi="Times New Roman"/>
          <w:sz w:val="28"/>
          <w:szCs w:val="28"/>
          <w:lang w:eastAsia="ru-RU"/>
        </w:rPr>
        <w:t>%.</w:t>
      </w:r>
    </w:p>
    <w:p w:rsidR="00C75E20" w:rsidRPr="00AE46AF" w:rsidRDefault="00C75E20" w:rsidP="00C75E20">
      <w:pPr>
        <w:spacing w:after="0" w:line="240" w:lineRule="auto"/>
        <w:ind w:firstLine="851"/>
        <w:jc w:val="both"/>
        <w:rPr>
          <w:rFonts w:ascii="Times New Roman" w:eastAsia="Times New Roman" w:hAnsi="Times New Roman"/>
          <w:sz w:val="28"/>
          <w:szCs w:val="28"/>
          <w:lang w:eastAsia="ru-RU"/>
        </w:rPr>
      </w:pPr>
      <w:r w:rsidRPr="00AE46AF">
        <w:rPr>
          <w:rFonts w:ascii="Times New Roman" w:eastAsia="Times New Roman" w:hAnsi="Times New Roman"/>
          <w:sz w:val="28"/>
          <w:szCs w:val="28"/>
          <w:lang w:eastAsia="ru-RU"/>
        </w:rPr>
        <w:t>В рамках подпрограммы «Совершенствование кадрового обеспечения муниципального управления в городе Барнауле на 2015 - 2017 годы» избирательной комиссии выделены</w:t>
      </w:r>
      <w:r>
        <w:rPr>
          <w:rFonts w:ascii="Times New Roman" w:eastAsia="Times New Roman" w:hAnsi="Times New Roman"/>
          <w:sz w:val="28"/>
          <w:szCs w:val="28"/>
          <w:lang w:eastAsia="ru-RU"/>
        </w:rPr>
        <w:t xml:space="preserve"> и освоены </w:t>
      </w:r>
      <w:r w:rsidRPr="00AE46AF">
        <w:rPr>
          <w:rFonts w:ascii="Times New Roman" w:eastAsia="Times New Roman" w:hAnsi="Times New Roman"/>
          <w:sz w:val="28"/>
          <w:szCs w:val="28"/>
          <w:lang w:eastAsia="ru-RU"/>
        </w:rPr>
        <w:t>денежные</w:t>
      </w:r>
      <w:r>
        <w:rPr>
          <w:rFonts w:ascii="Times New Roman" w:eastAsia="Times New Roman" w:hAnsi="Times New Roman"/>
          <w:sz w:val="28"/>
          <w:szCs w:val="28"/>
          <w:lang w:eastAsia="ru-RU"/>
        </w:rPr>
        <w:t xml:space="preserve"> средства </w:t>
      </w:r>
      <w:r w:rsidRPr="00AE46AF">
        <w:rPr>
          <w:rFonts w:ascii="Times New Roman" w:eastAsia="Times New Roman" w:hAnsi="Times New Roman"/>
          <w:sz w:val="28"/>
          <w:szCs w:val="28"/>
          <w:lang w:eastAsia="ru-RU"/>
        </w:rPr>
        <w:t>на проведение диспанс</w:t>
      </w:r>
      <w:r>
        <w:rPr>
          <w:rFonts w:ascii="Times New Roman" w:eastAsia="Times New Roman" w:hAnsi="Times New Roman"/>
          <w:sz w:val="28"/>
          <w:szCs w:val="28"/>
          <w:lang w:eastAsia="ru-RU"/>
        </w:rPr>
        <w:t xml:space="preserve">еризации муниципальных служащих и </w:t>
      </w:r>
      <w:r w:rsidRPr="00AE46AF">
        <w:rPr>
          <w:rFonts w:ascii="Times New Roman" w:eastAsia="Times New Roman" w:hAnsi="Times New Roman"/>
          <w:sz w:val="28"/>
          <w:szCs w:val="28"/>
          <w:lang w:eastAsia="ru-RU"/>
        </w:rPr>
        <w:t>на оформление подписки на периодические печатные издания по направлениям деятельности муниципальных служащих.</w:t>
      </w:r>
    </w:p>
    <w:p w:rsidR="00C75E20" w:rsidRPr="00AE46AF" w:rsidRDefault="00C75E20" w:rsidP="00C75E20">
      <w:pPr>
        <w:spacing w:after="0" w:line="240" w:lineRule="auto"/>
        <w:ind w:firstLine="851"/>
        <w:jc w:val="both"/>
        <w:rPr>
          <w:rFonts w:ascii="Times New Roman" w:eastAsia="Times New Roman" w:hAnsi="Times New Roman"/>
          <w:sz w:val="28"/>
          <w:szCs w:val="28"/>
          <w:lang w:eastAsia="ru-RU"/>
        </w:rPr>
      </w:pPr>
      <w:r w:rsidRPr="00B20834">
        <w:rPr>
          <w:rFonts w:ascii="Times New Roman" w:eastAsia="Times New Roman" w:hAnsi="Times New Roman"/>
          <w:sz w:val="28"/>
          <w:szCs w:val="28"/>
          <w:lang w:eastAsia="ru-RU"/>
        </w:rPr>
        <w:t xml:space="preserve">Кассовое исполнение средств бюджета города </w:t>
      </w:r>
      <w:r>
        <w:rPr>
          <w:rFonts w:ascii="Times New Roman" w:eastAsia="Times New Roman" w:hAnsi="Times New Roman"/>
          <w:sz w:val="28"/>
          <w:szCs w:val="28"/>
          <w:lang w:eastAsia="ru-RU"/>
        </w:rPr>
        <w:t xml:space="preserve">было запланировано на </w:t>
      </w:r>
      <w:r w:rsidRPr="00B20834">
        <w:rPr>
          <w:rFonts w:ascii="Times New Roman" w:eastAsia="Times New Roman" w:hAnsi="Times New Roman"/>
          <w:sz w:val="28"/>
          <w:szCs w:val="28"/>
          <w:lang w:eastAsia="ru-RU"/>
        </w:rPr>
        <w:t>первое полугодие 2015 года.</w:t>
      </w:r>
      <w:r w:rsidRPr="00AE46AF">
        <w:rPr>
          <w:rFonts w:ascii="Times New Roman" w:eastAsia="Times New Roman" w:hAnsi="Times New Roman"/>
          <w:sz w:val="28"/>
          <w:szCs w:val="28"/>
          <w:lang w:eastAsia="ru-RU"/>
        </w:rPr>
        <w:t xml:space="preserve"> Заключен муниципальный контракт от 12.01.2015 №36 </w:t>
      </w:r>
      <w:r>
        <w:rPr>
          <w:rFonts w:ascii="Times New Roman" w:eastAsia="Times New Roman" w:hAnsi="Times New Roman"/>
          <w:sz w:val="28"/>
          <w:szCs w:val="28"/>
          <w:lang w:eastAsia="ru-RU"/>
        </w:rPr>
        <w:t xml:space="preserve">и </w:t>
      </w:r>
      <w:r w:rsidRPr="00AE46AF">
        <w:rPr>
          <w:rFonts w:ascii="Times New Roman" w:eastAsia="Times New Roman" w:hAnsi="Times New Roman"/>
          <w:sz w:val="28"/>
          <w:szCs w:val="28"/>
          <w:lang w:eastAsia="ru-RU"/>
        </w:rPr>
        <w:t>от 12.01.2015 №37 предметом которых является оказание услуг по разработке модуля «Избирательные участки, образованные на территории города Барнаула» для интерактивной карты официального сайта города Барнаула. Исполнение муниципальных контрактов на оказания услуг по разработке функционала интерактивной карты официального Интернет- са</w:t>
      </w:r>
      <w:r>
        <w:rPr>
          <w:rFonts w:ascii="Times New Roman" w:eastAsia="Times New Roman" w:hAnsi="Times New Roman"/>
          <w:sz w:val="28"/>
          <w:szCs w:val="28"/>
          <w:lang w:eastAsia="ru-RU"/>
        </w:rPr>
        <w:t xml:space="preserve">йта города Барнаула выполнено. </w:t>
      </w:r>
    </w:p>
    <w:p w:rsidR="00C75E20" w:rsidRPr="00AE46AF" w:rsidRDefault="00C75E20" w:rsidP="00C75E20">
      <w:pPr>
        <w:spacing w:after="0" w:line="240" w:lineRule="auto"/>
        <w:ind w:firstLine="851"/>
        <w:jc w:val="both"/>
        <w:rPr>
          <w:rFonts w:ascii="Times New Roman" w:eastAsia="Times New Roman" w:hAnsi="Times New Roman"/>
          <w:sz w:val="28"/>
          <w:szCs w:val="28"/>
          <w:lang w:eastAsia="ru-RU"/>
        </w:rPr>
      </w:pPr>
      <w:r w:rsidRPr="00AE46AF">
        <w:rPr>
          <w:rFonts w:ascii="Times New Roman" w:eastAsia="Times New Roman" w:hAnsi="Times New Roman"/>
          <w:sz w:val="28"/>
          <w:szCs w:val="28"/>
          <w:lang w:eastAsia="ru-RU"/>
        </w:rPr>
        <w:t>В соответствии с Бюджетным кодексом Российской Федера</w:t>
      </w:r>
      <w:r>
        <w:rPr>
          <w:rFonts w:ascii="Times New Roman" w:eastAsia="Times New Roman" w:hAnsi="Times New Roman"/>
          <w:sz w:val="28"/>
          <w:szCs w:val="28"/>
          <w:lang w:eastAsia="ru-RU"/>
        </w:rPr>
        <w:t xml:space="preserve">ции, постановлениями </w:t>
      </w:r>
      <w:r w:rsidRPr="00AE46AF">
        <w:rPr>
          <w:rFonts w:ascii="Times New Roman" w:eastAsia="Times New Roman" w:hAnsi="Times New Roman"/>
          <w:sz w:val="28"/>
          <w:szCs w:val="28"/>
          <w:lang w:eastAsia="ru-RU"/>
        </w:rPr>
        <w:t>администрации города от 09.12.2013 №3710 «Об утверждении Порядка осуществления финансового контроля в городе Барнауле» и от 01.08.2014 №1641 «Об утверждении Правил осуществления внутреннего финансового контроля и внутреннего финансового аудита в городе Барнауле» избирательной комиссией разработан перечень нормативных  правовых актов, регламентирующих осуществление внутреннего финансового контроля, проведена инвентаризация финансовых активов, анализ соответствия кассовых и фактических расходов при составлении бюджетной отчетности.</w:t>
      </w:r>
    </w:p>
    <w:p w:rsidR="00C75E20" w:rsidRPr="00AE46AF" w:rsidRDefault="00C75E20" w:rsidP="00C75E20">
      <w:pPr>
        <w:spacing w:after="0" w:line="240" w:lineRule="auto"/>
        <w:ind w:firstLine="851"/>
        <w:jc w:val="both"/>
        <w:rPr>
          <w:rFonts w:ascii="Times New Roman" w:eastAsia="Times New Roman" w:hAnsi="Times New Roman"/>
          <w:sz w:val="28"/>
          <w:szCs w:val="28"/>
          <w:lang w:eastAsia="ru-RU"/>
        </w:rPr>
      </w:pPr>
      <w:r w:rsidRPr="00AE46AF">
        <w:rPr>
          <w:rFonts w:ascii="Times New Roman" w:eastAsia="Times New Roman" w:hAnsi="Times New Roman"/>
          <w:sz w:val="28"/>
          <w:szCs w:val="28"/>
          <w:lang w:eastAsia="ru-RU"/>
        </w:rPr>
        <w:t>Внешней проверкой бюджетной отчетности избирательной комиссии за 2014 год, проведенной в первом полугодии 2015 года Счетной палатой города Барнаула, нарушений не установлено.</w:t>
      </w:r>
    </w:p>
    <w:p w:rsidR="00C75E20" w:rsidRPr="00AE46AF" w:rsidRDefault="00C75E20" w:rsidP="00C75E20">
      <w:pPr>
        <w:spacing w:after="0" w:line="240" w:lineRule="auto"/>
        <w:ind w:firstLine="851"/>
        <w:jc w:val="both"/>
        <w:rPr>
          <w:rFonts w:ascii="Times New Roman" w:eastAsia="Times New Roman" w:hAnsi="Times New Roman"/>
          <w:sz w:val="28"/>
          <w:szCs w:val="28"/>
          <w:lang w:eastAsia="ru-RU"/>
        </w:rPr>
      </w:pPr>
      <w:r w:rsidRPr="00AE46AF">
        <w:rPr>
          <w:rFonts w:ascii="Times New Roman" w:eastAsia="Times New Roman" w:hAnsi="Times New Roman"/>
          <w:sz w:val="28"/>
          <w:szCs w:val="28"/>
          <w:lang w:eastAsia="ru-RU"/>
        </w:rPr>
        <w:t xml:space="preserve">Согласно представленной бюджетной отчетности принимались меры по повышению эффективности расходования бюджетных средств в соответствии с постановлением администрации города от 24.12.2014 №2702 </w:t>
      </w:r>
      <w:r>
        <w:rPr>
          <w:rFonts w:ascii="Times New Roman" w:eastAsia="Times New Roman" w:hAnsi="Times New Roman"/>
          <w:sz w:val="28"/>
          <w:szCs w:val="28"/>
          <w:lang w:eastAsia="ru-RU"/>
        </w:rPr>
        <w:t>«Об утверждении Программы «Повышение</w:t>
      </w:r>
      <w:r w:rsidRPr="00AE46AF">
        <w:rPr>
          <w:rFonts w:ascii="Times New Roman" w:eastAsia="Times New Roman" w:hAnsi="Times New Roman"/>
          <w:sz w:val="28"/>
          <w:szCs w:val="28"/>
          <w:lang w:eastAsia="ru-RU"/>
        </w:rPr>
        <w:t xml:space="preserve"> эффективности бюджетных расходов в городе Барнауле на 2015-2018 годы» и Плана мероприятий по ее реализации».</w:t>
      </w:r>
    </w:p>
    <w:p w:rsidR="00C75E20" w:rsidRPr="00AE46AF" w:rsidRDefault="00C75E20" w:rsidP="00C75E20">
      <w:pPr>
        <w:spacing w:after="0" w:line="240" w:lineRule="auto"/>
        <w:ind w:firstLine="851"/>
        <w:jc w:val="both"/>
        <w:rPr>
          <w:rFonts w:ascii="Times New Roman" w:eastAsia="Times New Roman" w:hAnsi="Times New Roman"/>
          <w:sz w:val="28"/>
          <w:szCs w:val="28"/>
          <w:lang w:eastAsia="ru-RU"/>
        </w:rPr>
      </w:pPr>
      <w:r w:rsidRPr="00AE46AF">
        <w:rPr>
          <w:rFonts w:ascii="Times New Roman" w:eastAsia="Times New Roman" w:hAnsi="Times New Roman"/>
          <w:sz w:val="28"/>
          <w:szCs w:val="28"/>
          <w:lang w:eastAsia="ru-RU"/>
        </w:rPr>
        <w:t>Разработан и утвержден распоряжением председателя избирательной комиссии от 27.12.2014 №64-р план мероприятий по реализации указанного постановления администрации города.</w:t>
      </w:r>
    </w:p>
    <w:p w:rsidR="00C75E20" w:rsidRPr="00AE46AF" w:rsidRDefault="00C75E20" w:rsidP="00C75E20">
      <w:pPr>
        <w:spacing w:after="0" w:line="240" w:lineRule="auto"/>
        <w:ind w:firstLine="851"/>
        <w:jc w:val="both"/>
        <w:rPr>
          <w:rFonts w:ascii="Times New Roman" w:eastAsia="Times New Roman" w:hAnsi="Times New Roman"/>
          <w:sz w:val="28"/>
          <w:szCs w:val="28"/>
          <w:lang w:eastAsia="ru-RU"/>
        </w:rPr>
      </w:pPr>
      <w:r w:rsidRPr="00AE46AF">
        <w:rPr>
          <w:rFonts w:ascii="Times New Roman" w:eastAsia="Times New Roman" w:hAnsi="Times New Roman"/>
          <w:sz w:val="28"/>
          <w:szCs w:val="28"/>
          <w:lang w:eastAsia="ru-RU"/>
        </w:rPr>
        <w:t>Исполнение ассигнований, предусмотренных в бюджете города на м</w:t>
      </w:r>
      <w:r>
        <w:rPr>
          <w:rFonts w:ascii="Times New Roman" w:eastAsia="Times New Roman" w:hAnsi="Times New Roman"/>
          <w:sz w:val="28"/>
          <w:szCs w:val="28"/>
          <w:lang w:eastAsia="ru-RU"/>
        </w:rPr>
        <w:t xml:space="preserve">атериальные расходы, в течение </w:t>
      </w:r>
      <w:r w:rsidRPr="00AE46AF">
        <w:rPr>
          <w:rFonts w:ascii="Times New Roman" w:eastAsia="Times New Roman" w:hAnsi="Times New Roman"/>
          <w:sz w:val="28"/>
          <w:szCs w:val="28"/>
          <w:lang w:eastAsia="ru-RU"/>
        </w:rPr>
        <w:t>2015 года осуществлялось в рамках утвержденного кассового плана.</w:t>
      </w:r>
    </w:p>
    <w:p w:rsidR="00C75E20" w:rsidRPr="00AE46AF" w:rsidRDefault="00C75E20" w:rsidP="00C75E20">
      <w:pPr>
        <w:spacing w:after="0" w:line="240" w:lineRule="auto"/>
        <w:ind w:firstLine="851"/>
        <w:jc w:val="both"/>
        <w:rPr>
          <w:rFonts w:ascii="Times New Roman" w:eastAsia="Times New Roman" w:hAnsi="Times New Roman"/>
          <w:sz w:val="28"/>
          <w:szCs w:val="28"/>
          <w:lang w:eastAsia="ru-RU"/>
        </w:rPr>
      </w:pPr>
      <w:r w:rsidRPr="00AE46AF">
        <w:rPr>
          <w:rFonts w:ascii="Times New Roman" w:eastAsia="Times New Roman" w:hAnsi="Times New Roman"/>
          <w:sz w:val="28"/>
          <w:szCs w:val="28"/>
          <w:lang w:eastAsia="ru-RU"/>
        </w:rPr>
        <w:lastRenderedPageBreak/>
        <w:t>Принятие бюджетных ассигнований осуществлялось в пределах доведения лимитов бюджетных обязательств.</w:t>
      </w:r>
    </w:p>
    <w:p w:rsidR="00C75E20" w:rsidRPr="00AE46AF" w:rsidRDefault="00C75E20" w:rsidP="00C75E20">
      <w:pPr>
        <w:spacing w:after="0" w:line="240" w:lineRule="auto"/>
        <w:ind w:firstLine="851"/>
        <w:jc w:val="both"/>
        <w:rPr>
          <w:rFonts w:ascii="Times New Roman" w:eastAsia="Times New Roman" w:hAnsi="Times New Roman"/>
          <w:sz w:val="28"/>
          <w:szCs w:val="28"/>
          <w:lang w:eastAsia="ru-RU"/>
        </w:rPr>
      </w:pPr>
      <w:r w:rsidRPr="00AE46AF">
        <w:rPr>
          <w:rFonts w:ascii="Times New Roman" w:eastAsia="Times New Roman" w:hAnsi="Times New Roman"/>
          <w:sz w:val="28"/>
          <w:szCs w:val="28"/>
          <w:lang w:eastAsia="ru-RU"/>
        </w:rPr>
        <w:t>В соответствии с постановлением администрации города Барнаула от 26.06.2012 №1740 «Об утверждении положения о ведении реестра расходных обязательств города Барнаула» предоставлен фрагмент реестра расходных обязательств главных распорядителей средств бюджета города на 01.0</w:t>
      </w:r>
      <w:r>
        <w:rPr>
          <w:rFonts w:ascii="Times New Roman" w:eastAsia="Times New Roman" w:hAnsi="Times New Roman"/>
          <w:sz w:val="28"/>
          <w:szCs w:val="28"/>
          <w:lang w:eastAsia="ru-RU"/>
        </w:rPr>
        <w:t>1</w:t>
      </w:r>
      <w:r w:rsidRPr="00AE46AF">
        <w:rPr>
          <w:rFonts w:ascii="Times New Roman" w:eastAsia="Times New Roman" w:hAnsi="Times New Roman"/>
          <w:sz w:val="28"/>
          <w:szCs w:val="28"/>
          <w:lang w:eastAsia="ru-RU"/>
        </w:rPr>
        <w:t>.2015.</w:t>
      </w:r>
    </w:p>
    <w:p w:rsidR="00C75E20" w:rsidRDefault="00C75E20" w:rsidP="00C75E20">
      <w:pPr>
        <w:spacing w:after="0" w:line="240" w:lineRule="auto"/>
        <w:ind w:firstLine="851"/>
        <w:jc w:val="both"/>
        <w:rPr>
          <w:rFonts w:ascii="Times New Roman" w:eastAsia="Times New Roman" w:hAnsi="Times New Roman"/>
          <w:sz w:val="28"/>
          <w:szCs w:val="28"/>
          <w:lang w:eastAsia="ru-RU"/>
        </w:rPr>
      </w:pPr>
      <w:r w:rsidRPr="00AE46AF">
        <w:rPr>
          <w:rFonts w:ascii="Times New Roman" w:eastAsia="Times New Roman" w:hAnsi="Times New Roman"/>
          <w:sz w:val="28"/>
          <w:szCs w:val="28"/>
          <w:lang w:eastAsia="ru-RU"/>
        </w:rPr>
        <w:t xml:space="preserve">В соответствии с распоряжением администрации города Барнаула от 07.04.2015 №82-р «О плане мероприятий по разработке проекта бюджета города Барнаула на 2016 год и на плановый период 2017 и 2018 годов» утвержден план мероприятий по разработке проекта бюджетной сметы избирательной комиссии муниципального образования города Барнаула на 2016 год и плановый период 2017-2018 годов. </w:t>
      </w:r>
    </w:p>
    <w:p w:rsidR="00C75E20" w:rsidRDefault="00C75E20" w:rsidP="00C75E20">
      <w:pPr>
        <w:tabs>
          <w:tab w:val="left" w:pos="1605"/>
        </w:tabs>
        <w:spacing w:after="0" w:line="240" w:lineRule="auto"/>
        <w:ind w:firstLine="851"/>
        <w:jc w:val="both"/>
        <w:rPr>
          <w:rFonts w:ascii="Times New Roman" w:hAnsi="Times New Roman"/>
          <w:sz w:val="28"/>
          <w:szCs w:val="28"/>
          <w:lang w:eastAsia="ru-RU"/>
        </w:rPr>
      </w:pPr>
      <w:r w:rsidRPr="00EB6DC9">
        <w:rPr>
          <w:rFonts w:ascii="Times New Roman" w:hAnsi="Times New Roman"/>
          <w:sz w:val="28"/>
          <w:szCs w:val="28"/>
          <w:lang w:eastAsia="ru-RU"/>
        </w:rPr>
        <w:t>В соответствии с приказом комитета по финансам, налоговой и кредитной политике города Барнаула от 20.04.2010 №39 «Об утверждении Порядка и методики планирования бюджетных ассигнований бюджета города» подготовлены и представлены сведения и расчеты с обоснованием эффективности расходов и количественных показателей, характеризующих результативность деятельности избирательной комиссии города Барнаула.</w:t>
      </w:r>
    </w:p>
    <w:p w:rsidR="009213B1" w:rsidRDefault="00C75E20" w:rsidP="00C75E20">
      <w:pPr>
        <w:tabs>
          <w:tab w:val="left" w:pos="1605"/>
        </w:tabs>
        <w:spacing w:after="0" w:line="240" w:lineRule="auto"/>
        <w:ind w:firstLine="851"/>
        <w:jc w:val="both"/>
        <w:rPr>
          <w:rFonts w:ascii="Times New Roman" w:hAnsi="Times New Roman"/>
          <w:sz w:val="28"/>
          <w:szCs w:val="28"/>
          <w:lang w:eastAsia="ru-RU"/>
        </w:rPr>
      </w:pPr>
      <w:r w:rsidRPr="00EB6DC9">
        <w:rPr>
          <w:rFonts w:ascii="Times New Roman" w:hAnsi="Times New Roman"/>
          <w:sz w:val="28"/>
          <w:szCs w:val="28"/>
          <w:lang w:eastAsia="ru-RU"/>
        </w:rPr>
        <w:t>В целях эффективного выполнения мероприятий по разработке  проекта бюджета на 201</w:t>
      </w:r>
      <w:r>
        <w:rPr>
          <w:rFonts w:ascii="Times New Roman" w:hAnsi="Times New Roman"/>
          <w:sz w:val="28"/>
          <w:szCs w:val="28"/>
          <w:lang w:eastAsia="ru-RU"/>
        </w:rPr>
        <w:t>6</w:t>
      </w:r>
      <w:r w:rsidRPr="00EB6DC9">
        <w:rPr>
          <w:rFonts w:ascii="Times New Roman" w:hAnsi="Times New Roman"/>
          <w:sz w:val="28"/>
          <w:szCs w:val="28"/>
          <w:lang w:eastAsia="ru-RU"/>
        </w:rPr>
        <w:t xml:space="preserve"> год и плановый период 201</w:t>
      </w:r>
      <w:r>
        <w:rPr>
          <w:rFonts w:ascii="Times New Roman" w:hAnsi="Times New Roman"/>
          <w:sz w:val="28"/>
          <w:szCs w:val="28"/>
          <w:lang w:eastAsia="ru-RU"/>
        </w:rPr>
        <w:t>7</w:t>
      </w:r>
      <w:r w:rsidRPr="00EB6DC9">
        <w:rPr>
          <w:rFonts w:ascii="Times New Roman" w:hAnsi="Times New Roman"/>
          <w:sz w:val="28"/>
          <w:szCs w:val="28"/>
          <w:lang w:eastAsia="ru-RU"/>
        </w:rPr>
        <w:t xml:space="preserve"> и 201</w:t>
      </w:r>
      <w:r>
        <w:rPr>
          <w:rFonts w:ascii="Times New Roman" w:hAnsi="Times New Roman"/>
          <w:sz w:val="28"/>
          <w:szCs w:val="28"/>
          <w:lang w:eastAsia="ru-RU"/>
        </w:rPr>
        <w:t>8</w:t>
      </w:r>
      <w:r w:rsidRPr="00EB6DC9">
        <w:rPr>
          <w:rFonts w:ascii="Times New Roman" w:hAnsi="Times New Roman"/>
          <w:sz w:val="28"/>
          <w:szCs w:val="28"/>
          <w:lang w:eastAsia="ru-RU"/>
        </w:rPr>
        <w:t xml:space="preserve"> годов сформирован план  закупок товаров, работ, услуг в рамках реализации ст.17 Федерального закона от 05.04.2013 №44-ФЗ «О контрактной системе» и постановления Правительства Российской Федерации от 21.11.2013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r w:rsidRPr="00EB6DC9">
        <w:rPr>
          <w:rFonts w:ascii="Times New Roman" w:hAnsi="Times New Roman"/>
          <w:sz w:val="28"/>
          <w:szCs w:val="28"/>
          <w:lang w:eastAsia="ru-RU"/>
        </w:rPr>
        <w:tab/>
        <w:t xml:space="preserve"> </w:t>
      </w:r>
    </w:p>
    <w:p w:rsidR="00C75E20" w:rsidRDefault="00C75E20" w:rsidP="00C75E20">
      <w:pPr>
        <w:tabs>
          <w:tab w:val="left" w:pos="1605"/>
        </w:tabs>
        <w:spacing w:after="0" w:line="240" w:lineRule="auto"/>
        <w:ind w:firstLine="851"/>
        <w:jc w:val="both"/>
        <w:rPr>
          <w:rFonts w:ascii="Times New Roman" w:hAnsi="Times New Roman"/>
          <w:sz w:val="28"/>
          <w:szCs w:val="28"/>
          <w:lang w:eastAsia="ru-RU"/>
        </w:rPr>
      </w:pPr>
      <w:r w:rsidRPr="00EB6DC9">
        <w:rPr>
          <w:rFonts w:ascii="Times New Roman" w:hAnsi="Times New Roman"/>
          <w:sz w:val="28"/>
          <w:szCs w:val="28"/>
          <w:lang w:eastAsia="ru-RU"/>
        </w:rPr>
        <w:t>Внедрена новая автоматизированная система планирования бюджета, фрагмент планового реестра расходных обязательств, расчеты бюджетных ассигнований избирательной комиссии города Барнаула на 201</w:t>
      </w:r>
      <w:r>
        <w:rPr>
          <w:rFonts w:ascii="Times New Roman" w:hAnsi="Times New Roman"/>
          <w:sz w:val="28"/>
          <w:szCs w:val="28"/>
          <w:lang w:eastAsia="ru-RU"/>
        </w:rPr>
        <w:t>6</w:t>
      </w:r>
      <w:r w:rsidRPr="00EB6DC9">
        <w:rPr>
          <w:rFonts w:ascii="Times New Roman" w:hAnsi="Times New Roman"/>
          <w:sz w:val="28"/>
          <w:szCs w:val="28"/>
          <w:lang w:eastAsia="ru-RU"/>
        </w:rPr>
        <w:t xml:space="preserve"> год и плановый период 201</w:t>
      </w:r>
      <w:r>
        <w:rPr>
          <w:rFonts w:ascii="Times New Roman" w:hAnsi="Times New Roman"/>
          <w:sz w:val="28"/>
          <w:szCs w:val="28"/>
          <w:lang w:eastAsia="ru-RU"/>
        </w:rPr>
        <w:t>7</w:t>
      </w:r>
      <w:r w:rsidRPr="00EB6DC9">
        <w:rPr>
          <w:rFonts w:ascii="Times New Roman" w:hAnsi="Times New Roman"/>
          <w:sz w:val="28"/>
          <w:szCs w:val="28"/>
          <w:lang w:eastAsia="ru-RU"/>
        </w:rPr>
        <w:t xml:space="preserve"> и 201</w:t>
      </w:r>
      <w:r>
        <w:rPr>
          <w:rFonts w:ascii="Times New Roman" w:hAnsi="Times New Roman"/>
          <w:sz w:val="28"/>
          <w:szCs w:val="28"/>
          <w:lang w:eastAsia="ru-RU"/>
        </w:rPr>
        <w:t>8</w:t>
      </w:r>
      <w:r w:rsidRPr="00EB6DC9">
        <w:rPr>
          <w:rFonts w:ascii="Times New Roman" w:hAnsi="Times New Roman"/>
          <w:sz w:val="28"/>
          <w:szCs w:val="28"/>
          <w:lang w:eastAsia="ru-RU"/>
        </w:rPr>
        <w:t xml:space="preserve"> годов в части нормативно – правовых актов, заполнен в автоматизированной системе «Планирование бюджета». </w:t>
      </w:r>
    </w:p>
    <w:p w:rsidR="00C75E20" w:rsidRDefault="00C75E20" w:rsidP="00C75E20">
      <w:pPr>
        <w:tabs>
          <w:tab w:val="left" w:pos="1605"/>
        </w:tabs>
        <w:spacing w:after="0" w:line="240" w:lineRule="auto"/>
        <w:ind w:firstLine="851"/>
        <w:jc w:val="both"/>
        <w:rPr>
          <w:rFonts w:ascii="Times New Roman" w:hAnsi="Times New Roman"/>
          <w:sz w:val="28"/>
          <w:szCs w:val="28"/>
          <w:lang w:eastAsia="ru-RU"/>
        </w:rPr>
      </w:pPr>
      <w:r w:rsidRPr="00EB6DC9">
        <w:rPr>
          <w:rFonts w:ascii="Times New Roman" w:hAnsi="Times New Roman"/>
          <w:sz w:val="28"/>
          <w:szCs w:val="28"/>
          <w:lang w:eastAsia="ru-RU"/>
        </w:rPr>
        <w:t>Во исполнение письма Минэкономразвития России от 10.06.2014 №13192/НП/Д28и «О прогнозе объемов продукции, закупаемой для обеспечения государственных и муниципальных нужд, на 201</w:t>
      </w:r>
      <w:r>
        <w:rPr>
          <w:rFonts w:ascii="Times New Roman" w:hAnsi="Times New Roman"/>
          <w:sz w:val="28"/>
          <w:szCs w:val="28"/>
          <w:lang w:eastAsia="ru-RU"/>
        </w:rPr>
        <w:t>5</w:t>
      </w:r>
      <w:r w:rsidRPr="00EB6DC9">
        <w:rPr>
          <w:rFonts w:ascii="Times New Roman" w:hAnsi="Times New Roman"/>
          <w:sz w:val="28"/>
          <w:szCs w:val="28"/>
          <w:lang w:eastAsia="ru-RU"/>
        </w:rPr>
        <w:t xml:space="preserve"> год и на период до 2017 года», сформирован прогноз объемов продукции, закупаемой для муниципальных нужд избирательной комиссии города Барнаула, на 201</w:t>
      </w:r>
      <w:r>
        <w:rPr>
          <w:rFonts w:ascii="Times New Roman" w:hAnsi="Times New Roman"/>
          <w:sz w:val="28"/>
          <w:szCs w:val="28"/>
          <w:lang w:eastAsia="ru-RU"/>
        </w:rPr>
        <w:t>6</w:t>
      </w:r>
      <w:r w:rsidRPr="00EB6DC9">
        <w:rPr>
          <w:rFonts w:ascii="Times New Roman" w:hAnsi="Times New Roman"/>
          <w:sz w:val="28"/>
          <w:szCs w:val="28"/>
          <w:lang w:eastAsia="ru-RU"/>
        </w:rPr>
        <w:t>год и на период до 2017 года в программном обеспечении «АС ПОЗ». Подготовлена сводная информация об осуществлении закупок в соответствии с Федеральным законом от 05 апреля 2013 г. №44-ФЗ «О Контрактной системе в сфере закупок товаров, работ, услуг для обеспечения государственных и муниципальных на 01.01.2015, данная информация предоставлена в комитет муниципального заказа.</w:t>
      </w:r>
    </w:p>
    <w:p w:rsidR="00C75E20" w:rsidRPr="00EB6DC9" w:rsidRDefault="00C75E20" w:rsidP="00C75E20">
      <w:pPr>
        <w:tabs>
          <w:tab w:val="left" w:pos="1605"/>
        </w:tabs>
        <w:spacing w:after="0" w:line="240" w:lineRule="auto"/>
        <w:ind w:firstLine="851"/>
        <w:jc w:val="both"/>
        <w:rPr>
          <w:rFonts w:ascii="Times New Roman" w:hAnsi="Times New Roman"/>
          <w:sz w:val="28"/>
          <w:szCs w:val="28"/>
          <w:lang w:eastAsia="ru-RU"/>
        </w:rPr>
      </w:pPr>
      <w:r w:rsidRPr="00EB6DC9">
        <w:rPr>
          <w:rFonts w:ascii="Times New Roman" w:hAnsi="Times New Roman"/>
          <w:sz w:val="28"/>
          <w:szCs w:val="28"/>
          <w:lang w:eastAsia="ru-RU"/>
        </w:rPr>
        <w:t>Сформирована информация по исполнению правовых актов согласно контрольных дел и сдана согласно установленных сроков.</w:t>
      </w:r>
    </w:p>
    <w:p w:rsidR="00C75E20" w:rsidRPr="00EB6DC9" w:rsidRDefault="00C75E20" w:rsidP="00C75E20">
      <w:pPr>
        <w:tabs>
          <w:tab w:val="left" w:pos="1605"/>
        </w:tabs>
        <w:spacing w:after="0" w:line="240" w:lineRule="auto"/>
        <w:ind w:firstLine="851"/>
        <w:jc w:val="both"/>
        <w:rPr>
          <w:rFonts w:ascii="Times New Roman" w:hAnsi="Times New Roman"/>
          <w:sz w:val="28"/>
          <w:szCs w:val="28"/>
        </w:rPr>
      </w:pPr>
      <w:r w:rsidRPr="00EB6DC9">
        <w:rPr>
          <w:rFonts w:ascii="Times New Roman" w:hAnsi="Times New Roman"/>
          <w:sz w:val="28"/>
          <w:szCs w:val="28"/>
          <w:lang w:eastAsia="ru-RU"/>
        </w:rPr>
        <w:t xml:space="preserve">В соответствии с приказом </w:t>
      </w:r>
      <w:r w:rsidR="009213B1">
        <w:rPr>
          <w:rFonts w:ascii="Times New Roman" w:hAnsi="Times New Roman"/>
          <w:sz w:val="28"/>
          <w:szCs w:val="28"/>
          <w:lang w:eastAsia="ru-RU"/>
        </w:rPr>
        <w:t>Комитета по финансам, налоговой и кредитной политике</w:t>
      </w:r>
      <w:r w:rsidRPr="00EB6DC9">
        <w:rPr>
          <w:rFonts w:ascii="Times New Roman" w:hAnsi="Times New Roman"/>
          <w:sz w:val="28"/>
          <w:szCs w:val="28"/>
          <w:lang w:eastAsia="ru-RU"/>
        </w:rPr>
        <w:t xml:space="preserve"> от </w:t>
      </w:r>
      <w:r>
        <w:rPr>
          <w:rFonts w:ascii="Times New Roman" w:hAnsi="Times New Roman"/>
          <w:sz w:val="28"/>
          <w:szCs w:val="28"/>
          <w:lang w:eastAsia="ru-RU"/>
        </w:rPr>
        <w:t>17</w:t>
      </w:r>
      <w:r w:rsidRPr="00EB6DC9">
        <w:rPr>
          <w:rFonts w:ascii="Times New Roman" w:hAnsi="Times New Roman"/>
          <w:sz w:val="28"/>
          <w:szCs w:val="28"/>
          <w:lang w:eastAsia="ru-RU"/>
        </w:rPr>
        <w:t>.</w:t>
      </w:r>
      <w:r>
        <w:rPr>
          <w:rFonts w:ascii="Times New Roman" w:hAnsi="Times New Roman"/>
          <w:sz w:val="28"/>
          <w:szCs w:val="28"/>
          <w:lang w:eastAsia="ru-RU"/>
        </w:rPr>
        <w:t>04</w:t>
      </w:r>
      <w:r w:rsidRPr="00EB6DC9">
        <w:rPr>
          <w:rFonts w:ascii="Times New Roman" w:hAnsi="Times New Roman"/>
          <w:sz w:val="28"/>
          <w:szCs w:val="28"/>
          <w:lang w:eastAsia="ru-RU"/>
        </w:rPr>
        <w:t>.201</w:t>
      </w:r>
      <w:r>
        <w:rPr>
          <w:rFonts w:ascii="Times New Roman" w:hAnsi="Times New Roman"/>
          <w:sz w:val="28"/>
          <w:szCs w:val="28"/>
          <w:lang w:eastAsia="ru-RU"/>
        </w:rPr>
        <w:t>5</w:t>
      </w:r>
      <w:r w:rsidRPr="00EB6DC9">
        <w:rPr>
          <w:rFonts w:ascii="Times New Roman" w:hAnsi="Times New Roman"/>
          <w:sz w:val="28"/>
          <w:szCs w:val="28"/>
          <w:lang w:eastAsia="ru-RU"/>
        </w:rPr>
        <w:t xml:space="preserve"> №</w:t>
      </w:r>
      <w:r>
        <w:rPr>
          <w:rFonts w:ascii="Times New Roman" w:hAnsi="Times New Roman"/>
          <w:sz w:val="28"/>
          <w:szCs w:val="28"/>
          <w:lang w:eastAsia="ru-RU"/>
        </w:rPr>
        <w:t>6</w:t>
      </w:r>
      <w:r w:rsidRPr="00EB6DC9">
        <w:rPr>
          <w:rFonts w:ascii="Times New Roman" w:hAnsi="Times New Roman"/>
          <w:sz w:val="28"/>
          <w:szCs w:val="28"/>
          <w:lang w:eastAsia="ru-RU"/>
        </w:rPr>
        <w:t xml:space="preserve">6 «Об утверждении Порядка </w:t>
      </w:r>
      <w:r w:rsidRPr="00EB6DC9">
        <w:rPr>
          <w:rFonts w:ascii="Times New Roman" w:hAnsi="Times New Roman"/>
          <w:sz w:val="28"/>
          <w:szCs w:val="28"/>
          <w:lang w:eastAsia="ru-RU"/>
        </w:rPr>
        <w:lastRenderedPageBreak/>
        <w:t xml:space="preserve">представления месячной, квартальной, годовой бюджетной, бухгалтерской и дополнительной отчетности» сформирована и сдана годовая бюджетная, бухгалтерская отчетность за 2015 год.     </w:t>
      </w:r>
    </w:p>
    <w:p w:rsidR="00C75E20" w:rsidRPr="00AE46AF" w:rsidRDefault="00C75E20" w:rsidP="00C75E20">
      <w:pPr>
        <w:spacing w:after="0" w:line="240" w:lineRule="auto"/>
        <w:ind w:firstLine="851"/>
        <w:jc w:val="both"/>
        <w:rPr>
          <w:rFonts w:ascii="Times New Roman" w:eastAsia="Times New Roman" w:hAnsi="Times New Roman"/>
          <w:sz w:val="28"/>
          <w:szCs w:val="28"/>
          <w:lang w:eastAsia="ru-RU"/>
        </w:rPr>
      </w:pPr>
      <w:r w:rsidRPr="00AE46AF">
        <w:rPr>
          <w:rFonts w:ascii="Times New Roman" w:eastAsia="Times New Roman" w:hAnsi="Times New Roman"/>
          <w:sz w:val="28"/>
          <w:szCs w:val="28"/>
          <w:lang w:eastAsia="ru-RU"/>
        </w:rPr>
        <w:t>В первом полугодии 2015 года сформированы архивные дела (9 томов) с постоянным сроком хранения за 2012-2013 гг.: «Распоряжения председателя избирательной комиссии муниципального образования го</w:t>
      </w:r>
      <w:r>
        <w:rPr>
          <w:rFonts w:ascii="Times New Roman" w:eastAsia="Times New Roman" w:hAnsi="Times New Roman"/>
          <w:sz w:val="28"/>
          <w:szCs w:val="28"/>
          <w:lang w:eastAsia="ru-RU"/>
        </w:rPr>
        <w:t>рода Барнаула» (2012-2014 г.г.),</w:t>
      </w:r>
      <w:r w:rsidRPr="00AE46AF">
        <w:rPr>
          <w:rFonts w:ascii="Times New Roman" w:eastAsia="Times New Roman" w:hAnsi="Times New Roman"/>
          <w:sz w:val="28"/>
          <w:szCs w:val="28"/>
          <w:lang w:eastAsia="ru-RU"/>
        </w:rPr>
        <w:t xml:space="preserve"> «Протоколы заседаний и решения избирательной комиссии муниципального образования го</w:t>
      </w:r>
      <w:r>
        <w:rPr>
          <w:rFonts w:ascii="Times New Roman" w:eastAsia="Times New Roman" w:hAnsi="Times New Roman"/>
          <w:sz w:val="28"/>
          <w:szCs w:val="28"/>
          <w:lang w:eastAsia="ru-RU"/>
        </w:rPr>
        <w:t>рода Барнаула» (2013-2014 г.г.),</w:t>
      </w:r>
      <w:r w:rsidRPr="00AE46AF">
        <w:rPr>
          <w:rFonts w:ascii="Times New Roman" w:eastAsia="Times New Roman" w:hAnsi="Times New Roman"/>
          <w:sz w:val="28"/>
          <w:szCs w:val="28"/>
          <w:lang w:eastAsia="ru-RU"/>
        </w:rPr>
        <w:t xml:space="preserve"> «Годовая бухгалтерская отчетность избирательной комиссии муниципального образования города Барнаула» (2013-2014 г.г.).</w:t>
      </w:r>
    </w:p>
    <w:p w:rsidR="00C75E20" w:rsidRDefault="009213B1" w:rsidP="00C75E20">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C75E20" w:rsidRPr="00AE46AF">
        <w:rPr>
          <w:rFonts w:ascii="Times New Roman" w:eastAsia="Times New Roman" w:hAnsi="Times New Roman"/>
          <w:sz w:val="28"/>
          <w:szCs w:val="28"/>
          <w:lang w:eastAsia="ru-RU"/>
        </w:rPr>
        <w:t>роведен методический выход в архивный отдел администрации города по вопросам формирования и оформления архивных документов.</w:t>
      </w:r>
    </w:p>
    <w:p w:rsidR="00C75E20" w:rsidRPr="00634FAC" w:rsidRDefault="00C75E20" w:rsidP="00C75E20">
      <w:pPr>
        <w:spacing w:after="0" w:line="240" w:lineRule="auto"/>
        <w:ind w:firstLine="851"/>
        <w:jc w:val="both"/>
        <w:rPr>
          <w:rFonts w:ascii="Times New Roman" w:eastAsia="Times New Roman" w:hAnsi="Times New Roman"/>
          <w:sz w:val="28"/>
          <w:szCs w:val="28"/>
          <w:lang w:eastAsia="ru-RU"/>
        </w:rPr>
      </w:pPr>
      <w:r w:rsidRPr="00634FAC">
        <w:rPr>
          <w:rFonts w:ascii="Times New Roman" w:eastAsia="Times New Roman" w:hAnsi="Times New Roman"/>
          <w:sz w:val="28"/>
          <w:szCs w:val="28"/>
          <w:lang w:eastAsia="ru-RU"/>
        </w:rPr>
        <w:t xml:space="preserve">В феврале 2015 года в городе Барнауле </w:t>
      </w:r>
      <w:r>
        <w:rPr>
          <w:rFonts w:ascii="Times New Roman" w:eastAsia="Times New Roman" w:hAnsi="Times New Roman"/>
          <w:sz w:val="28"/>
          <w:szCs w:val="28"/>
          <w:lang w:eastAsia="ru-RU"/>
        </w:rPr>
        <w:t>проведен М</w:t>
      </w:r>
      <w:r w:rsidRPr="00634FAC">
        <w:rPr>
          <w:rFonts w:ascii="Times New Roman" w:eastAsia="Times New Roman" w:hAnsi="Times New Roman"/>
          <w:sz w:val="28"/>
          <w:szCs w:val="28"/>
          <w:lang w:eastAsia="ru-RU"/>
        </w:rPr>
        <w:t>есячник молодого избирателя</w:t>
      </w:r>
      <w:r>
        <w:rPr>
          <w:rFonts w:ascii="Times New Roman" w:eastAsia="Times New Roman" w:hAnsi="Times New Roman"/>
          <w:sz w:val="28"/>
          <w:szCs w:val="28"/>
          <w:lang w:eastAsia="ru-RU"/>
        </w:rPr>
        <w:t>, в котором приняли участие 141714 человек (до 14 лет – 19435, 14-18 лет – 102371, 18-35 лет – 19</w:t>
      </w:r>
      <w:r w:rsidRPr="00634FAC">
        <w:rPr>
          <w:rFonts w:ascii="Times New Roman" w:eastAsia="Times New Roman" w:hAnsi="Times New Roman"/>
          <w:sz w:val="28"/>
          <w:szCs w:val="28"/>
          <w:lang w:eastAsia="ru-RU"/>
        </w:rPr>
        <w:t>908).</w:t>
      </w:r>
    </w:p>
    <w:p w:rsidR="00C75E20" w:rsidRPr="00634FAC" w:rsidRDefault="00C75E20" w:rsidP="00C75E20">
      <w:pPr>
        <w:spacing w:after="0" w:line="240" w:lineRule="auto"/>
        <w:ind w:firstLine="851"/>
        <w:jc w:val="both"/>
        <w:rPr>
          <w:rFonts w:ascii="Times New Roman" w:eastAsia="Times New Roman" w:hAnsi="Times New Roman"/>
          <w:sz w:val="28"/>
          <w:szCs w:val="28"/>
          <w:lang w:eastAsia="ru-RU"/>
        </w:rPr>
      </w:pPr>
      <w:r w:rsidRPr="00634FAC">
        <w:rPr>
          <w:rFonts w:ascii="Times New Roman" w:eastAsia="Times New Roman" w:hAnsi="Times New Roman"/>
          <w:sz w:val="28"/>
          <w:szCs w:val="28"/>
          <w:lang w:eastAsia="ru-RU"/>
        </w:rPr>
        <w:t>Избирательной комиссией совместно с комитетом по о</w:t>
      </w:r>
      <w:r>
        <w:rPr>
          <w:rFonts w:ascii="Times New Roman" w:eastAsia="Times New Roman" w:hAnsi="Times New Roman"/>
          <w:sz w:val="28"/>
          <w:szCs w:val="28"/>
          <w:lang w:eastAsia="ru-RU"/>
        </w:rPr>
        <w:t>бразованию города</w:t>
      </w:r>
      <w:r w:rsidRPr="00634FAC">
        <w:rPr>
          <w:rFonts w:ascii="Times New Roman" w:eastAsia="Times New Roman" w:hAnsi="Times New Roman"/>
          <w:sz w:val="28"/>
          <w:szCs w:val="28"/>
          <w:lang w:eastAsia="ru-RU"/>
        </w:rPr>
        <w:t xml:space="preserve"> и районными администрациями организовано и проведено 5 муниципальных конкурсов и 2 муниципальных Форума молодых и будущих избирателей</w:t>
      </w:r>
      <w:r w:rsidR="009213B1">
        <w:rPr>
          <w:rFonts w:ascii="Times New Roman" w:eastAsia="Times New Roman" w:hAnsi="Times New Roman"/>
          <w:sz w:val="28"/>
          <w:szCs w:val="28"/>
          <w:lang w:eastAsia="ru-RU"/>
        </w:rPr>
        <w:t>, т</w:t>
      </w:r>
      <w:r w:rsidRPr="00634FAC">
        <w:rPr>
          <w:rFonts w:ascii="Times New Roman" w:eastAsia="Times New Roman" w:hAnsi="Times New Roman"/>
          <w:sz w:val="28"/>
          <w:szCs w:val="28"/>
          <w:lang w:eastAsia="ru-RU"/>
        </w:rPr>
        <w:t>акже в городе проведено 15 районных конкурсов.</w:t>
      </w:r>
    </w:p>
    <w:p w:rsidR="00C75E20" w:rsidRPr="00634FAC" w:rsidRDefault="00C75E20" w:rsidP="00C75E20">
      <w:pPr>
        <w:spacing w:after="0" w:line="240" w:lineRule="auto"/>
        <w:ind w:firstLine="851"/>
        <w:jc w:val="both"/>
        <w:rPr>
          <w:rFonts w:ascii="Times New Roman" w:eastAsia="Times New Roman" w:hAnsi="Times New Roman"/>
          <w:sz w:val="28"/>
          <w:szCs w:val="28"/>
          <w:lang w:eastAsia="ru-RU"/>
        </w:rPr>
      </w:pPr>
      <w:r w:rsidRPr="00634FAC">
        <w:rPr>
          <w:rFonts w:ascii="Times New Roman" w:eastAsia="Times New Roman" w:hAnsi="Times New Roman"/>
          <w:sz w:val="28"/>
          <w:szCs w:val="28"/>
          <w:lang w:eastAsia="ru-RU"/>
        </w:rPr>
        <w:t>Создано 7</w:t>
      </w:r>
      <w:r>
        <w:rPr>
          <w:rFonts w:ascii="Times New Roman" w:eastAsia="Times New Roman" w:hAnsi="Times New Roman"/>
          <w:sz w:val="28"/>
          <w:szCs w:val="28"/>
          <w:lang w:eastAsia="ru-RU"/>
        </w:rPr>
        <w:t>9</w:t>
      </w:r>
      <w:r w:rsidRPr="00634FAC">
        <w:rPr>
          <w:rFonts w:ascii="Times New Roman" w:eastAsia="Times New Roman" w:hAnsi="Times New Roman"/>
          <w:sz w:val="28"/>
          <w:szCs w:val="28"/>
          <w:lang w:eastAsia="ru-RU"/>
        </w:rPr>
        <w:t xml:space="preserve"> клубов молодого избирателя. Проведен III муниципальный слёт клубов молодых избирателей.</w:t>
      </w:r>
    </w:p>
    <w:p w:rsidR="00C75E20" w:rsidRPr="0060343F" w:rsidRDefault="00C75E20" w:rsidP="00C75E20">
      <w:pPr>
        <w:spacing w:after="0" w:line="240" w:lineRule="auto"/>
        <w:ind w:firstLine="851"/>
        <w:jc w:val="both"/>
        <w:rPr>
          <w:rFonts w:ascii="Times New Roman" w:eastAsia="Times New Roman" w:hAnsi="Times New Roman"/>
          <w:sz w:val="28"/>
          <w:szCs w:val="28"/>
          <w:lang w:eastAsia="ru-RU"/>
        </w:rPr>
      </w:pPr>
      <w:r w:rsidRPr="0060343F">
        <w:rPr>
          <w:rFonts w:ascii="Times New Roman" w:eastAsia="Times New Roman" w:hAnsi="Times New Roman"/>
          <w:sz w:val="28"/>
          <w:szCs w:val="28"/>
          <w:lang w:eastAsia="ru-RU"/>
        </w:rPr>
        <w:t>21.04.2015 проведен правовой лекторий для клубов молодого избирателя города Барнаула, посвященный Дню местного самоуправления.</w:t>
      </w:r>
    </w:p>
    <w:p w:rsidR="00C75E20" w:rsidRPr="0060343F" w:rsidRDefault="00C75E20" w:rsidP="00C75E20">
      <w:pPr>
        <w:spacing w:after="0" w:line="240" w:lineRule="auto"/>
        <w:ind w:firstLine="851"/>
        <w:jc w:val="both"/>
        <w:rPr>
          <w:rFonts w:ascii="Times New Roman" w:eastAsia="Times New Roman" w:hAnsi="Times New Roman"/>
          <w:sz w:val="28"/>
          <w:szCs w:val="28"/>
          <w:lang w:eastAsia="ru-RU"/>
        </w:rPr>
      </w:pPr>
      <w:r w:rsidRPr="0060343F">
        <w:rPr>
          <w:rFonts w:ascii="Times New Roman" w:eastAsia="Times New Roman" w:hAnsi="Times New Roman"/>
          <w:sz w:val="28"/>
          <w:szCs w:val="28"/>
          <w:lang w:eastAsia="ru-RU"/>
        </w:rPr>
        <w:t xml:space="preserve">В лектории приняли участие члены клубов молодого избирателя школы №110, лицея №3, гимназии №27 и Барнаульского кооперативного техникума. </w:t>
      </w:r>
    </w:p>
    <w:p w:rsidR="00C75E20" w:rsidRPr="0060343F" w:rsidRDefault="00C75E20" w:rsidP="00C75E20">
      <w:pPr>
        <w:spacing w:after="0" w:line="240" w:lineRule="auto"/>
        <w:ind w:firstLine="851"/>
        <w:jc w:val="both"/>
        <w:rPr>
          <w:rFonts w:ascii="Times New Roman" w:eastAsia="Times New Roman" w:hAnsi="Times New Roman"/>
          <w:sz w:val="28"/>
          <w:szCs w:val="28"/>
          <w:lang w:eastAsia="ru-RU"/>
        </w:rPr>
      </w:pPr>
      <w:r w:rsidRPr="0060343F">
        <w:rPr>
          <w:rFonts w:ascii="Times New Roman" w:eastAsia="Times New Roman" w:hAnsi="Times New Roman"/>
          <w:sz w:val="28"/>
          <w:szCs w:val="28"/>
          <w:lang w:eastAsia="ru-RU"/>
        </w:rPr>
        <w:t>На заседании Юридической коллегии администрации города 19.06.2015 был рассмотрен вопрос об исполнении постановления администрации города от 12.03.2014 №427 «Об утверждении комплексного плана мероприятий по повышению правовой культуры населения города Барнаула на 2014-2016 годы» избирательной комиссией муниципального образования города Барнаула.</w:t>
      </w:r>
    </w:p>
    <w:p w:rsidR="00C75E20" w:rsidRPr="00B61F7F" w:rsidRDefault="00C75E20" w:rsidP="00C75E20">
      <w:pPr>
        <w:spacing w:after="0" w:line="240" w:lineRule="auto"/>
        <w:ind w:firstLine="851"/>
        <w:jc w:val="both"/>
        <w:rPr>
          <w:rFonts w:ascii="Times New Roman" w:eastAsia="Times New Roman" w:hAnsi="Times New Roman"/>
          <w:sz w:val="28"/>
          <w:szCs w:val="28"/>
          <w:lang w:eastAsia="ru-RU"/>
        </w:rPr>
      </w:pPr>
      <w:r>
        <w:rPr>
          <w:rFonts w:ascii="Times New Roman" w:hAnsi="Times New Roman"/>
          <w:sz w:val="28"/>
          <w:szCs w:val="28"/>
        </w:rPr>
        <w:t>27.10.2015 в</w:t>
      </w:r>
      <w:r w:rsidRPr="00D9761A">
        <w:rPr>
          <w:rFonts w:ascii="Times New Roman" w:hAnsi="Times New Roman"/>
          <w:sz w:val="28"/>
          <w:szCs w:val="28"/>
        </w:rPr>
        <w:t xml:space="preserve"> </w:t>
      </w:r>
      <w:r>
        <w:rPr>
          <w:rFonts w:ascii="Times New Roman" w:hAnsi="Times New Roman"/>
          <w:sz w:val="28"/>
          <w:szCs w:val="28"/>
        </w:rPr>
        <w:t>муниципальном бюджетном учреждении</w:t>
      </w:r>
      <w:r w:rsidRPr="009743E5">
        <w:rPr>
          <w:rFonts w:ascii="Times New Roman" w:hAnsi="Times New Roman"/>
          <w:sz w:val="28"/>
          <w:szCs w:val="28"/>
        </w:rPr>
        <w:t xml:space="preserve"> города Барнаула «</w:t>
      </w:r>
      <w:r w:rsidRPr="00B61F7F">
        <w:rPr>
          <w:rFonts w:ascii="Times New Roman" w:eastAsia="Times New Roman" w:hAnsi="Times New Roman"/>
          <w:sz w:val="28"/>
          <w:szCs w:val="28"/>
          <w:lang w:eastAsia="ru-RU"/>
        </w:rPr>
        <w:t xml:space="preserve">Музей «Город» проведен правовой лекторий для клубов молодого избирателя города Барнаула, посвященный Дню народного единства. В лектории приняли участие члены клубов молодого избирателя </w:t>
      </w:r>
      <w:r w:rsidRPr="00B22CF2">
        <w:rPr>
          <w:rFonts w:ascii="Times New Roman" w:hAnsi="Times New Roman"/>
          <w:bCs/>
          <w:sz w:val="28"/>
          <w:szCs w:val="28"/>
          <w:lang w:eastAsia="ru-RU"/>
        </w:rPr>
        <w:t>«Мы за Россию, Россия за нас»</w:t>
      </w:r>
      <w:r w:rsidRPr="00B61F7F">
        <w:rPr>
          <w:b/>
          <w:bCs/>
          <w:lang w:eastAsia="ru-RU"/>
        </w:rPr>
        <w:t xml:space="preserve"> </w:t>
      </w:r>
      <w:r w:rsidRPr="00B61F7F">
        <w:rPr>
          <w:rFonts w:ascii="Times New Roman" w:eastAsia="Times New Roman" w:hAnsi="Times New Roman"/>
          <w:sz w:val="28"/>
          <w:szCs w:val="28"/>
          <w:lang w:eastAsia="ru-RU"/>
        </w:rPr>
        <w:t>школы №52 и МИР</w:t>
      </w:r>
      <w:r w:rsidRPr="00DA09DA">
        <w:rPr>
          <w:rFonts w:ascii="Times New Roman" w:eastAsia="Times New Roman" w:hAnsi="Times New Roman"/>
          <w:sz w:val="28"/>
          <w:szCs w:val="28"/>
          <w:lang w:eastAsia="ru-RU"/>
        </w:rPr>
        <w:t xml:space="preserve"> («Молодые Избиратели России»)</w:t>
      </w:r>
      <w:r w:rsidRPr="00B61F7F">
        <w:rPr>
          <w:rFonts w:ascii="Times New Roman" w:eastAsia="Times New Roman" w:hAnsi="Times New Roman"/>
          <w:sz w:val="28"/>
          <w:szCs w:val="28"/>
          <w:lang w:eastAsia="ru-RU"/>
        </w:rPr>
        <w:t> лицея №3.</w:t>
      </w:r>
    </w:p>
    <w:p w:rsidR="00C75E20" w:rsidRDefault="00C75E20" w:rsidP="00C75E20">
      <w:pPr>
        <w:spacing w:after="0" w:line="240" w:lineRule="auto"/>
        <w:ind w:firstLine="851"/>
        <w:jc w:val="both"/>
        <w:rPr>
          <w:rFonts w:ascii="Times New Roman" w:eastAsia="Times New Roman" w:hAnsi="Times New Roman"/>
          <w:sz w:val="28"/>
          <w:szCs w:val="28"/>
          <w:lang w:eastAsia="ru-RU"/>
        </w:rPr>
      </w:pPr>
      <w:r w:rsidRPr="00B61F7F">
        <w:rPr>
          <w:rFonts w:ascii="Times New Roman" w:eastAsia="Times New Roman" w:hAnsi="Times New Roman"/>
          <w:sz w:val="28"/>
          <w:szCs w:val="28"/>
          <w:lang w:eastAsia="ru-RU"/>
        </w:rPr>
        <w:t xml:space="preserve">02.11.2015 </w:t>
      </w:r>
      <w:r w:rsidR="002F07BD" w:rsidRPr="00B61F7F">
        <w:rPr>
          <w:rFonts w:ascii="Times New Roman" w:eastAsia="Times New Roman" w:hAnsi="Times New Roman"/>
          <w:sz w:val="28"/>
          <w:szCs w:val="28"/>
          <w:lang w:eastAsia="ru-RU"/>
        </w:rPr>
        <w:t xml:space="preserve">прошла </w:t>
      </w:r>
      <w:r w:rsidRPr="00B61F7F">
        <w:rPr>
          <w:rFonts w:ascii="Times New Roman" w:eastAsia="Times New Roman" w:hAnsi="Times New Roman"/>
          <w:sz w:val="28"/>
          <w:szCs w:val="28"/>
          <w:lang w:eastAsia="ru-RU"/>
        </w:rPr>
        <w:t>игр</w:t>
      </w:r>
      <w:r w:rsidR="002F07BD">
        <w:rPr>
          <w:rFonts w:ascii="Times New Roman" w:eastAsia="Times New Roman" w:hAnsi="Times New Roman"/>
          <w:sz w:val="28"/>
          <w:szCs w:val="28"/>
          <w:lang w:eastAsia="ru-RU"/>
        </w:rPr>
        <w:t>а</w:t>
      </w:r>
      <w:r w:rsidRPr="00B61F7F">
        <w:rPr>
          <w:rFonts w:ascii="Times New Roman" w:eastAsia="Times New Roman" w:hAnsi="Times New Roman"/>
          <w:sz w:val="28"/>
          <w:szCs w:val="28"/>
          <w:lang w:eastAsia="ru-RU"/>
        </w:rPr>
        <w:t xml:space="preserve"> «Я – будущий избиратель» в клубе молодого избирателя «Молодое поколение» МБОУ «Кадетская школа «Барнаульский кадетский корпус» с участием команд клубов молодого избирателя школьного округа: лицея «Сигма», гимназий №79, 85, школ №89, 107.</w:t>
      </w:r>
    </w:p>
    <w:p w:rsidR="00C75E20" w:rsidRDefault="00C75E20" w:rsidP="00C75E20">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11.12.2015 в</w:t>
      </w:r>
      <w:r w:rsidRPr="00D05FBA">
        <w:rPr>
          <w:rFonts w:ascii="Times New Roman" w:eastAsia="Times New Roman" w:hAnsi="Times New Roman"/>
          <w:sz w:val="28"/>
          <w:szCs w:val="28"/>
          <w:lang w:eastAsia="ru-RU"/>
        </w:rPr>
        <w:t xml:space="preserve"> клубе «МИР» (МБОУ «Лицей №3</w:t>
      </w:r>
      <w:r>
        <w:rPr>
          <w:rFonts w:ascii="Times New Roman" w:eastAsia="Times New Roman" w:hAnsi="Times New Roman"/>
          <w:sz w:val="28"/>
          <w:szCs w:val="28"/>
          <w:lang w:eastAsia="ru-RU"/>
        </w:rPr>
        <w:t xml:space="preserve">) проведен </w:t>
      </w:r>
      <w:r w:rsidRPr="00D05FBA">
        <w:rPr>
          <w:rFonts w:ascii="Times New Roman" w:eastAsia="Times New Roman" w:hAnsi="Times New Roman"/>
          <w:sz w:val="28"/>
          <w:szCs w:val="28"/>
          <w:lang w:eastAsia="ru-RU"/>
        </w:rPr>
        <w:t>день правовых знаний «Основной закон страны –</w:t>
      </w:r>
      <w:r w:rsidR="002F07BD">
        <w:rPr>
          <w:rFonts w:ascii="Times New Roman" w:eastAsia="Times New Roman" w:hAnsi="Times New Roman"/>
          <w:sz w:val="28"/>
          <w:szCs w:val="28"/>
          <w:lang w:eastAsia="ru-RU"/>
        </w:rPr>
        <w:t xml:space="preserve"> </w:t>
      </w:r>
      <w:r w:rsidRPr="00D05FBA">
        <w:rPr>
          <w:rFonts w:ascii="Times New Roman" w:eastAsia="Times New Roman" w:hAnsi="Times New Roman"/>
          <w:sz w:val="28"/>
          <w:szCs w:val="28"/>
          <w:lang w:eastAsia="ru-RU"/>
        </w:rPr>
        <w:t>Конституция Российской Федерации».</w:t>
      </w:r>
    </w:p>
    <w:p w:rsidR="00352A65" w:rsidRDefault="00352A65" w:rsidP="00C75E20">
      <w:pPr>
        <w:spacing w:after="0" w:line="240" w:lineRule="auto"/>
        <w:ind w:firstLine="851"/>
        <w:jc w:val="both"/>
        <w:rPr>
          <w:rFonts w:ascii="Times New Roman" w:eastAsia="Times New Roman" w:hAnsi="Times New Roman"/>
          <w:sz w:val="28"/>
          <w:szCs w:val="28"/>
          <w:lang w:eastAsia="ru-RU"/>
        </w:rPr>
      </w:pPr>
    </w:p>
    <w:p w:rsidR="00352A65" w:rsidRDefault="00352A65" w:rsidP="00C75E20">
      <w:pPr>
        <w:spacing w:after="0" w:line="240" w:lineRule="auto"/>
        <w:ind w:firstLine="851"/>
        <w:jc w:val="both"/>
        <w:rPr>
          <w:rFonts w:ascii="Times New Roman" w:eastAsia="Times New Roman" w:hAnsi="Times New Roman"/>
          <w:sz w:val="28"/>
          <w:szCs w:val="28"/>
          <w:lang w:eastAsia="ru-RU"/>
        </w:rPr>
      </w:pPr>
    </w:p>
    <w:p w:rsidR="00352A65" w:rsidRDefault="00352A65" w:rsidP="00C75E20">
      <w:pPr>
        <w:spacing w:after="0" w:line="240" w:lineRule="auto"/>
        <w:ind w:firstLine="851"/>
        <w:jc w:val="both"/>
        <w:rPr>
          <w:rFonts w:ascii="Times New Roman" w:eastAsia="Times New Roman" w:hAnsi="Times New Roman"/>
          <w:sz w:val="28"/>
          <w:szCs w:val="28"/>
          <w:lang w:eastAsia="ru-RU"/>
        </w:rPr>
      </w:pPr>
    </w:p>
    <w:p w:rsidR="00352A65" w:rsidRPr="00D05FBA" w:rsidRDefault="00352A65" w:rsidP="00C75E20">
      <w:pPr>
        <w:spacing w:after="0" w:line="240" w:lineRule="auto"/>
        <w:ind w:firstLine="851"/>
        <w:jc w:val="both"/>
        <w:rPr>
          <w:rFonts w:ascii="Times New Roman" w:eastAsia="Times New Roman" w:hAnsi="Times New Roman"/>
          <w:sz w:val="28"/>
          <w:szCs w:val="28"/>
          <w:lang w:eastAsia="ru-RU"/>
        </w:rPr>
      </w:pPr>
    </w:p>
    <w:p w:rsidR="00AB3524" w:rsidRPr="004E53CC" w:rsidRDefault="00AB3524" w:rsidP="004E53CC">
      <w:pPr>
        <w:snapToGrid w:val="0"/>
        <w:spacing w:after="0" w:line="240" w:lineRule="auto"/>
        <w:ind w:firstLine="567"/>
        <w:jc w:val="center"/>
        <w:rPr>
          <w:rFonts w:ascii="Times New Roman" w:hAnsi="Times New Roman"/>
          <w:b/>
          <w:sz w:val="28"/>
        </w:rPr>
      </w:pPr>
      <w:r w:rsidRPr="004E53CC">
        <w:rPr>
          <w:rFonts w:ascii="Times New Roman" w:hAnsi="Times New Roman"/>
          <w:b/>
          <w:sz w:val="28"/>
          <w:lang w:val="en-US"/>
        </w:rPr>
        <w:lastRenderedPageBreak/>
        <w:t>I</w:t>
      </w:r>
      <w:r w:rsidRPr="004E53CC">
        <w:rPr>
          <w:rFonts w:ascii="Times New Roman" w:hAnsi="Times New Roman"/>
          <w:b/>
          <w:sz w:val="28"/>
          <w:szCs w:val="28"/>
          <w:lang w:val="en-US"/>
        </w:rPr>
        <w:t>I</w:t>
      </w:r>
      <w:r w:rsidRPr="004E53CC">
        <w:rPr>
          <w:rFonts w:ascii="Times New Roman" w:hAnsi="Times New Roman"/>
          <w:b/>
          <w:sz w:val="28"/>
        </w:rPr>
        <w:t>.Информационно – разъяснительная деятельность избирательной комиссии города Барнаула</w:t>
      </w:r>
    </w:p>
    <w:p w:rsidR="004E53CC" w:rsidRDefault="004E53CC" w:rsidP="004E53CC">
      <w:pPr>
        <w:pStyle w:val="a4"/>
        <w:ind w:firstLine="567"/>
        <w:jc w:val="both"/>
        <w:rPr>
          <w:rFonts w:ascii="Times New Roman" w:hAnsi="Times New Roman"/>
          <w:sz w:val="28"/>
          <w:szCs w:val="28"/>
        </w:rPr>
      </w:pPr>
    </w:p>
    <w:p w:rsidR="00841F3B" w:rsidRPr="0060343F" w:rsidRDefault="00841F3B" w:rsidP="00841F3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течение </w:t>
      </w:r>
      <w:r w:rsidRPr="00E834E2">
        <w:rPr>
          <w:rFonts w:ascii="Times New Roman" w:eastAsia="Times New Roman" w:hAnsi="Times New Roman"/>
          <w:sz w:val="28"/>
          <w:szCs w:val="28"/>
          <w:lang w:eastAsia="ru-RU"/>
        </w:rPr>
        <w:t>201</w:t>
      </w:r>
      <w:r>
        <w:rPr>
          <w:rFonts w:ascii="Times New Roman" w:eastAsia="Times New Roman" w:hAnsi="Times New Roman"/>
          <w:sz w:val="28"/>
          <w:szCs w:val="28"/>
          <w:lang w:eastAsia="ru-RU"/>
        </w:rPr>
        <w:t>5</w:t>
      </w:r>
      <w:r w:rsidRPr="00E834E2">
        <w:rPr>
          <w:rFonts w:ascii="Times New Roman" w:eastAsia="Times New Roman" w:hAnsi="Times New Roman"/>
          <w:sz w:val="28"/>
          <w:szCs w:val="28"/>
          <w:lang w:eastAsia="ru-RU"/>
        </w:rPr>
        <w:t xml:space="preserve"> года </w:t>
      </w:r>
      <w:r w:rsidRPr="0060343F">
        <w:rPr>
          <w:rFonts w:ascii="Times New Roman" w:eastAsia="Times New Roman" w:hAnsi="Times New Roman"/>
          <w:sz w:val="28"/>
          <w:szCs w:val="28"/>
          <w:lang w:eastAsia="ru-RU"/>
        </w:rPr>
        <w:t xml:space="preserve">велась работа по наполнению информацией и редактированию страницы избирательной комиссии на официальном Интернет-сайте города Барнаула, было размещено </w:t>
      </w:r>
      <w:r w:rsidRPr="003068E0">
        <w:rPr>
          <w:rFonts w:ascii="Times New Roman" w:eastAsia="Times New Roman" w:hAnsi="Times New Roman"/>
          <w:sz w:val="28"/>
          <w:szCs w:val="28"/>
          <w:lang w:eastAsia="ru-RU"/>
        </w:rPr>
        <w:t>51</w:t>
      </w:r>
      <w:r>
        <w:rPr>
          <w:rFonts w:ascii="Times New Roman" w:eastAsia="Times New Roman" w:hAnsi="Times New Roman"/>
          <w:sz w:val="28"/>
          <w:szCs w:val="28"/>
          <w:lang w:eastAsia="ru-RU"/>
        </w:rPr>
        <w:t xml:space="preserve"> информационное сообщение</w:t>
      </w:r>
      <w:r w:rsidRPr="0060343F">
        <w:rPr>
          <w:rFonts w:ascii="Times New Roman" w:eastAsia="Times New Roman" w:hAnsi="Times New Roman"/>
          <w:sz w:val="28"/>
          <w:szCs w:val="28"/>
          <w:lang w:eastAsia="ru-RU"/>
        </w:rPr>
        <w:t xml:space="preserve">. </w:t>
      </w:r>
    </w:p>
    <w:p w:rsidR="00841F3B" w:rsidRPr="0060343F" w:rsidRDefault="00841F3B" w:rsidP="00841F3B">
      <w:pPr>
        <w:spacing w:after="0" w:line="240" w:lineRule="auto"/>
        <w:ind w:firstLine="851"/>
        <w:jc w:val="both"/>
        <w:rPr>
          <w:rFonts w:ascii="Times New Roman" w:eastAsia="Times New Roman" w:hAnsi="Times New Roman"/>
          <w:sz w:val="28"/>
          <w:szCs w:val="28"/>
          <w:lang w:eastAsia="ru-RU"/>
        </w:rPr>
      </w:pPr>
      <w:r w:rsidRPr="0060343F">
        <w:rPr>
          <w:rFonts w:ascii="Times New Roman" w:eastAsia="Times New Roman" w:hAnsi="Times New Roman"/>
          <w:sz w:val="28"/>
          <w:szCs w:val="28"/>
          <w:lang w:eastAsia="ru-RU"/>
        </w:rPr>
        <w:t>Избирательной комиссией совместно с администрацией Индустриального района города Барнаула издан альманах «Мой выбор - уверенное завтра» (опыт проектной деятельности Клубов молодого избирателя общеобразовательных учреждений, Клуба наставников молодых и будущих избирателей Индустриального района г.Барнаула).</w:t>
      </w:r>
    </w:p>
    <w:p w:rsidR="00C75E20" w:rsidRPr="0080778C" w:rsidRDefault="00C75E20" w:rsidP="00C75E20">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80778C">
        <w:rPr>
          <w:rFonts w:ascii="Times New Roman" w:eastAsia="Times New Roman" w:hAnsi="Times New Roman"/>
          <w:sz w:val="28"/>
          <w:szCs w:val="28"/>
          <w:lang w:eastAsia="ru-RU"/>
        </w:rPr>
        <w:t>Подготовлены аналитические материалы «Одномандатные избирательные округа для проведения выборов депутатов Государственной Думы Федерального Собрания Российской Федерации седьмого созыва», «Одномандатные избирательные округа, образуемые для проведения выборов депутатов Алтайского краевого Законодательного Собрания седьмого созыва», «Анализ работы по исполнению органами местного самоуправления города Барнаула положений п.16 ст. 20 Федерального закона от 12.06.2002 №67-ФЗ в части обеспечения участковых избирательных комиссий помещениями для голосования в 2015 году».</w:t>
      </w:r>
    </w:p>
    <w:p w:rsidR="00841F3B" w:rsidRDefault="00841F3B" w:rsidP="00841F3B">
      <w:pPr>
        <w:spacing w:after="0" w:line="240" w:lineRule="auto"/>
        <w:ind w:firstLine="851"/>
        <w:jc w:val="both"/>
        <w:rPr>
          <w:rFonts w:ascii="Times New Roman" w:eastAsia="Times New Roman" w:hAnsi="Times New Roman"/>
          <w:sz w:val="28"/>
          <w:szCs w:val="28"/>
          <w:lang w:eastAsia="ru-RU"/>
        </w:rPr>
      </w:pPr>
      <w:r w:rsidRPr="0060343F">
        <w:rPr>
          <w:rFonts w:ascii="Times New Roman" w:eastAsia="Times New Roman" w:hAnsi="Times New Roman"/>
          <w:sz w:val="28"/>
          <w:szCs w:val="28"/>
          <w:lang w:eastAsia="ru-RU"/>
        </w:rPr>
        <w:t>Поощрены 33 человека наградами избирательной комиссии муниципального образования города Барнаула, администрации города Барнаула за активное участие в мероприятиях Месячника молодого избирателя на территории города Барнаула в феврале 2015 года.</w:t>
      </w:r>
    </w:p>
    <w:p w:rsidR="00841F3B" w:rsidRDefault="00841F3B" w:rsidP="00841F3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Всего в 2015 году награждено:</w:t>
      </w:r>
    </w:p>
    <w:p w:rsidR="00841F3B" w:rsidRDefault="00841F3B" w:rsidP="00841F3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Почетными грамотами </w:t>
      </w:r>
      <w:r w:rsidRPr="0060343F">
        <w:rPr>
          <w:rFonts w:ascii="Times New Roman" w:eastAsia="Times New Roman" w:hAnsi="Times New Roman"/>
          <w:sz w:val="28"/>
          <w:szCs w:val="28"/>
          <w:lang w:eastAsia="ru-RU"/>
        </w:rPr>
        <w:t>избирательной комиссии муниципального образования города Барнаула</w:t>
      </w:r>
      <w:r>
        <w:rPr>
          <w:rFonts w:ascii="Times New Roman" w:eastAsia="Times New Roman" w:hAnsi="Times New Roman"/>
          <w:sz w:val="28"/>
          <w:szCs w:val="28"/>
          <w:lang w:eastAsia="ru-RU"/>
        </w:rPr>
        <w:t xml:space="preserve"> − 4 человека;</w:t>
      </w:r>
    </w:p>
    <w:p w:rsidR="00841F3B" w:rsidRDefault="00841F3B" w:rsidP="00841F3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Благодарственными письмами </w:t>
      </w:r>
      <w:r w:rsidRPr="0060343F">
        <w:rPr>
          <w:rFonts w:ascii="Times New Roman" w:eastAsia="Times New Roman" w:hAnsi="Times New Roman"/>
          <w:sz w:val="28"/>
          <w:szCs w:val="28"/>
          <w:lang w:eastAsia="ru-RU"/>
        </w:rPr>
        <w:t>избирательной комиссии муниципального образования города Барнаула</w:t>
      </w:r>
      <w:r>
        <w:rPr>
          <w:rFonts w:ascii="Times New Roman" w:eastAsia="Times New Roman" w:hAnsi="Times New Roman"/>
          <w:sz w:val="28"/>
          <w:szCs w:val="28"/>
          <w:lang w:eastAsia="ru-RU"/>
        </w:rPr>
        <w:t xml:space="preserve"> – 22 человека и 4 коллектива. </w:t>
      </w:r>
    </w:p>
    <w:p w:rsidR="00CC4F8C" w:rsidRPr="004E53CC" w:rsidRDefault="00CC4F8C" w:rsidP="004E53CC">
      <w:pPr>
        <w:widowControl w:val="0"/>
        <w:autoSpaceDE w:val="0"/>
        <w:autoSpaceDN w:val="0"/>
        <w:adjustRightInd w:val="0"/>
        <w:spacing w:after="0" w:line="240" w:lineRule="auto"/>
        <w:ind w:firstLine="567"/>
        <w:jc w:val="both"/>
        <w:rPr>
          <w:rFonts w:ascii="Times New Roman" w:hAnsi="Times New Roman"/>
          <w:b/>
          <w:sz w:val="28"/>
          <w:szCs w:val="28"/>
        </w:rPr>
      </w:pPr>
    </w:p>
    <w:p w:rsidR="00AB3524" w:rsidRPr="004E53CC" w:rsidRDefault="00AB3524" w:rsidP="004E53CC">
      <w:pPr>
        <w:widowControl w:val="0"/>
        <w:autoSpaceDE w:val="0"/>
        <w:autoSpaceDN w:val="0"/>
        <w:adjustRightInd w:val="0"/>
        <w:spacing w:after="0" w:line="240" w:lineRule="auto"/>
        <w:ind w:firstLine="567"/>
        <w:jc w:val="both"/>
        <w:rPr>
          <w:rFonts w:ascii="Times New Roman" w:hAnsi="Times New Roman"/>
          <w:b/>
          <w:sz w:val="28"/>
          <w:szCs w:val="28"/>
        </w:rPr>
      </w:pPr>
      <w:r w:rsidRPr="004E53CC">
        <w:rPr>
          <w:rFonts w:ascii="Times New Roman" w:hAnsi="Times New Roman"/>
          <w:b/>
          <w:sz w:val="28"/>
          <w:szCs w:val="28"/>
        </w:rPr>
        <w:t>Задачи на 201</w:t>
      </w:r>
      <w:r w:rsidR="00841F3B">
        <w:rPr>
          <w:rFonts w:ascii="Times New Roman" w:hAnsi="Times New Roman"/>
          <w:b/>
          <w:sz w:val="28"/>
          <w:szCs w:val="28"/>
        </w:rPr>
        <w:t>6</w:t>
      </w:r>
      <w:r w:rsidRPr="004E53CC">
        <w:rPr>
          <w:rFonts w:ascii="Times New Roman" w:hAnsi="Times New Roman"/>
          <w:b/>
          <w:sz w:val="28"/>
          <w:szCs w:val="28"/>
        </w:rPr>
        <w:t xml:space="preserve"> год:</w:t>
      </w:r>
    </w:p>
    <w:p w:rsidR="00AB3524" w:rsidRPr="004E53CC" w:rsidRDefault="00AB3524" w:rsidP="004E53CC">
      <w:pPr>
        <w:widowControl w:val="0"/>
        <w:autoSpaceDE w:val="0"/>
        <w:autoSpaceDN w:val="0"/>
        <w:adjustRightInd w:val="0"/>
        <w:spacing w:after="0" w:line="240" w:lineRule="auto"/>
        <w:ind w:firstLine="567"/>
        <w:jc w:val="both"/>
        <w:rPr>
          <w:rFonts w:ascii="Times New Roman" w:hAnsi="Times New Roman"/>
          <w:sz w:val="28"/>
          <w:szCs w:val="28"/>
        </w:rPr>
      </w:pPr>
    </w:p>
    <w:p w:rsidR="00841F3B" w:rsidRPr="001F7A81" w:rsidRDefault="00841F3B" w:rsidP="00841F3B">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794C59">
        <w:rPr>
          <w:rFonts w:ascii="Times New Roman" w:eastAsia="Times New Roman" w:hAnsi="Times New Roman"/>
          <w:sz w:val="28"/>
          <w:szCs w:val="28"/>
          <w:lang w:eastAsia="ru-RU"/>
        </w:rPr>
        <w:t>Взаимодействие с Избирательной комиссией Алтайского края, районными территориальными избирательными комиссиями в целях о</w:t>
      </w:r>
      <w:r w:rsidRPr="001F7A81">
        <w:rPr>
          <w:rFonts w:ascii="Times New Roman" w:eastAsia="Times New Roman" w:hAnsi="Times New Roman"/>
          <w:sz w:val="28"/>
          <w:szCs w:val="28"/>
          <w:lang w:eastAsia="ru-RU"/>
        </w:rPr>
        <w:t>казани</w:t>
      </w:r>
      <w:r w:rsidR="00794C59">
        <w:rPr>
          <w:rFonts w:ascii="Times New Roman" w:eastAsia="Times New Roman" w:hAnsi="Times New Roman"/>
          <w:sz w:val="28"/>
          <w:szCs w:val="28"/>
          <w:lang w:eastAsia="ru-RU"/>
        </w:rPr>
        <w:t>я</w:t>
      </w:r>
      <w:r w:rsidRPr="001F7A81">
        <w:rPr>
          <w:rFonts w:ascii="Times New Roman" w:eastAsia="Times New Roman" w:hAnsi="Times New Roman"/>
          <w:sz w:val="28"/>
          <w:szCs w:val="28"/>
          <w:lang w:eastAsia="ru-RU"/>
        </w:rPr>
        <w:t xml:space="preserve"> содействия избирательным комиссиям города Барнаула в проведении избирательной кампании по выборам депу</w:t>
      </w:r>
      <w:r>
        <w:rPr>
          <w:rFonts w:ascii="Times New Roman" w:eastAsia="Times New Roman" w:hAnsi="Times New Roman"/>
          <w:sz w:val="28"/>
          <w:szCs w:val="28"/>
          <w:lang w:eastAsia="ru-RU"/>
        </w:rPr>
        <w:t xml:space="preserve">татов Государственной Думы Федерального Собрания Российской Федерации </w:t>
      </w:r>
      <w:r w:rsidRPr="001F7A81">
        <w:rPr>
          <w:rFonts w:ascii="Times New Roman" w:eastAsia="Times New Roman" w:hAnsi="Times New Roman"/>
          <w:sz w:val="28"/>
          <w:szCs w:val="28"/>
          <w:lang w:eastAsia="ru-RU"/>
        </w:rPr>
        <w:t>и Алтайского краевого Законодательного Собрания седьмого созыва.</w:t>
      </w:r>
    </w:p>
    <w:p w:rsidR="00841F3B" w:rsidRPr="001F7A81" w:rsidRDefault="00841F3B" w:rsidP="00841F3B">
      <w:pPr>
        <w:spacing w:after="0" w:line="240" w:lineRule="auto"/>
        <w:ind w:firstLine="851"/>
        <w:jc w:val="both"/>
        <w:rPr>
          <w:rFonts w:ascii="Times New Roman" w:eastAsia="Times New Roman" w:hAnsi="Times New Roman"/>
          <w:sz w:val="28"/>
          <w:szCs w:val="28"/>
          <w:lang w:eastAsia="ru-RU"/>
        </w:rPr>
      </w:pPr>
      <w:r w:rsidRPr="001F7A81">
        <w:rPr>
          <w:rFonts w:ascii="Times New Roman" w:eastAsia="Times New Roman" w:hAnsi="Times New Roman"/>
          <w:sz w:val="28"/>
          <w:szCs w:val="28"/>
          <w:lang w:eastAsia="ru-RU"/>
        </w:rPr>
        <w:t>2. Проведение организационных мероприятий по подготовке выборов депутатов Барнаульской городской Думы в 2017 году.</w:t>
      </w:r>
    </w:p>
    <w:p w:rsidR="00841F3B" w:rsidRPr="001F7A81" w:rsidRDefault="00841F3B" w:rsidP="00841F3B">
      <w:pPr>
        <w:spacing w:after="0" w:line="240" w:lineRule="auto"/>
        <w:ind w:firstLine="851"/>
        <w:jc w:val="both"/>
        <w:rPr>
          <w:rFonts w:ascii="Times New Roman" w:eastAsia="Times New Roman" w:hAnsi="Times New Roman"/>
          <w:sz w:val="28"/>
          <w:szCs w:val="28"/>
          <w:lang w:eastAsia="ru-RU"/>
        </w:rPr>
      </w:pPr>
      <w:r w:rsidRPr="001F7A81">
        <w:rPr>
          <w:rFonts w:ascii="Times New Roman" w:eastAsia="Times New Roman" w:hAnsi="Times New Roman"/>
          <w:sz w:val="28"/>
          <w:szCs w:val="28"/>
          <w:lang w:eastAsia="ru-RU"/>
        </w:rPr>
        <w:t>3. Проведение мероприятий по повышению правовой культуры избирателей (участников референдума) и обучению организаторов выборов и референдумов в городе Барнауле.</w:t>
      </w:r>
    </w:p>
    <w:p w:rsidR="004E53CC" w:rsidRDefault="004E53CC" w:rsidP="004E53CC">
      <w:pPr>
        <w:pStyle w:val="a3"/>
        <w:snapToGrid w:val="0"/>
        <w:spacing w:after="0" w:line="240" w:lineRule="auto"/>
        <w:ind w:left="0" w:firstLine="567"/>
        <w:jc w:val="both"/>
        <w:rPr>
          <w:rFonts w:ascii="Times New Roman" w:hAnsi="Times New Roman"/>
          <w:sz w:val="28"/>
          <w:szCs w:val="28"/>
        </w:rPr>
      </w:pPr>
    </w:p>
    <w:p w:rsidR="004E53CC" w:rsidRDefault="004E53CC" w:rsidP="004E53CC">
      <w:pPr>
        <w:pStyle w:val="a3"/>
        <w:snapToGrid w:val="0"/>
        <w:spacing w:after="0" w:line="240" w:lineRule="auto"/>
        <w:ind w:left="0" w:firstLine="567"/>
        <w:jc w:val="both"/>
        <w:rPr>
          <w:rFonts w:ascii="Times New Roman" w:hAnsi="Times New Roman"/>
          <w:sz w:val="28"/>
          <w:szCs w:val="28"/>
        </w:rPr>
      </w:pPr>
    </w:p>
    <w:p w:rsidR="00AB3524" w:rsidRPr="004E53CC" w:rsidRDefault="00AB3524" w:rsidP="004E53CC">
      <w:pPr>
        <w:pStyle w:val="a3"/>
        <w:snapToGrid w:val="0"/>
        <w:spacing w:after="0" w:line="240" w:lineRule="auto"/>
        <w:ind w:left="0"/>
        <w:jc w:val="both"/>
        <w:rPr>
          <w:rFonts w:ascii="Times New Roman" w:hAnsi="Times New Roman"/>
          <w:sz w:val="28"/>
          <w:szCs w:val="28"/>
        </w:rPr>
      </w:pPr>
      <w:r w:rsidRPr="004E53CC">
        <w:rPr>
          <w:rFonts w:ascii="Times New Roman" w:hAnsi="Times New Roman"/>
          <w:sz w:val="28"/>
          <w:szCs w:val="28"/>
        </w:rPr>
        <w:t xml:space="preserve">Председатель </w:t>
      </w:r>
      <w:r w:rsidR="00841F3B">
        <w:rPr>
          <w:rFonts w:ascii="Times New Roman" w:hAnsi="Times New Roman"/>
          <w:sz w:val="28"/>
          <w:szCs w:val="28"/>
        </w:rPr>
        <w:t xml:space="preserve">избирательной </w:t>
      </w:r>
      <w:r w:rsidRPr="004E53CC">
        <w:rPr>
          <w:rFonts w:ascii="Times New Roman" w:hAnsi="Times New Roman"/>
          <w:sz w:val="28"/>
          <w:szCs w:val="28"/>
        </w:rPr>
        <w:t xml:space="preserve">комиссии                                 </w:t>
      </w:r>
      <w:r w:rsidR="00794C59">
        <w:rPr>
          <w:rFonts w:ascii="Times New Roman" w:hAnsi="Times New Roman"/>
          <w:sz w:val="28"/>
          <w:szCs w:val="28"/>
        </w:rPr>
        <w:t xml:space="preserve">   </w:t>
      </w:r>
      <w:r w:rsidRPr="004E53CC">
        <w:rPr>
          <w:rFonts w:ascii="Times New Roman" w:hAnsi="Times New Roman"/>
          <w:sz w:val="28"/>
          <w:szCs w:val="28"/>
        </w:rPr>
        <w:t xml:space="preserve">      Г.И.Комарова</w:t>
      </w:r>
    </w:p>
    <w:p w:rsidR="00AB3524" w:rsidRPr="002F07BD" w:rsidRDefault="00AB3524" w:rsidP="004E53CC">
      <w:pPr>
        <w:widowControl w:val="0"/>
        <w:autoSpaceDE w:val="0"/>
        <w:autoSpaceDN w:val="0"/>
        <w:adjustRightInd w:val="0"/>
        <w:spacing w:after="0" w:line="240" w:lineRule="auto"/>
        <w:jc w:val="center"/>
        <w:rPr>
          <w:rFonts w:ascii="Times New Roman" w:hAnsi="Times New Roman"/>
          <w:sz w:val="28"/>
          <w:szCs w:val="24"/>
        </w:rPr>
      </w:pPr>
      <w:r w:rsidRPr="004E53CC">
        <w:rPr>
          <w:rFonts w:ascii="Times New Roman" w:hAnsi="Times New Roman"/>
          <w:sz w:val="28"/>
          <w:szCs w:val="28"/>
        </w:rPr>
        <w:br w:type="page"/>
      </w:r>
      <w:r w:rsidRPr="002F07BD">
        <w:rPr>
          <w:rFonts w:ascii="Times New Roman" w:hAnsi="Times New Roman"/>
          <w:sz w:val="28"/>
          <w:szCs w:val="24"/>
        </w:rPr>
        <w:lastRenderedPageBreak/>
        <w:t>ЦЕЛИ,</w:t>
      </w:r>
      <w:r w:rsidR="002F07BD">
        <w:rPr>
          <w:rFonts w:ascii="Times New Roman" w:hAnsi="Times New Roman"/>
          <w:sz w:val="28"/>
          <w:szCs w:val="24"/>
        </w:rPr>
        <w:t xml:space="preserve"> </w:t>
      </w:r>
      <w:r w:rsidRPr="002F07BD">
        <w:rPr>
          <w:rFonts w:ascii="Times New Roman" w:hAnsi="Times New Roman"/>
          <w:sz w:val="28"/>
          <w:szCs w:val="24"/>
        </w:rPr>
        <w:t>ЗАДАЧИ И ПОКАЗАТЕЛИ РЕЗУЛЬТАТИВНОСТИ ДЕЯТЕЛЬНОСТИ</w:t>
      </w:r>
      <w:r w:rsidR="002F07BD">
        <w:rPr>
          <w:rFonts w:ascii="Times New Roman" w:hAnsi="Times New Roman"/>
          <w:sz w:val="28"/>
          <w:szCs w:val="24"/>
        </w:rPr>
        <w:t xml:space="preserve"> </w:t>
      </w:r>
      <w:r w:rsidRPr="002F07BD">
        <w:rPr>
          <w:rFonts w:ascii="Times New Roman" w:hAnsi="Times New Roman"/>
          <w:sz w:val="28"/>
          <w:szCs w:val="24"/>
        </w:rPr>
        <w:t xml:space="preserve">ИЗБИРАТЕЛЬНОЙ КОМИССИИ </w:t>
      </w:r>
      <w:r w:rsidR="002F07BD" w:rsidRPr="002F07BD">
        <w:rPr>
          <w:rFonts w:ascii="Times New Roman" w:hAnsi="Times New Roman"/>
          <w:bCs/>
          <w:caps/>
          <w:sz w:val="28"/>
          <w:szCs w:val="28"/>
        </w:rPr>
        <w:t xml:space="preserve">МУНИЦИПАЛЬНОГО ОБРАЗОВАНИЯ </w:t>
      </w:r>
      <w:r w:rsidRPr="002F07BD">
        <w:rPr>
          <w:rFonts w:ascii="Times New Roman" w:hAnsi="Times New Roman"/>
          <w:sz w:val="28"/>
          <w:szCs w:val="24"/>
        </w:rPr>
        <w:t>ГОРОДА БАРНАУЛА</w:t>
      </w:r>
    </w:p>
    <w:p w:rsidR="00124D79" w:rsidRPr="00124D79" w:rsidRDefault="00124D79" w:rsidP="004E53CC">
      <w:pPr>
        <w:widowControl w:val="0"/>
        <w:autoSpaceDE w:val="0"/>
        <w:autoSpaceDN w:val="0"/>
        <w:adjustRightInd w:val="0"/>
        <w:spacing w:after="0" w:line="240" w:lineRule="auto"/>
        <w:jc w:val="center"/>
        <w:rPr>
          <w:rFonts w:ascii="Times New Roman" w:hAnsi="Times New Roman"/>
          <w:b/>
          <w:sz w:val="28"/>
          <w:szCs w:val="24"/>
        </w:rPr>
      </w:pPr>
    </w:p>
    <w:tbl>
      <w:tblPr>
        <w:tblW w:w="94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7"/>
        <w:gridCol w:w="1276"/>
        <w:gridCol w:w="2835"/>
        <w:gridCol w:w="850"/>
        <w:gridCol w:w="1559"/>
      </w:tblGrid>
      <w:tr w:rsidR="00AB3524" w:rsidRPr="004E53CC" w:rsidTr="008D1396">
        <w:trPr>
          <w:trHeight w:val="545"/>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AB3524" w:rsidRPr="00195D16" w:rsidRDefault="00AB3524" w:rsidP="004E53CC">
            <w:pPr>
              <w:autoSpaceDE w:val="0"/>
              <w:autoSpaceDN w:val="0"/>
              <w:adjustRightInd w:val="0"/>
              <w:spacing w:after="0" w:line="240" w:lineRule="auto"/>
              <w:jc w:val="center"/>
              <w:rPr>
                <w:rFonts w:ascii="Times New Roman" w:hAnsi="Times New Roman"/>
                <w:lang w:eastAsia="ru-RU"/>
              </w:rPr>
            </w:pPr>
            <w:r w:rsidRPr="00195D16">
              <w:rPr>
                <w:rFonts w:ascii="Times New Roman" w:hAnsi="Times New Roman"/>
                <w:lang w:eastAsia="ru-RU"/>
              </w:rPr>
              <w:t xml:space="preserve">Цели, задачи,     </w:t>
            </w:r>
            <w:r w:rsidRPr="00195D16">
              <w:rPr>
                <w:rFonts w:ascii="Times New Roman" w:hAnsi="Times New Roman"/>
                <w:lang w:eastAsia="ru-RU"/>
              </w:rPr>
              <w:br/>
              <w:t xml:space="preserve">  целевые показатели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B3524" w:rsidRPr="00195D16" w:rsidRDefault="00AB3524" w:rsidP="004E53CC">
            <w:pPr>
              <w:autoSpaceDE w:val="0"/>
              <w:autoSpaceDN w:val="0"/>
              <w:adjustRightInd w:val="0"/>
              <w:spacing w:after="0" w:line="240" w:lineRule="auto"/>
              <w:jc w:val="center"/>
              <w:rPr>
                <w:rFonts w:ascii="Times New Roman" w:hAnsi="Times New Roman"/>
                <w:lang w:eastAsia="ru-RU"/>
              </w:rPr>
            </w:pPr>
            <w:r w:rsidRPr="00195D16">
              <w:rPr>
                <w:rFonts w:ascii="Times New Roman" w:hAnsi="Times New Roman"/>
                <w:lang w:eastAsia="ru-RU"/>
              </w:rPr>
              <w:t xml:space="preserve">Единица </w:t>
            </w:r>
            <w:r w:rsidRPr="00195D16">
              <w:rPr>
                <w:rFonts w:ascii="Times New Roman" w:hAnsi="Times New Roman"/>
                <w:lang w:eastAsia="ru-RU"/>
              </w:rPr>
              <w:br/>
              <w:t>измерения</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AB3524" w:rsidRPr="00195D16" w:rsidRDefault="00AB3524" w:rsidP="004E53CC">
            <w:pPr>
              <w:autoSpaceDE w:val="0"/>
              <w:autoSpaceDN w:val="0"/>
              <w:adjustRightInd w:val="0"/>
              <w:spacing w:after="0" w:line="240" w:lineRule="auto"/>
              <w:jc w:val="center"/>
              <w:rPr>
                <w:rFonts w:ascii="Times New Roman" w:hAnsi="Times New Roman"/>
                <w:lang w:eastAsia="ru-RU"/>
              </w:rPr>
            </w:pPr>
            <w:r w:rsidRPr="00195D16">
              <w:rPr>
                <w:rFonts w:ascii="Times New Roman" w:hAnsi="Times New Roman"/>
                <w:lang w:eastAsia="ru-RU"/>
              </w:rPr>
              <w:t xml:space="preserve">Наименование   </w:t>
            </w:r>
            <w:r w:rsidRPr="00195D16">
              <w:rPr>
                <w:rFonts w:ascii="Times New Roman" w:hAnsi="Times New Roman"/>
                <w:lang w:eastAsia="ru-RU"/>
              </w:rPr>
              <w:br/>
              <w:t xml:space="preserve">     целевого     </w:t>
            </w:r>
            <w:r w:rsidRPr="00195D16">
              <w:rPr>
                <w:rFonts w:ascii="Times New Roman" w:hAnsi="Times New Roman"/>
                <w:lang w:eastAsia="ru-RU"/>
              </w:rPr>
              <w:br/>
              <w:t xml:space="preserve">    показателя</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AB3524" w:rsidRPr="00195D16" w:rsidRDefault="00AB3524" w:rsidP="004E53CC">
            <w:pPr>
              <w:autoSpaceDE w:val="0"/>
              <w:autoSpaceDN w:val="0"/>
              <w:adjustRightInd w:val="0"/>
              <w:spacing w:after="0" w:line="240" w:lineRule="auto"/>
              <w:jc w:val="center"/>
              <w:rPr>
                <w:rFonts w:ascii="Times New Roman" w:hAnsi="Times New Roman"/>
                <w:lang w:eastAsia="ru-RU"/>
              </w:rPr>
            </w:pPr>
            <w:r w:rsidRPr="00195D16">
              <w:rPr>
                <w:rFonts w:ascii="Times New Roman" w:hAnsi="Times New Roman"/>
                <w:lang w:eastAsia="ru-RU"/>
              </w:rPr>
              <w:t>Целевой показатель</w:t>
            </w:r>
          </w:p>
        </w:tc>
      </w:tr>
      <w:tr w:rsidR="00AB3524" w:rsidRPr="004E53CC" w:rsidTr="008D1396">
        <w:trPr>
          <w:trHeight w:val="40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AB3524" w:rsidRPr="00195D16" w:rsidRDefault="00AB3524" w:rsidP="004E53CC">
            <w:pPr>
              <w:spacing w:after="0" w:line="240" w:lineRule="auto"/>
              <w:jc w:val="center"/>
              <w:rPr>
                <w:rFonts w:ascii="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B3524" w:rsidRPr="00195D16" w:rsidRDefault="00AB3524" w:rsidP="004E53CC">
            <w:pPr>
              <w:spacing w:after="0" w:line="240" w:lineRule="auto"/>
              <w:jc w:val="center"/>
              <w:rPr>
                <w:rFonts w:ascii="Times New Roman" w:hAnsi="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B3524" w:rsidRPr="00195D16" w:rsidRDefault="00AB3524" w:rsidP="004E53CC">
            <w:pPr>
              <w:spacing w:after="0" w:line="240" w:lineRule="auto"/>
              <w:jc w:val="center"/>
              <w:rPr>
                <w:rFonts w:ascii="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B3524" w:rsidRPr="00195D16" w:rsidRDefault="00AB3524" w:rsidP="004E53CC">
            <w:pPr>
              <w:autoSpaceDE w:val="0"/>
              <w:autoSpaceDN w:val="0"/>
              <w:adjustRightInd w:val="0"/>
              <w:spacing w:after="0" w:line="240" w:lineRule="auto"/>
              <w:jc w:val="center"/>
              <w:rPr>
                <w:rFonts w:ascii="Times New Roman" w:hAnsi="Times New Roman"/>
                <w:lang w:eastAsia="ru-RU"/>
              </w:rPr>
            </w:pPr>
            <w:proofErr w:type="spellStart"/>
            <w:proofErr w:type="gramStart"/>
            <w:r w:rsidRPr="00195D16">
              <w:rPr>
                <w:rFonts w:ascii="Times New Roman" w:hAnsi="Times New Roman"/>
                <w:lang w:eastAsia="ru-RU"/>
              </w:rPr>
              <w:t>Значе</w:t>
            </w:r>
            <w:proofErr w:type="spellEnd"/>
            <w:r w:rsidR="00996197">
              <w:rPr>
                <w:rFonts w:ascii="Times New Roman" w:hAnsi="Times New Roman"/>
                <w:lang w:eastAsia="ru-RU"/>
              </w:rPr>
              <w:t xml:space="preserve">- </w:t>
            </w:r>
            <w:proofErr w:type="spellStart"/>
            <w:r w:rsidRPr="00195D16">
              <w:rPr>
                <w:rFonts w:ascii="Times New Roman" w:hAnsi="Times New Roman"/>
                <w:lang w:eastAsia="ru-RU"/>
              </w:rPr>
              <w:t>ние</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AB3524" w:rsidRPr="00195D16" w:rsidRDefault="00AB3524" w:rsidP="004E53CC">
            <w:pPr>
              <w:autoSpaceDE w:val="0"/>
              <w:autoSpaceDN w:val="0"/>
              <w:adjustRightInd w:val="0"/>
              <w:spacing w:after="0" w:line="240" w:lineRule="auto"/>
              <w:jc w:val="center"/>
              <w:rPr>
                <w:rFonts w:ascii="Times New Roman" w:hAnsi="Times New Roman"/>
                <w:lang w:eastAsia="ru-RU"/>
              </w:rPr>
            </w:pPr>
            <w:r w:rsidRPr="00195D16">
              <w:rPr>
                <w:rFonts w:ascii="Times New Roman" w:hAnsi="Times New Roman"/>
                <w:lang w:eastAsia="ru-RU"/>
              </w:rPr>
              <w:t xml:space="preserve">Год    </w:t>
            </w:r>
            <w:r w:rsidRPr="00195D16">
              <w:rPr>
                <w:rFonts w:ascii="Times New Roman" w:hAnsi="Times New Roman"/>
                <w:lang w:eastAsia="ru-RU"/>
              </w:rPr>
              <w:br/>
              <w:t>достижения</w:t>
            </w:r>
          </w:p>
        </w:tc>
      </w:tr>
      <w:tr w:rsidR="00AB3524" w:rsidRPr="004E53CC" w:rsidTr="008D1396">
        <w:tc>
          <w:tcPr>
            <w:tcW w:w="2977" w:type="dxa"/>
            <w:tcBorders>
              <w:top w:val="single" w:sz="4" w:space="0" w:color="auto"/>
              <w:left w:val="single" w:sz="4" w:space="0" w:color="auto"/>
              <w:bottom w:val="single" w:sz="4" w:space="0" w:color="auto"/>
              <w:right w:val="single" w:sz="4" w:space="0" w:color="auto"/>
            </w:tcBorders>
            <w:hideMark/>
          </w:tcPr>
          <w:p w:rsidR="00AB3524" w:rsidRPr="00195D16" w:rsidRDefault="00AB3524">
            <w:pPr>
              <w:autoSpaceDE w:val="0"/>
              <w:autoSpaceDN w:val="0"/>
              <w:adjustRightInd w:val="0"/>
              <w:spacing w:after="0" w:line="240" w:lineRule="auto"/>
              <w:jc w:val="center"/>
              <w:rPr>
                <w:rFonts w:ascii="Times New Roman" w:hAnsi="Times New Roman"/>
                <w:lang w:eastAsia="ru-RU"/>
              </w:rPr>
            </w:pPr>
            <w:r w:rsidRPr="00195D16">
              <w:rPr>
                <w:rFonts w:ascii="Times New Roman" w:hAnsi="Times New Roman"/>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AB3524" w:rsidRPr="00195D16" w:rsidRDefault="00AB3524">
            <w:pPr>
              <w:autoSpaceDE w:val="0"/>
              <w:autoSpaceDN w:val="0"/>
              <w:adjustRightInd w:val="0"/>
              <w:spacing w:after="0" w:line="240" w:lineRule="auto"/>
              <w:jc w:val="center"/>
              <w:rPr>
                <w:rFonts w:ascii="Times New Roman" w:hAnsi="Times New Roman"/>
                <w:lang w:eastAsia="ru-RU"/>
              </w:rPr>
            </w:pPr>
            <w:r w:rsidRPr="00195D16">
              <w:rPr>
                <w:rFonts w:ascii="Times New Roman" w:hAnsi="Times New Roman"/>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AB3524" w:rsidRPr="00195D16" w:rsidRDefault="00AB3524">
            <w:pPr>
              <w:autoSpaceDE w:val="0"/>
              <w:autoSpaceDN w:val="0"/>
              <w:adjustRightInd w:val="0"/>
              <w:spacing w:after="0" w:line="240" w:lineRule="auto"/>
              <w:jc w:val="center"/>
              <w:rPr>
                <w:rFonts w:ascii="Times New Roman" w:hAnsi="Times New Roman"/>
                <w:lang w:eastAsia="ru-RU"/>
              </w:rPr>
            </w:pPr>
            <w:r w:rsidRPr="00195D16">
              <w:rPr>
                <w:rFonts w:ascii="Times New Roman" w:hAnsi="Times New Roman"/>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AB3524" w:rsidRPr="00195D16" w:rsidRDefault="00AB3524">
            <w:pPr>
              <w:autoSpaceDE w:val="0"/>
              <w:autoSpaceDN w:val="0"/>
              <w:adjustRightInd w:val="0"/>
              <w:spacing w:after="0" w:line="240" w:lineRule="auto"/>
              <w:jc w:val="center"/>
              <w:rPr>
                <w:rFonts w:ascii="Times New Roman" w:hAnsi="Times New Roman"/>
                <w:lang w:eastAsia="ru-RU"/>
              </w:rPr>
            </w:pPr>
            <w:r w:rsidRPr="00195D16">
              <w:rPr>
                <w:rFonts w:ascii="Times New Roman" w:hAnsi="Times New Roman"/>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AB3524" w:rsidRPr="00195D16" w:rsidRDefault="00AB3524">
            <w:pPr>
              <w:autoSpaceDE w:val="0"/>
              <w:autoSpaceDN w:val="0"/>
              <w:adjustRightInd w:val="0"/>
              <w:spacing w:after="0" w:line="240" w:lineRule="auto"/>
              <w:jc w:val="center"/>
              <w:rPr>
                <w:rFonts w:ascii="Times New Roman" w:hAnsi="Times New Roman"/>
                <w:lang w:eastAsia="ru-RU"/>
              </w:rPr>
            </w:pPr>
            <w:r w:rsidRPr="00195D16">
              <w:rPr>
                <w:rFonts w:ascii="Times New Roman" w:hAnsi="Times New Roman"/>
                <w:lang w:eastAsia="ru-RU"/>
              </w:rPr>
              <w:t>5</w:t>
            </w:r>
          </w:p>
        </w:tc>
      </w:tr>
      <w:tr w:rsidR="00AB3524" w:rsidRPr="004E53CC" w:rsidTr="008D1396">
        <w:trPr>
          <w:trHeight w:val="1323"/>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AB3524" w:rsidRPr="00195D16" w:rsidRDefault="00AB3524" w:rsidP="004E53CC">
            <w:pPr>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Стратегическая цель 1.</w:t>
            </w:r>
          </w:p>
          <w:p w:rsidR="00AB3524" w:rsidRPr="00195D16" w:rsidRDefault="00AB3524" w:rsidP="004E53CC">
            <w:pPr>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Осуществление конституционных прав граждан избирать и быть избранными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3524" w:rsidRPr="00195D16" w:rsidRDefault="00AB3524" w:rsidP="004E53CC">
            <w:pPr>
              <w:autoSpaceDE w:val="0"/>
              <w:autoSpaceDN w:val="0"/>
              <w:adjustRightInd w:val="0"/>
              <w:spacing w:after="0" w:line="240" w:lineRule="auto"/>
              <w:jc w:val="center"/>
              <w:rPr>
                <w:rFonts w:ascii="Times New Roman" w:hAnsi="Times New Roman"/>
                <w:lang w:eastAsia="ru-RU"/>
              </w:rPr>
            </w:pPr>
            <w:r w:rsidRPr="00195D16">
              <w:rPr>
                <w:rFonts w:ascii="Times New Roman" w:hAnsi="Times New Roman"/>
                <w:lang w:eastAsia="ru-RU"/>
              </w:rPr>
              <w:t>кол-во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3524" w:rsidRPr="00195D16" w:rsidRDefault="00AB3524" w:rsidP="004E53CC">
            <w:pPr>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Показатель 1.1.</w:t>
            </w:r>
          </w:p>
          <w:p w:rsidR="00AB3524" w:rsidRPr="00195D16" w:rsidRDefault="00AB3524" w:rsidP="00996197">
            <w:pPr>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Количество информационно – разъяснительных материалов,</w:t>
            </w:r>
            <w:r w:rsidR="00996197">
              <w:rPr>
                <w:rFonts w:ascii="Times New Roman" w:hAnsi="Times New Roman"/>
                <w:lang w:eastAsia="ru-RU"/>
              </w:rPr>
              <w:t xml:space="preserve"> </w:t>
            </w:r>
            <w:r w:rsidRPr="00195D16">
              <w:rPr>
                <w:rFonts w:ascii="Times New Roman" w:hAnsi="Times New Roman"/>
                <w:lang w:eastAsia="ru-RU"/>
              </w:rPr>
              <w:t>размещенных избирательной комиссией города Барнаула в СМИ</w:t>
            </w:r>
          </w:p>
        </w:tc>
        <w:tc>
          <w:tcPr>
            <w:tcW w:w="850" w:type="dxa"/>
            <w:tcBorders>
              <w:top w:val="single" w:sz="4" w:space="0" w:color="auto"/>
              <w:left w:val="single" w:sz="4" w:space="0" w:color="auto"/>
              <w:bottom w:val="single" w:sz="4" w:space="0" w:color="auto"/>
              <w:right w:val="single" w:sz="4" w:space="0" w:color="auto"/>
            </w:tcBorders>
            <w:vAlign w:val="center"/>
            <w:hideMark/>
          </w:tcPr>
          <w:p w:rsidR="00AB3524" w:rsidRPr="00195D16" w:rsidRDefault="008D1396" w:rsidP="004E53CC">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51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3524" w:rsidRPr="00195D16" w:rsidRDefault="002F07BD" w:rsidP="004E53CC">
            <w:pPr>
              <w:autoSpaceDE w:val="0"/>
              <w:autoSpaceDN w:val="0"/>
              <w:adjustRightInd w:val="0"/>
              <w:spacing w:after="0" w:line="240" w:lineRule="auto"/>
              <w:jc w:val="center"/>
              <w:rPr>
                <w:rFonts w:ascii="Times New Roman" w:hAnsi="Times New Roman"/>
                <w:lang w:eastAsia="ru-RU"/>
              </w:rPr>
            </w:pPr>
            <w:r w:rsidRPr="00195D16">
              <w:rPr>
                <w:rFonts w:ascii="Times New Roman" w:hAnsi="Times New Roman"/>
                <w:lang w:eastAsia="ru-RU"/>
              </w:rPr>
              <w:t>2015</w:t>
            </w:r>
          </w:p>
        </w:tc>
      </w:tr>
      <w:tr w:rsidR="002F07BD" w:rsidRPr="004E53CC" w:rsidTr="008D1396">
        <w:trPr>
          <w:trHeight w:val="31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4E53CC">
            <w:pPr>
              <w:spacing w:after="0" w:line="240" w:lineRule="auto"/>
              <w:jc w:val="center"/>
              <w:rPr>
                <w:rFonts w:ascii="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4E53CC">
            <w:pPr>
              <w:autoSpaceDE w:val="0"/>
              <w:autoSpaceDN w:val="0"/>
              <w:adjustRightInd w:val="0"/>
              <w:spacing w:after="0" w:line="240" w:lineRule="auto"/>
              <w:jc w:val="center"/>
              <w:rPr>
                <w:rFonts w:ascii="Times New Roman" w:hAnsi="Times New Roman"/>
                <w:lang w:eastAsia="ru-RU"/>
              </w:rPr>
            </w:pPr>
            <w:r w:rsidRPr="00195D16">
              <w:rPr>
                <w:rFonts w:ascii="Times New Roman" w:hAnsi="Times New Roman"/>
                <w:lang w:eastAsia="ru-RU"/>
              </w:rPr>
              <w:t>кол-во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4E53CC">
            <w:pPr>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Показатель 1.2.</w:t>
            </w:r>
          </w:p>
          <w:p w:rsidR="002F07BD" w:rsidRPr="00195D16" w:rsidRDefault="002F07BD" w:rsidP="004E53CC">
            <w:pPr>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Количество печатных информационно – разъяснительных материалов (вид/экземпляров)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8D1396" w:rsidP="004E53CC">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2F07BD">
            <w:pPr>
              <w:jc w:val="center"/>
            </w:pPr>
            <w:r w:rsidRPr="00195D16">
              <w:rPr>
                <w:rFonts w:ascii="Times New Roman" w:hAnsi="Times New Roman"/>
                <w:lang w:eastAsia="ru-RU"/>
              </w:rPr>
              <w:t>2015</w:t>
            </w:r>
          </w:p>
        </w:tc>
      </w:tr>
      <w:tr w:rsidR="002F07BD" w:rsidRPr="004E53CC" w:rsidTr="008D1396">
        <w:trPr>
          <w:trHeight w:val="400"/>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4E53CC">
            <w:pPr>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Тактическая задача 1.1.</w:t>
            </w:r>
          </w:p>
          <w:p w:rsidR="002F07BD" w:rsidRPr="00195D16" w:rsidRDefault="002F07BD" w:rsidP="004E53CC">
            <w:pPr>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Организация работы по повышению правовой культуры избирателей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4E53CC">
            <w:pPr>
              <w:autoSpaceDE w:val="0"/>
              <w:autoSpaceDN w:val="0"/>
              <w:adjustRightInd w:val="0"/>
              <w:spacing w:after="0" w:line="240" w:lineRule="auto"/>
              <w:jc w:val="center"/>
              <w:rPr>
                <w:rFonts w:ascii="Times New Roman" w:hAnsi="Times New Roman"/>
                <w:lang w:eastAsia="ru-RU"/>
              </w:rPr>
            </w:pPr>
            <w:r w:rsidRPr="00195D16">
              <w:rPr>
                <w:rFonts w:ascii="Times New Roman" w:hAnsi="Times New Roman"/>
                <w:lang w:eastAsia="ru-RU"/>
              </w:rPr>
              <w:t>кол-во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4E53CC">
            <w:pPr>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Показатель 1.1.1.</w:t>
            </w:r>
          </w:p>
          <w:p w:rsidR="002F07BD" w:rsidRPr="00195D16" w:rsidRDefault="002F07BD" w:rsidP="004E53CC">
            <w:pPr>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Количество проведенных заседаний Координационного Совета руководителей Клубов молодого избирателя</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8D1396" w:rsidP="004E53CC">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2F07BD">
            <w:pPr>
              <w:jc w:val="center"/>
            </w:pPr>
            <w:r w:rsidRPr="00195D16">
              <w:rPr>
                <w:rFonts w:ascii="Times New Roman" w:hAnsi="Times New Roman"/>
                <w:lang w:eastAsia="ru-RU"/>
              </w:rPr>
              <w:t>2015</w:t>
            </w:r>
          </w:p>
        </w:tc>
      </w:tr>
      <w:tr w:rsidR="002F07BD" w:rsidRPr="004E53CC" w:rsidTr="008D1396">
        <w:tc>
          <w:tcPr>
            <w:tcW w:w="2977" w:type="dxa"/>
            <w:vMerge/>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4E53CC">
            <w:pPr>
              <w:spacing w:after="0" w:line="240" w:lineRule="auto"/>
              <w:jc w:val="center"/>
              <w:rPr>
                <w:rFonts w:ascii="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4E53CC">
            <w:pPr>
              <w:autoSpaceDE w:val="0"/>
              <w:autoSpaceDN w:val="0"/>
              <w:adjustRightInd w:val="0"/>
              <w:spacing w:after="0" w:line="240" w:lineRule="auto"/>
              <w:jc w:val="center"/>
              <w:rPr>
                <w:rFonts w:ascii="Times New Roman" w:hAnsi="Times New Roman"/>
                <w:lang w:eastAsia="ru-RU"/>
              </w:rPr>
            </w:pPr>
            <w:r w:rsidRPr="00195D16">
              <w:rPr>
                <w:rFonts w:ascii="Times New Roman" w:hAnsi="Times New Roman"/>
                <w:lang w:eastAsia="ru-RU"/>
              </w:rPr>
              <w:t>кол-во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4E53CC">
            <w:pPr>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Показатель 1.1.2.</w:t>
            </w:r>
          </w:p>
          <w:p w:rsidR="002F07BD" w:rsidRPr="00195D16" w:rsidRDefault="002F07BD" w:rsidP="004E53CC">
            <w:pPr>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Количество проведенных заседаний Центра повышения правовой культуры участников избирательного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8D1396" w:rsidP="004E53CC">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2F07BD">
            <w:pPr>
              <w:jc w:val="center"/>
            </w:pPr>
            <w:r w:rsidRPr="00195D16">
              <w:rPr>
                <w:rFonts w:ascii="Times New Roman" w:hAnsi="Times New Roman"/>
                <w:lang w:eastAsia="ru-RU"/>
              </w:rPr>
              <w:t>2015</w:t>
            </w:r>
          </w:p>
        </w:tc>
      </w:tr>
      <w:tr w:rsidR="002F07BD" w:rsidRPr="004E53CC" w:rsidTr="008D1396">
        <w:tc>
          <w:tcPr>
            <w:tcW w:w="2977" w:type="dxa"/>
            <w:vMerge/>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4E53CC">
            <w:pPr>
              <w:spacing w:after="0" w:line="240" w:lineRule="auto"/>
              <w:jc w:val="center"/>
              <w:rPr>
                <w:rFonts w:ascii="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4E53CC">
            <w:pPr>
              <w:autoSpaceDE w:val="0"/>
              <w:autoSpaceDN w:val="0"/>
              <w:adjustRightInd w:val="0"/>
              <w:spacing w:after="0" w:line="240" w:lineRule="auto"/>
              <w:jc w:val="center"/>
              <w:rPr>
                <w:rFonts w:ascii="Times New Roman" w:hAnsi="Times New Roman"/>
                <w:lang w:eastAsia="ru-RU"/>
              </w:rPr>
            </w:pPr>
            <w:r w:rsidRPr="00195D16">
              <w:rPr>
                <w:rFonts w:ascii="Times New Roman" w:hAnsi="Times New Roman"/>
                <w:lang w:eastAsia="ru-RU"/>
              </w:rPr>
              <w:t>кол-во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4E53CC">
            <w:pPr>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Показатель 1.1.3.</w:t>
            </w:r>
          </w:p>
          <w:p w:rsidR="002F07BD" w:rsidRPr="00195D16" w:rsidRDefault="002F07BD" w:rsidP="004E53CC">
            <w:pPr>
              <w:widowControl w:val="0"/>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Количество проведенных муниципальных конкурсов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8D1396" w:rsidP="004E53CC">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2F07BD">
            <w:pPr>
              <w:jc w:val="center"/>
            </w:pPr>
            <w:r w:rsidRPr="00195D16">
              <w:rPr>
                <w:rFonts w:ascii="Times New Roman" w:hAnsi="Times New Roman"/>
                <w:lang w:eastAsia="ru-RU"/>
              </w:rPr>
              <w:t>2015</w:t>
            </w:r>
          </w:p>
        </w:tc>
      </w:tr>
      <w:tr w:rsidR="002F07BD" w:rsidRPr="004E53CC" w:rsidTr="008D1396">
        <w:trPr>
          <w:trHeight w:val="400"/>
        </w:trPr>
        <w:tc>
          <w:tcPr>
            <w:tcW w:w="2977"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4E53CC">
            <w:pPr>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Тактическая задача 1.2.</w:t>
            </w:r>
          </w:p>
          <w:p w:rsidR="002F07BD" w:rsidRPr="00195D16" w:rsidRDefault="002F07BD" w:rsidP="004E53CC">
            <w:pPr>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Проведение месячника Молодого избирателя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4E53CC">
            <w:pPr>
              <w:autoSpaceDE w:val="0"/>
              <w:autoSpaceDN w:val="0"/>
              <w:adjustRightInd w:val="0"/>
              <w:spacing w:after="0" w:line="240" w:lineRule="auto"/>
              <w:jc w:val="center"/>
              <w:rPr>
                <w:rFonts w:ascii="Times New Roman" w:hAnsi="Times New Roman"/>
                <w:lang w:eastAsia="ru-RU"/>
              </w:rPr>
            </w:pPr>
            <w:r w:rsidRPr="00195D16">
              <w:rPr>
                <w:rFonts w:ascii="Times New Roman" w:hAnsi="Times New Roman"/>
                <w:lang w:eastAsia="ru-RU"/>
              </w:rPr>
              <w:t>кол-во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4E53CC">
            <w:pPr>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Показатель 1.2.1.</w:t>
            </w:r>
          </w:p>
          <w:p w:rsidR="002F07BD" w:rsidRPr="00195D16" w:rsidRDefault="002F07BD" w:rsidP="004E53CC">
            <w:pPr>
              <w:widowControl w:val="0"/>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Количество мероприятий, количество принявших в них участие молодых и будущих избирателей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8D1396" w:rsidRDefault="008D1396" w:rsidP="004E53CC">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1000/</w:t>
            </w:r>
          </w:p>
          <w:p w:rsidR="002F07BD" w:rsidRPr="00195D16" w:rsidRDefault="008D1396" w:rsidP="004E53CC">
            <w:pPr>
              <w:autoSpaceDE w:val="0"/>
              <w:autoSpaceDN w:val="0"/>
              <w:adjustRightInd w:val="0"/>
              <w:spacing w:after="0" w:line="240" w:lineRule="auto"/>
              <w:jc w:val="center"/>
              <w:rPr>
                <w:rFonts w:ascii="Times New Roman" w:hAnsi="Times New Roman"/>
                <w:lang w:eastAsia="ru-RU"/>
              </w:rPr>
            </w:pPr>
            <w:r w:rsidRPr="008D1396">
              <w:rPr>
                <w:rFonts w:ascii="Times New Roman" w:hAnsi="Times New Roman"/>
                <w:lang w:eastAsia="ru-RU"/>
              </w:rPr>
              <w:t>141714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2F07BD">
            <w:pPr>
              <w:jc w:val="center"/>
            </w:pPr>
            <w:r w:rsidRPr="00195D16">
              <w:rPr>
                <w:rFonts w:ascii="Times New Roman" w:hAnsi="Times New Roman"/>
                <w:lang w:eastAsia="ru-RU"/>
              </w:rPr>
              <w:t>2015</w:t>
            </w:r>
          </w:p>
        </w:tc>
      </w:tr>
      <w:tr w:rsidR="002F07BD" w:rsidRPr="004E53CC" w:rsidTr="008D1396">
        <w:tc>
          <w:tcPr>
            <w:tcW w:w="2977"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4E53CC">
            <w:pPr>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Стратегическая цель 2.</w:t>
            </w:r>
          </w:p>
          <w:p w:rsidR="002F07BD" w:rsidRPr="00195D16" w:rsidRDefault="002F07BD" w:rsidP="004E53CC">
            <w:pPr>
              <w:widowControl w:val="0"/>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Ведение реестра правовых актов избирательной комиссии города Барнаула в электронном виде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4E53CC">
            <w:pPr>
              <w:autoSpaceDE w:val="0"/>
              <w:autoSpaceDN w:val="0"/>
              <w:adjustRightInd w:val="0"/>
              <w:spacing w:after="0" w:line="240" w:lineRule="auto"/>
              <w:jc w:val="center"/>
              <w:rPr>
                <w:rFonts w:ascii="Times New Roman" w:hAnsi="Times New Roman"/>
                <w:lang w:eastAsia="ru-RU"/>
              </w:rPr>
            </w:pPr>
            <w:r w:rsidRPr="00195D16">
              <w:rPr>
                <w:rFonts w:ascii="Times New Roman" w:hAnsi="Times New Roman"/>
                <w:lang w:eastAsia="ru-RU"/>
              </w:rPr>
              <w:t>кол-во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4E53CC">
            <w:pPr>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Показатель 2.1.</w:t>
            </w:r>
          </w:p>
          <w:p w:rsidR="002F07BD" w:rsidRPr="00195D16" w:rsidRDefault="002F07BD" w:rsidP="00996197">
            <w:pPr>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 xml:space="preserve">Количество правовых актов избирательной комиссии города </w:t>
            </w:r>
            <w:r w:rsidR="00996197">
              <w:rPr>
                <w:rFonts w:ascii="Times New Roman" w:hAnsi="Times New Roman"/>
                <w:lang w:eastAsia="ru-RU"/>
              </w:rPr>
              <w:t>Б</w:t>
            </w:r>
            <w:r w:rsidRPr="00195D16">
              <w:rPr>
                <w:rFonts w:ascii="Times New Roman" w:hAnsi="Times New Roman"/>
                <w:lang w:eastAsia="ru-RU"/>
              </w:rPr>
              <w:t>арнаула, внесенных в Реестр</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8D1396" w:rsidP="004E53CC">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2F07BD">
            <w:pPr>
              <w:jc w:val="center"/>
            </w:pPr>
            <w:r w:rsidRPr="00195D16">
              <w:rPr>
                <w:rFonts w:ascii="Times New Roman" w:hAnsi="Times New Roman"/>
                <w:lang w:eastAsia="ru-RU"/>
              </w:rPr>
              <w:t>2015</w:t>
            </w:r>
          </w:p>
        </w:tc>
      </w:tr>
      <w:tr w:rsidR="002F07BD" w:rsidRPr="004E53CC" w:rsidTr="008D1396">
        <w:tc>
          <w:tcPr>
            <w:tcW w:w="2977"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4E53CC">
            <w:pPr>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Стратегическая цель 3.</w:t>
            </w:r>
          </w:p>
          <w:p w:rsidR="002F07BD" w:rsidRPr="00195D16" w:rsidRDefault="002F07BD" w:rsidP="004E53CC">
            <w:pPr>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Осуществление издательской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4E53CC">
            <w:pPr>
              <w:autoSpaceDE w:val="0"/>
              <w:autoSpaceDN w:val="0"/>
              <w:adjustRightInd w:val="0"/>
              <w:spacing w:after="0" w:line="240" w:lineRule="auto"/>
              <w:jc w:val="center"/>
              <w:rPr>
                <w:rFonts w:ascii="Times New Roman" w:hAnsi="Times New Roman"/>
                <w:lang w:eastAsia="ru-RU"/>
              </w:rPr>
            </w:pPr>
            <w:r w:rsidRPr="00195D16">
              <w:rPr>
                <w:rFonts w:ascii="Times New Roman" w:hAnsi="Times New Roman"/>
                <w:lang w:eastAsia="ru-RU"/>
              </w:rPr>
              <w:t>кол-во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4E53CC">
            <w:pPr>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Показатель 3.1.</w:t>
            </w:r>
          </w:p>
          <w:p w:rsidR="002F07BD" w:rsidRPr="00195D16" w:rsidRDefault="002F07BD" w:rsidP="00996197">
            <w:pPr>
              <w:autoSpaceDE w:val="0"/>
              <w:autoSpaceDN w:val="0"/>
              <w:adjustRightInd w:val="0"/>
              <w:spacing w:after="0" w:line="240" w:lineRule="auto"/>
              <w:rPr>
                <w:rFonts w:ascii="Times New Roman" w:hAnsi="Times New Roman"/>
                <w:lang w:eastAsia="ru-RU"/>
              </w:rPr>
            </w:pPr>
            <w:r w:rsidRPr="00195D16">
              <w:rPr>
                <w:rFonts w:ascii="Times New Roman" w:hAnsi="Times New Roman"/>
                <w:lang w:eastAsia="ru-RU"/>
              </w:rPr>
              <w:t xml:space="preserve">Количество </w:t>
            </w:r>
            <w:r w:rsidR="00996197">
              <w:rPr>
                <w:rFonts w:ascii="Times New Roman" w:hAnsi="Times New Roman"/>
                <w:lang w:eastAsia="ru-RU"/>
              </w:rPr>
              <w:t>р</w:t>
            </w:r>
            <w:r w:rsidRPr="00195D16">
              <w:rPr>
                <w:rFonts w:ascii="Times New Roman" w:hAnsi="Times New Roman"/>
                <w:lang w:eastAsia="ru-RU"/>
              </w:rPr>
              <w:t>азработанных материалов, готовых к публикации и тиражированию</w:t>
            </w:r>
          </w:p>
        </w:tc>
        <w:tc>
          <w:tcPr>
            <w:tcW w:w="850"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8D1396" w:rsidP="004E53CC">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07BD" w:rsidRPr="00195D16" w:rsidRDefault="002F07BD" w:rsidP="002F07BD">
            <w:pPr>
              <w:jc w:val="center"/>
            </w:pPr>
            <w:r w:rsidRPr="00195D16">
              <w:rPr>
                <w:rFonts w:ascii="Times New Roman" w:hAnsi="Times New Roman"/>
                <w:lang w:eastAsia="ru-RU"/>
              </w:rPr>
              <w:t>2015</w:t>
            </w:r>
          </w:p>
        </w:tc>
      </w:tr>
    </w:tbl>
    <w:p w:rsidR="00996197" w:rsidRDefault="00996197" w:rsidP="00AB3524">
      <w:pPr>
        <w:spacing w:after="0" w:line="240" w:lineRule="auto"/>
        <w:jc w:val="center"/>
        <w:rPr>
          <w:rFonts w:ascii="Times New Roman" w:hAnsi="Times New Roman"/>
          <w:bCs/>
          <w:caps/>
          <w:sz w:val="28"/>
          <w:szCs w:val="28"/>
        </w:rPr>
      </w:pPr>
    </w:p>
    <w:p w:rsidR="00996197" w:rsidRDefault="00996197">
      <w:pPr>
        <w:spacing w:after="160" w:line="259" w:lineRule="auto"/>
        <w:rPr>
          <w:rFonts w:ascii="Times New Roman" w:hAnsi="Times New Roman"/>
          <w:bCs/>
          <w:caps/>
          <w:sz w:val="28"/>
          <w:szCs w:val="28"/>
        </w:rPr>
      </w:pPr>
      <w:r>
        <w:rPr>
          <w:rFonts w:ascii="Times New Roman" w:hAnsi="Times New Roman"/>
          <w:bCs/>
          <w:caps/>
          <w:sz w:val="28"/>
          <w:szCs w:val="28"/>
        </w:rPr>
        <w:br w:type="page"/>
      </w:r>
    </w:p>
    <w:p w:rsidR="00AB3524" w:rsidRPr="002F07BD" w:rsidRDefault="00AB3524" w:rsidP="00AB3524">
      <w:pPr>
        <w:spacing w:after="0" w:line="240" w:lineRule="auto"/>
        <w:jc w:val="center"/>
        <w:rPr>
          <w:rFonts w:ascii="Times New Roman" w:hAnsi="Times New Roman"/>
          <w:bCs/>
          <w:caps/>
          <w:sz w:val="28"/>
          <w:szCs w:val="28"/>
        </w:rPr>
      </w:pPr>
      <w:r w:rsidRPr="002F07BD">
        <w:rPr>
          <w:rFonts w:ascii="Times New Roman" w:hAnsi="Times New Roman"/>
          <w:bCs/>
          <w:caps/>
          <w:sz w:val="28"/>
          <w:szCs w:val="28"/>
        </w:rPr>
        <w:lastRenderedPageBreak/>
        <w:t>КРАТКАЯ ХАРАКТЕРИСТИКА</w:t>
      </w:r>
    </w:p>
    <w:p w:rsidR="00AB3524" w:rsidRDefault="00AB3524" w:rsidP="00AB3524">
      <w:pPr>
        <w:widowControl w:val="0"/>
        <w:autoSpaceDE w:val="0"/>
        <w:autoSpaceDN w:val="0"/>
        <w:adjustRightInd w:val="0"/>
        <w:spacing w:after="0" w:line="240" w:lineRule="auto"/>
        <w:jc w:val="center"/>
        <w:rPr>
          <w:rFonts w:ascii="Times New Roman" w:hAnsi="Times New Roman"/>
          <w:bCs/>
          <w:caps/>
          <w:sz w:val="28"/>
          <w:szCs w:val="28"/>
        </w:rPr>
      </w:pPr>
      <w:r w:rsidRPr="002F07BD">
        <w:rPr>
          <w:rFonts w:ascii="Times New Roman" w:hAnsi="Times New Roman"/>
          <w:bCs/>
          <w:caps/>
          <w:sz w:val="28"/>
          <w:szCs w:val="28"/>
        </w:rPr>
        <w:t>ДЕЙСТВУЮЩЕЙ И (ИЛИ) ПЛАНИРУЕМОЙ ЦЕЛЕВОЙ ПРОГРАММЫ «Автоматизация бюджетного процесса города Барнаула  НА 201</w:t>
      </w:r>
      <w:r w:rsidR="005D25D5">
        <w:rPr>
          <w:rFonts w:ascii="Times New Roman" w:hAnsi="Times New Roman"/>
          <w:bCs/>
          <w:caps/>
          <w:sz w:val="28"/>
          <w:szCs w:val="28"/>
        </w:rPr>
        <w:t>5</w:t>
      </w:r>
      <w:r w:rsidRPr="002F07BD">
        <w:rPr>
          <w:rFonts w:ascii="Times New Roman" w:hAnsi="Times New Roman"/>
          <w:bCs/>
          <w:caps/>
          <w:sz w:val="28"/>
          <w:szCs w:val="28"/>
        </w:rPr>
        <w:t>-2018 ГОДЫ», «</w:t>
      </w:r>
      <w:r w:rsidR="005D25D5">
        <w:rPr>
          <w:rFonts w:ascii="Times New Roman" w:hAnsi="Times New Roman"/>
          <w:bCs/>
          <w:caps/>
          <w:sz w:val="28"/>
          <w:szCs w:val="28"/>
        </w:rPr>
        <w:t>СОВЕРШЕНСТВОВАНИЕ</w:t>
      </w:r>
      <w:r w:rsidRPr="002F07BD">
        <w:rPr>
          <w:rFonts w:ascii="Times New Roman" w:hAnsi="Times New Roman"/>
          <w:bCs/>
          <w:caps/>
          <w:sz w:val="28"/>
          <w:szCs w:val="28"/>
        </w:rPr>
        <w:t xml:space="preserve"> МУНИЦИПАЛЬНО</w:t>
      </w:r>
      <w:r w:rsidR="005D25D5">
        <w:rPr>
          <w:rFonts w:ascii="Times New Roman" w:hAnsi="Times New Roman"/>
          <w:bCs/>
          <w:caps/>
          <w:sz w:val="28"/>
          <w:szCs w:val="28"/>
        </w:rPr>
        <w:t xml:space="preserve">ГО </w:t>
      </w:r>
      <w:r w:rsidRPr="002F07BD">
        <w:rPr>
          <w:rFonts w:ascii="Times New Roman" w:hAnsi="Times New Roman"/>
          <w:bCs/>
          <w:caps/>
          <w:sz w:val="28"/>
          <w:szCs w:val="28"/>
        </w:rPr>
        <w:t xml:space="preserve"> </w:t>
      </w:r>
      <w:r w:rsidR="005D25D5">
        <w:rPr>
          <w:rFonts w:ascii="Times New Roman" w:hAnsi="Times New Roman"/>
          <w:bCs/>
          <w:caps/>
          <w:sz w:val="28"/>
          <w:szCs w:val="28"/>
        </w:rPr>
        <w:t xml:space="preserve">УПРАВЛЕНИЯ И РАЗВИТИЕ ГРАЖДАНСКОГО ОБЩЕСТВА В </w:t>
      </w:r>
      <w:r w:rsidRPr="002F07BD">
        <w:rPr>
          <w:rFonts w:ascii="Times New Roman" w:hAnsi="Times New Roman"/>
          <w:bCs/>
          <w:caps/>
          <w:sz w:val="28"/>
          <w:szCs w:val="28"/>
        </w:rPr>
        <w:t>ГОРОД</w:t>
      </w:r>
      <w:r w:rsidR="005D25D5">
        <w:rPr>
          <w:rFonts w:ascii="Times New Roman" w:hAnsi="Times New Roman"/>
          <w:bCs/>
          <w:caps/>
          <w:sz w:val="28"/>
          <w:szCs w:val="28"/>
        </w:rPr>
        <w:t>Е</w:t>
      </w:r>
      <w:r w:rsidRPr="002F07BD">
        <w:rPr>
          <w:rFonts w:ascii="Times New Roman" w:hAnsi="Times New Roman"/>
          <w:bCs/>
          <w:caps/>
          <w:sz w:val="28"/>
          <w:szCs w:val="28"/>
        </w:rPr>
        <w:t xml:space="preserve"> БАРНАУЛ</w:t>
      </w:r>
      <w:r w:rsidR="005D25D5">
        <w:rPr>
          <w:rFonts w:ascii="Times New Roman" w:hAnsi="Times New Roman"/>
          <w:bCs/>
          <w:caps/>
          <w:sz w:val="28"/>
          <w:szCs w:val="28"/>
        </w:rPr>
        <w:t>Е</w:t>
      </w:r>
      <w:r w:rsidRPr="002F07BD">
        <w:rPr>
          <w:rFonts w:ascii="Times New Roman" w:hAnsi="Times New Roman"/>
          <w:bCs/>
          <w:caps/>
          <w:sz w:val="28"/>
          <w:szCs w:val="28"/>
        </w:rPr>
        <w:t xml:space="preserve"> НА 201</w:t>
      </w:r>
      <w:r w:rsidR="005D25D5">
        <w:rPr>
          <w:rFonts w:ascii="Times New Roman" w:hAnsi="Times New Roman"/>
          <w:bCs/>
          <w:caps/>
          <w:sz w:val="28"/>
          <w:szCs w:val="28"/>
        </w:rPr>
        <w:t>5</w:t>
      </w:r>
      <w:r w:rsidRPr="002F07BD">
        <w:rPr>
          <w:rFonts w:ascii="Times New Roman" w:hAnsi="Times New Roman"/>
          <w:bCs/>
          <w:caps/>
          <w:sz w:val="28"/>
          <w:szCs w:val="28"/>
        </w:rPr>
        <w:t>- 201</w:t>
      </w:r>
      <w:r w:rsidR="005D25D5">
        <w:rPr>
          <w:rFonts w:ascii="Times New Roman" w:hAnsi="Times New Roman"/>
          <w:bCs/>
          <w:caps/>
          <w:sz w:val="28"/>
          <w:szCs w:val="28"/>
        </w:rPr>
        <w:t>7</w:t>
      </w:r>
      <w:r w:rsidRPr="002F07BD">
        <w:rPr>
          <w:rFonts w:ascii="Times New Roman" w:hAnsi="Times New Roman"/>
          <w:bCs/>
          <w:caps/>
          <w:sz w:val="28"/>
          <w:szCs w:val="28"/>
        </w:rPr>
        <w:t xml:space="preserve"> годы», </w:t>
      </w:r>
      <w:r w:rsidR="005D25D5">
        <w:rPr>
          <w:rFonts w:ascii="Times New Roman" w:hAnsi="Times New Roman"/>
          <w:bCs/>
          <w:caps/>
          <w:sz w:val="28"/>
          <w:szCs w:val="28"/>
        </w:rPr>
        <w:t xml:space="preserve">ПОДПРОГРАММЫ </w:t>
      </w:r>
      <w:r w:rsidRPr="002F07BD">
        <w:rPr>
          <w:rFonts w:ascii="Times New Roman" w:hAnsi="Times New Roman"/>
          <w:bCs/>
          <w:caps/>
          <w:sz w:val="28"/>
          <w:szCs w:val="28"/>
        </w:rPr>
        <w:t xml:space="preserve">«Электронный </w:t>
      </w:r>
      <w:r w:rsidR="005D25D5">
        <w:rPr>
          <w:rFonts w:ascii="Times New Roman" w:hAnsi="Times New Roman"/>
          <w:bCs/>
          <w:caps/>
          <w:sz w:val="28"/>
          <w:szCs w:val="28"/>
        </w:rPr>
        <w:t>МУНИЦИПАЛИТЕТ</w:t>
      </w:r>
      <w:r w:rsidRPr="002F07BD">
        <w:rPr>
          <w:rFonts w:ascii="Times New Roman" w:hAnsi="Times New Roman"/>
          <w:bCs/>
          <w:caps/>
          <w:sz w:val="28"/>
          <w:szCs w:val="28"/>
        </w:rPr>
        <w:t xml:space="preserve"> на 201</w:t>
      </w:r>
      <w:r w:rsidR="005D25D5">
        <w:rPr>
          <w:rFonts w:ascii="Times New Roman" w:hAnsi="Times New Roman"/>
          <w:bCs/>
          <w:caps/>
          <w:sz w:val="28"/>
          <w:szCs w:val="28"/>
        </w:rPr>
        <w:t>5</w:t>
      </w:r>
      <w:r w:rsidRPr="002F07BD">
        <w:rPr>
          <w:rFonts w:ascii="Times New Roman" w:hAnsi="Times New Roman"/>
          <w:bCs/>
          <w:caps/>
          <w:sz w:val="28"/>
          <w:szCs w:val="28"/>
        </w:rPr>
        <w:t>-201</w:t>
      </w:r>
      <w:r w:rsidR="005D25D5">
        <w:rPr>
          <w:rFonts w:ascii="Times New Roman" w:hAnsi="Times New Roman"/>
          <w:bCs/>
          <w:caps/>
          <w:sz w:val="28"/>
          <w:szCs w:val="28"/>
        </w:rPr>
        <w:t>7</w:t>
      </w:r>
      <w:r w:rsidRPr="002F07BD">
        <w:rPr>
          <w:rFonts w:ascii="Times New Roman" w:hAnsi="Times New Roman"/>
          <w:bCs/>
          <w:caps/>
          <w:sz w:val="28"/>
          <w:szCs w:val="28"/>
        </w:rPr>
        <w:t xml:space="preserve"> годы</w:t>
      </w:r>
      <w:r w:rsidR="000C5D00" w:rsidRPr="002F07BD">
        <w:rPr>
          <w:rFonts w:ascii="Times New Roman" w:hAnsi="Times New Roman"/>
          <w:bCs/>
          <w:caps/>
          <w:sz w:val="28"/>
          <w:szCs w:val="28"/>
        </w:rPr>
        <w:t>»</w:t>
      </w:r>
      <w:r w:rsidR="002F07BD">
        <w:rPr>
          <w:rFonts w:ascii="Times New Roman" w:hAnsi="Times New Roman"/>
          <w:bCs/>
          <w:caps/>
          <w:sz w:val="28"/>
          <w:szCs w:val="28"/>
        </w:rPr>
        <w:t xml:space="preserve"> </w:t>
      </w:r>
      <w:r w:rsidRPr="002F07BD">
        <w:rPr>
          <w:rFonts w:ascii="Times New Roman" w:hAnsi="Times New Roman"/>
          <w:bCs/>
          <w:caps/>
          <w:sz w:val="28"/>
          <w:szCs w:val="28"/>
        </w:rPr>
        <w:t>ИЗБИРАТЕЛЬНОЙ КОМИССИИ МУНИЦИПАЛЬНОГО ОБРАЗОВАНИЯ ГОРОДА БАРНАУЛА С РАСПРЕДЕЛЕНИЕМ</w:t>
      </w:r>
      <w:r w:rsidR="002F07BD">
        <w:rPr>
          <w:rFonts w:ascii="Times New Roman" w:hAnsi="Times New Roman"/>
          <w:bCs/>
          <w:caps/>
          <w:sz w:val="28"/>
          <w:szCs w:val="28"/>
        </w:rPr>
        <w:t xml:space="preserve"> </w:t>
      </w:r>
      <w:r w:rsidRPr="002F07BD">
        <w:rPr>
          <w:rFonts w:ascii="Times New Roman" w:hAnsi="Times New Roman"/>
          <w:bCs/>
          <w:caps/>
          <w:sz w:val="28"/>
          <w:szCs w:val="28"/>
        </w:rPr>
        <w:t>РАСХОДОВ ПО ЦЕЛЯМ И ЗАДАЧАМ</w:t>
      </w:r>
    </w:p>
    <w:p w:rsidR="002F07BD" w:rsidRPr="002F07BD" w:rsidRDefault="002F07BD" w:rsidP="00AB3524">
      <w:pPr>
        <w:widowControl w:val="0"/>
        <w:autoSpaceDE w:val="0"/>
        <w:autoSpaceDN w:val="0"/>
        <w:adjustRightInd w:val="0"/>
        <w:spacing w:after="0" w:line="240" w:lineRule="auto"/>
        <w:jc w:val="center"/>
        <w:rPr>
          <w:rFonts w:ascii="Times New Roman" w:hAnsi="Times New Roman"/>
          <w:bCs/>
          <w:caps/>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2552"/>
        <w:gridCol w:w="548"/>
        <w:gridCol w:w="728"/>
        <w:gridCol w:w="708"/>
        <w:gridCol w:w="993"/>
        <w:gridCol w:w="708"/>
        <w:gridCol w:w="709"/>
        <w:gridCol w:w="709"/>
        <w:gridCol w:w="709"/>
        <w:gridCol w:w="992"/>
      </w:tblGrid>
      <w:tr w:rsidR="00AB3524" w:rsidRPr="004E53CC" w:rsidTr="00195D16">
        <w:trPr>
          <w:trHeight w:val="48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AB3524" w:rsidRPr="004E53CC" w:rsidRDefault="00AB3524" w:rsidP="004E53CC">
            <w:pPr>
              <w:pStyle w:val="ConsPlusCell"/>
              <w:jc w:val="center"/>
              <w:rPr>
                <w:rFonts w:ascii="Times New Roman" w:hAnsi="Times New Roman" w:cs="Times New Roman"/>
                <w:sz w:val="16"/>
                <w:szCs w:val="16"/>
              </w:rPr>
            </w:pPr>
            <w:r w:rsidRPr="004E53CC">
              <w:rPr>
                <w:rFonts w:ascii="Times New Roman" w:hAnsi="Times New Roman" w:cs="Times New Roman"/>
                <w:sz w:val="16"/>
                <w:szCs w:val="16"/>
              </w:rPr>
              <w:t xml:space="preserve">Показатели,      </w:t>
            </w:r>
            <w:r w:rsidRPr="004E53CC">
              <w:rPr>
                <w:rFonts w:ascii="Times New Roman" w:hAnsi="Times New Roman" w:cs="Times New Roman"/>
                <w:sz w:val="16"/>
                <w:szCs w:val="16"/>
              </w:rPr>
              <w:br/>
              <w:t xml:space="preserve">   характеризующие    </w:t>
            </w:r>
            <w:r w:rsidRPr="004E53CC">
              <w:rPr>
                <w:rFonts w:ascii="Times New Roman" w:hAnsi="Times New Roman" w:cs="Times New Roman"/>
                <w:sz w:val="16"/>
                <w:szCs w:val="16"/>
              </w:rPr>
              <w:br/>
              <w:t xml:space="preserve">     программную      </w:t>
            </w:r>
            <w:r w:rsidRPr="004E53CC">
              <w:rPr>
                <w:rFonts w:ascii="Times New Roman" w:hAnsi="Times New Roman" w:cs="Times New Roman"/>
                <w:sz w:val="16"/>
                <w:szCs w:val="16"/>
              </w:rPr>
              <w:br/>
              <w:t xml:space="preserve">деятельность по целям </w:t>
            </w:r>
            <w:r w:rsidRPr="004E53CC">
              <w:rPr>
                <w:rFonts w:ascii="Times New Roman" w:hAnsi="Times New Roman" w:cs="Times New Roman"/>
                <w:sz w:val="16"/>
                <w:szCs w:val="16"/>
              </w:rPr>
              <w:br/>
              <w:t xml:space="preserve">      и задачам</w:t>
            </w:r>
          </w:p>
        </w:tc>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AB3524" w:rsidRPr="004E53CC" w:rsidRDefault="00AB3524" w:rsidP="004E53CC">
            <w:pPr>
              <w:pStyle w:val="ConsPlusCell"/>
              <w:jc w:val="center"/>
              <w:rPr>
                <w:rFonts w:ascii="Times New Roman" w:hAnsi="Times New Roman" w:cs="Times New Roman"/>
                <w:sz w:val="16"/>
                <w:szCs w:val="16"/>
              </w:rPr>
            </w:pPr>
            <w:proofErr w:type="spellStart"/>
            <w:proofErr w:type="gramStart"/>
            <w:r w:rsidRPr="004E53CC">
              <w:rPr>
                <w:rFonts w:ascii="Times New Roman" w:hAnsi="Times New Roman" w:cs="Times New Roman"/>
                <w:sz w:val="16"/>
                <w:szCs w:val="16"/>
              </w:rPr>
              <w:t>Еди</w:t>
            </w:r>
            <w:proofErr w:type="spellEnd"/>
            <w:r w:rsidRPr="004E53CC">
              <w:rPr>
                <w:rFonts w:ascii="Times New Roman" w:hAnsi="Times New Roman" w:cs="Times New Roman"/>
                <w:sz w:val="16"/>
                <w:szCs w:val="16"/>
              </w:rPr>
              <w:t xml:space="preserve">- </w:t>
            </w:r>
            <w:r w:rsidRPr="004E53CC">
              <w:rPr>
                <w:rFonts w:ascii="Times New Roman" w:hAnsi="Times New Roman" w:cs="Times New Roman"/>
                <w:sz w:val="16"/>
                <w:szCs w:val="16"/>
              </w:rPr>
              <w:br/>
            </w:r>
            <w:proofErr w:type="spellStart"/>
            <w:r w:rsidRPr="004E53CC">
              <w:rPr>
                <w:rFonts w:ascii="Times New Roman" w:hAnsi="Times New Roman" w:cs="Times New Roman"/>
                <w:sz w:val="16"/>
                <w:szCs w:val="16"/>
              </w:rPr>
              <w:t>ница</w:t>
            </w:r>
            <w:proofErr w:type="spellEnd"/>
            <w:proofErr w:type="gramEnd"/>
            <w:r w:rsidRPr="004E53CC">
              <w:rPr>
                <w:rFonts w:ascii="Times New Roman" w:hAnsi="Times New Roman" w:cs="Times New Roman"/>
                <w:sz w:val="16"/>
                <w:szCs w:val="16"/>
              </w:rPr>
              <w:t xml:space="preserve"> </w:t>
            </w:r>
            <w:r w:rsidRPr="004E53CC">
              <w:rPr>
                <w:rFonts w:ascii="Times New Roman" w:hAnsi="Times New Roman" w:cs="Times New Roman"/>
                <w:sz w:val="16"/>
                <w:szCs w:val="16"/>
              </w:rPr>
              <w:br/>
            </w:r>
            <w:proofErr w:type="spellStart"/>
            <w:r w:rsidRPr="004E53CC">
              <w:rPr>
                <w:rFonts w:ascii="Times New Roman" w:hAnsi="Times New Roman" w:cs="Times New Roman"/>
                <w:sz w:val="16"/>
                <w:szCs w:val="16"/>
              </w:rPr>
              <w:t>изме</w:t>
            </w:r>
            <w:proofErr w:type="spellEnd"/>
            <w:r w:rsidRPr="004E53CC">
              <w:rPr>
                <w:rFonts w:ascii="Times New Roman" w:hAnsi="Times New Roman" w:cs="Times New Roman"/>
                <w:sz w:val="16"/>
                <w:szCs w:val="16"/>
              </w:rPr>
              <w:t>-</w:t>
            </w:r>
            <w:r w:rsidRPr="004E53CC">
              <w:rPr>
                <w:rFonts w:ascii="Times New Roman" w:hAnsi="Times New Roman" w:cs="Times New Roman"/>
                <w:sz w:val="16"/>
                <w:szCs w:val="16"/>
              </w:rPr>
              <w:br/>
              <w:t>рения</w:t>
            </w:r>
          </w:p>
        </w:tc>
        <w:tc>
          <w:tcPr>
            <w:tcW w:w="1436" w:type="dxa"/>
            <w:gridSpan w:val="2"/>
            <w:tcBorders>
              <w:top w:val="single" w:sz="4" w:space="0" w:color="auto"/>
              <w:left w:val="single" w:sz="4" w:space="0" w:color="auto"/>
              <w:bottom w:val="single" w:sz="4" w:space="0" w:color="auto"/>
              <w:right w:val="single" w:sz="4" w:space="0" w:color="auto"/>
            </w:tcBorders>
            <w:vAlign w:val="center"/>
            <w:hideMark/>
          </w:tcPr>
          <w:p w:rsidR="00AB3524" w:rsidRPr="004E53CC" w:rsidRDefault="00AB3524" w:rsidP="004E53CC">
            <w:pPr>
              <w:pStyle w:val="ConsPlusCell"/>
              <w:jc w:val="center"/>
              <w:rPr>
                <w:rFonts w:ascii="Times New Roman" w:hAnsi="Times New Roman" w:cs="Times New Roman"/>
                <w:sz w:val="16"/>
                <w:szCs w:val="16"/>
              </w:rPr>
            </w:pPr>
            <w:r w:rsidRPr="004E53CC">
              <w:rPr>
                <w:rFonts w:ascii="Times New Roman" w:hAnsi="Times New Roman" w:cs="Times New Roman"/>
                <w:sz w:val="16"/>
                <w:szCs w:val="16"/>
              </w:rPr>
              <w:t xml:space="preserve">Отчетный </w:t>
            </w:r>
            <w:r w:rsidRPr="004E53CC">
              <w:rPr>
                <w:rFonts w:ascii="Times New Roman" w:hAnsi="Times New Roman" w:cs="Times New Roman"/>
                <w:sz w:val="16"/>
                <w:szCs w:val="16"/>
              </w:rPr>
              <w:br/>
              <w:t xml:space="preserve">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AB3524" w:rsidRPr="004E53CC" w:rsidRDefault="00AB3524" w:rsidP="004E53CC">
            <w:pPr>
              <w:pStyle w:val="ConsPlusCell"/>
              <w:jc w:val="center"/>
              <w:rPr>
                <w:rFonts w:ascii="Times New Roman" w:hAnsi="Times New Roman" w:cs="Times New Roman"/>
                <w:sz w:val="16"/>
                <w:szCs w:val="16"/>
              </w:rPr>
            </w:pPr>
            <w:r w:rsidRPr="004E53CC">
              <w:rPr>
                <w:rFonts w:ascii="Times New Roman" w:hAnsi="Times New Roman" w:cs="Times New Roman"/>
                <w:sz w:val="16"/>
                <w:szCs w:val="16"/>
              </w:rPr>
              <w:t>Текущий</w:t>
            </w:r>
            <w:r w:rsidRPr="004E53CC">
              <w:rPr>
                <w:rFonts w:ascii="Times New Roman" w:hAnsi="Times New Roman" w:cs="Times New Roman"/>
                <w:sz w:val="16"/>
                <w:szCs w:val="16"/>
              </w:rPr>
              <w:br/>
              <w:t xml:space="preserve">  год</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AB3524" w:rsidRPr="004E53CC" w:rsidRDefault="00AB3524" w:rsidP="004E53CC">
            <w:pPr>
              <w:pStyle w:val="ConsPlusCell"/>
              <w:jc w:val="center"/>
              <w:rPr>
                <w:rFonts w:ascii="Times New Roman" w:hAnsi="Times New Roman" w:cs="Times New Roman"/>
                <w:sz w:val="16"/>
                <w:szCs w:val="16"/>
              </w:rPr>
            </w:pPr>
            <w:r w:rsidRPr="004E53CC">
              <w:rPr>
                <w:rFonts w:ascii="Times New Roman" w:hAnsi="Times New Roman" w:cs="Times New Roman"/>
                <w:sz w:val="16"/>
                <w:szCs w:val="16"/>
              </w:rPr>
              <w:t>Плановый период</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B3524" w:rsidRPr="004E53CC" w:rsidRDefault="00AB3524" w:rsidP="004E53CC">
            <w:pPr>
              <w:pStyle w:val="ConsPlusCell"/>
              <w:jc w:val="center"/>
              <w:rPr>
                <w:rFonts w:ascii="Times New Roman" w:hAnsi="Times New Roman" w:cs="Times New Roman"/>
                <w:sz w:val="16"/>
                <w:szCs w:val="16"/>
              </w:rPr>
            </w:pPr>
            <w:r w:rsidRPr="004E53CC">
              <w:rPr>
                <w:rFonts w:ascii="Times New Roman" w:hAnsi="Times New Roman" w:cs="Times New Roman"/>
                <w:sz w:val="16"/>
                <w:szCs w:val="16"/>
              </w:rPr>
              <w:t xml:space="preserve">Целевой   </w:t>
            </w:r>
            <w:r w:rsidRPr="004E53CC">
              <w:rPr>
                <w:rFonts w:ascii="Times New Roman" w:hAnsi="Times New Roman" w:cs="Times New Roman"/>
                <w:sz w:val="16"/>
                <w:szCs w:val="16"/>
              </w:rPr>
              <w:br/>
              <w:t xml:space="preserve"> показатель</w:t>
            </w:r>
          </w:p>
        </w:tc>
      </w:tr>
      <w:tr w:rsidR="00AB3524" w:rsidRPr="004E53CC" w:rsidTr="00195D16">
        <w:trPr>
          <w:trHeight w:val="64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AB3524" w:rsidRPr="004E53CC" w:rsidRDefault="00AB3524" w:rsidP="004E53CC">
            <w:pPr>
              <w:spacing w:after="0" w:line="240" w:lineRule="auto"/>
              <w:jc w:val="center"/>
              <w:rPr>
                <w:rFonts w:ascii="Times New Roman" w:hAnsi="Times New Roman"/>
                <w:sz w:val="16"/>
                <w:szCs w:val="16"/>
                <w:lang w:eastAsia="ru-RU"/>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AB3524" w:rsidRPr="004E53CC" w:rsidRDefault="00AB3524" w:rsidP="004E53CC">
            <w:pPr>
              <w:spacing w:after="0" w:line="240" w:lineRule="auto"/>
              <w:jc w:val="center"/>
              <w:rPr>
                <w:rFonts w:ascii="Times New Roman" w:hAnsi="Times New Roman"/>
                <w:sz w:val="16"/>
                <w:szCs w:val="16"/>
                <w:lang w:eastAsia="ru-RU"/>
              </w:rPr>
            </w:pPr>
          </w:p>
        </w:tc>
        <w:tc>
          <w:tcPr>
            <w:tcW w:w="728" w:type="dxa"/>
            <w:tcBorders>
              <w:top w:val="nil"/>
              <w:left w:val="single" w:sz="4" w:space="0" w:color="auto"/>
              <w:bottom w:val="single" w:sz="4" w:space="0" w:color="auto"/>
              <w:right w:val="single" w:sz="4" w:space="0" w:color="auto"/>
            </w:tcBorders>
            <w:vAlign w:val="center"/>
            <w:hideMark/>
          </w:tcPr>
          <w:p w:rsidR="00AB3524" w:rsidRPr="004E53CC" w:rsidRDefault="00AB3524" w:rsidP="004E53CC">
            <w:pPr>
              <w:pStyle w:val="ConsPlusCell"/>
              <w:jc w:val="center"/>
              <w:rPr>
                <w:rFonts w:ascii="Times New Roman" w:hAnsi="Times New Roman" w:cs="Times New Roman"/>
                <w:sz w:val="16"/>
                <w:szCs w:val="16"/>
              </w:rPr>
            </w:pPr>
            <w:r w:rsidRPr="004E53CC">
              <w:rPr>
                <w:rFonts w:ascii="Times New Roman" w:hAnsi="Times New Roman" w:cs="Times New Roman"/>
                <w:sz w:val="16"/>
                <w:szCs w:val="16"/>
              </w:rPr>
              <w:t>План</w:t>
            </w:r>
          </w:p>
        </w:tc>
        <w:tc>
          <w:tcPr>
            <w:tcW w:w="708" w:type="dxa"/>
            <w:tcBorders>
              <w:top w:val="nil"/>
              <w:left w:val="single" w:sz="4" w:space="0" w:color="auto"/>
              <w:bottom w:val="single" w:sz="4" w:space="0" w:color="auto"/>
              <w:right w:val="single" w:sz="4" w:space="0" w:color="auto"/>
            </w:tcBorders>
            <w:vAlign w:val="center"/>
            <w:hideMark/>
          </w:tcPr>
          <w:p w:rsidR="00AB3524" w:rsidRPr="004E53CC" w:rsidRDefault="00AB3524" w:rsidP="004E53CC">
            <w:pPr>
              <w:pStyle w:val="ConsPlusCell"/>
              <w:jc w:val="center"/>
              <w:rPr>
                <w:rFonts w:ascii="Times New Roman" w:hAnsi="Times New Roman" w:cs="Times New Roman"/>
                <w:sz w:val="16"/>
                <w:szCs w:val="16"/>
              </w:rPr>
            </w:pPr>
            <w:r w:rsidRPr="004E53CC">
              <w:rPr>
                <w:rFonts w:ascii="Times New Roman" w:hAnsi="Times New Roman" w:cs="Times New Roman"/>
                <w:sz w:val="16"/>
                <w:szCs w:val="16"/>
              </w:rPr>
              <w:t>Факт</w:t>
            </w:r>
          </w:p>
        </w:tc>
        <w:tc>
          <w:tcPr>
            <w:tcW w:w="993" w:type="dxa"/>
            <w:tcBorders>
              <w:top w:val="nil"/>
              <w:left w:val="single" w:sz="4" w:space="0" w:color="auto"/>
              <w:bottom w:val="single" w:sz="4" w:space="0" w:color="auto"/>
              <w:right w:val="single" w:sz="4" w:space="0" w:color="auto"/>
            </w:tcBorders>
            <w:vAlign w:val="center"/>
            <w:hideMark/>
          </w:tcPr>
          <w:p w:rsidR="00AB3524" w:rsidRPr="004E53CC" w:rsidRDefault="00AB3524" w:rsidP="004E53CC">
            <w:pPr>
              <w:pStyle w:val="ConsPlusCell"/>
              <w:jc w:val="center"/>
              <w:rPr>
                <w:rFonts w:ascii="Times New Roman" w:hAnsi="Times New Roman" w:cs="Times New Roman"/>
                <w:sz w:val="16"/>
                <w:szCs w:val="16"/>
              </w:rPr>
            </w:pPr>
            <w:r w:rsidRPr="004E53CC">
              <w:rPr>
                <w:rFonts w:ascii="Times New Roman" w:hAnsi="Times New Roman" w:cs="Times New Roman"/>
                <w:sz w:val="16"/>
                <w:szCs w:val="16"/>
              </w:rPr>
              <w:t>План</w:t>
            </w:r>
          </w:p>
        </w:tc>
        <w:tc>
          <w:tcPr>
            <w:tcW w:w="708" w:type="dxa"/>
            <w:tcBorders>
              <w:top w:val="nil"/>
              <w:left w:val="single" w:sz="4" w:space="0" w:color="auto"/>
              <w:bottom w:val="single" w:sz="4" w:space="0" w:color="auto"/>
              <w:right w:val="single" w:sz="4" w:space="0" w:color="auto"/>
            </w:tcBorders>
            <w:vAlign w:val="center"/>
            <w:hideMark/>
          </w:tcPr>
          <w:p w:rsidR="00AB3524" w:rsidRPr="004E53CC" w:rsidRDefault="00AB3524" w:rsidP="004E53CC">
            <w:pPr>
              <w:pStyle w:val="ConsPlusCell"/>
              <w:jc w:val="center"/>
              <w:rPr>
                <w:rFonts w:ascii="Times New Roman" w:hAnsi="Times New Roman" w:cs="Times New Roman"/>
                <w:sz w:val="16"/>
                <w:szCs w:val="16"/>
              </w:rPr>
            </w:pPr>
            <w:r w:rsidRPr="004E53CC">
              <w:rPr>
                <w:rFonts w:ascii="Times New Roman" w:hAnsi="Times New Roman" w:cs="Times New Roman"/>
                <w:sz w:val="16"/>
                <w:szCs w:val="16"/>
              </w:rPr>
              <w:t>Очере-</w:t>
            </w:r>
            <w:r w:rsidRPr="004E53CC">
              <w:rPr>
                <w:rFonts w:ascii="Times New Roman" w:hAnsi="Times New Roman" w:cs="Times New Roman"/>
                <w:sz w:val="16"/>
                <w:szCs w:val="16"/>
              </w:rPr>
              <w:br/>
            </w:r>
            <w:proofErr w:type="spellStart"/>
            <w:proofErr w:type="gramStart"/>
            <w:r w:rsidRPr="004E53CC">
              <w:rPr>
                <w:rFonts w:ascii="Times New Roman" w:hAnsi="Times New Roman" w:cs="Times New Roman"/>
                <w:sz w:val="16"/>
                <w:szCs w:val="16"/>
              </w:rPr>
              <w:t>дной</w:t>
            </w:r>
            <w:proofErr w:type="spellEnd"/>
            <w:r w:rsidRPr="004E53CC">
              <w:rPr>
                <w:rFonts w:ascii="Times New Roman" w:hAnsi="Times New Roman" w:cs="Times New Roman"/>
                <w:sz w:val="16"/>
                <w:szCs w:val="16"/>
              </w:rPr>
              <w:t xml:space="preserve">  </w:t>
            </w:r>
            <w:r w:rsidRPr="004E53CC">
              <w:rPr>
                <w:rFonts w:ascii="Times New Roman" w:hAnsi="Times New Roman" w:cs="Times New Roman"/>
                <w:sz w:val="16"/>
                <w:szCs w:val="16"/>
              </w:rPr>
              <w:br/>
              <w:t>год</w:t>
            </w:r>
            <w:proofErr w:type="gramEnd"/>
          </w:p>
        </w:tc>
        <w:tc>
          <w:tcPr>
            <w:tcW w:w="709" w:type="dxa"/>
            <w:tcBorders>
              <w:top w:val="nil"/>
              <w:left w:val="single" w:sz="4" w:space="0" w:color="auto"/>
              <w:bottom w:val="single" w:sz="4" w:space="0" w:color="auto"/>
              <w:right w:val="single" w:sz="4" w:space="0" w:color="auto"/>
            </w:tcBorders>
            <w:vAlign w:val="center"/>
            <w:hideMark/>
          </w:tcPr>
          <w:p w:rsidR="00AB3524" w:rsidRPr="004E53CC" w:rsidRDefault="00AB3524" w:rsidP="004E53CC">
            <w:pPr>
              <w:pStyle w:val="ConsPlusCell"/>
              <w:jc w:val="center"/>
              <w:rPr>
                <w:rFonts w:ascii="Times New Roman" w:hAnsi="Times New Roman" w:cs="Times New Roman"/>
                <w:sz w:val="16"/>
                <w:szCs w:val="16"/>
              </w:rPr>
            </w:pPr>
            <w:r w:rsidRPr="004E53CC">
              <w:rPr>
                <w:rFonts w:ascii="Times New Roman" w:hAnsi="Times New Roman" w:cs="Times New Roman"/>
                <w:sz w:val="16"/>
                <w:szCs w:val="16"/>
              </w:rPr>
              <w:t>Очере-</w:t>
            </w:r>
            <w:r w:rsidRPr="004E53CC">
              <w:rPr>
                <w:rFonts w:ascii="Times New Roman" w:hAnsi="Times New Roman" w:cs="Times New Roman"/>
                <w:sz w:val="16"/>
                <w:szCs w:val="16"/>
              </w:rPr>
              <w:br/>
            </w:r>
            <w:proofErr w:type="spellStart"/>
            <w:proofErr w:type="gramStart"/>
            <w:r w:rsidRPr="004E53CC">
              <w:rPr>
                <w:rFonts w:ascii="Times New Roman" w:hAnsi="Times New Roman" w:cs="Times New Roman"/>
                <w:sz w:val="16"/>
                <w:szCs w:val="16"/>
              </w:rPr>
              <w:t>дной</w:t>
            </w:r>
            <w:proofErr w:type="spellEnd"/>
            <w:r w:rsidRPr="004E53CC">
              <w:rPr>
                <w:rFonts w:ascii="Times New Roman" w:hAnsi="Times New Roman" w:cs="Times New Roman"/>
                <w:sz w:val="16"/>
                <w:szCs w:val="16"/>
              </w:rPr>
              <w:t xml:space="preserve">  </w:t>
            </w:r>
            <w:r w:rsidRPr="004E53CC">
              <w:rPr>
                <w:rFonts w:ascii="Times New Roman" w:hAnsi="Times New Roman" w:cs="Times New Roman"/>
                <w:sz w:val="16"/>
                <w:szCs w:val="16"/>
              </w:rPr>
              <w:br/>
              <w:t>год</w:t>
            </w:r>
            <w:proofErr w:type="gramEnd"/>
            <w:r w:rsidRPr="004E53CC">
              <w:rPr>
                <w:rFonts w:ascii="Times New Roman" w:hAnsi="Times New Roman" w:cs="Times New Roman"/>
                <w:sz w:val="16"/>
                <w:szCs w:val="16"/>
              </w:rPr>
              <w:t xml:space="preserve"> + </w:t>
            </w:r>
            <w:r w:rsidRPr="004E53CC">
              <w:rPr>
                <w:rFonts w:ascii="Times New Roman" w:hAnsi="Times New Roman" w:cs="Times New Roman"/>
                <w:sz w:val="16"/>
                <w:szCs w:val="16"/>
              </w:rPr>
              <w:br/>
              <w:t>1</w:t>
            </w:r>
          </w:p>
        </w:tc>
        <w:tc>
          <w:tcPr>
            <w:tcW w:w="709" w:type="dxa"/>
            <w:tcBorders>
              <w:top w:val="nil"/>
              <w:left w:val="single" w:sz="4" w:space="0" w:color="auto"/>
              <w:bottom w:val="single" w:sz="4" w:space="0" w:color="auto"/>
              <w:right w:val="single" w:sz="4" w:space="0" w:color="auto"/>
            </w:tcBorders>
            <w:vAlign w:val="center"/>
            <w:hideMark/>
          </w:tcPr>
          <w:p w:rsidR="00AB3524" w:rsidRPr="004E53CC" w:rsidRDefault="00AB3524" w:rsidP="004E53CC">
            <w:pPr>
              <w:pStyle w:val="ConsPlusCell"/>
              <w:jc w:val="center"/>
              <w:rPr>
                <w:rFonts w:ascii="Times New Roman" w:hAnsi="Times New Roman" w:cs="Times New Roman"/>
                <w:sz w:val="16"/>
                <w:szCs w:val="16"/>
              </w:rPr>
            </w:pPr>
            <w:r w:rsidRPr="004E53CC">
              <w:rPr>
                <w:rFonts w:ascii="Times New Roman" w:hAnsi="Times New Roman" w:cs="Times New Roman"/>
                <w:sz w:val="16"/>
                <w:szCs w:val="16"/>
              </w:rPr>
              <w:t>Очере-</w:t>
            </w:r>
            <w:r w:rsidRPr="004E53CC">
              <w:rPr>
                <w:rFonts w:ascii="Times New Roman" w:hAnsi="Times New Roman" w:cs="Times New Roman"/>
                <w:sz w:val="16"/>
                <w:szCs w:val="16"/>
              </w:rPr>
              <w:br/>
            </w:r>
            <w:proofErr w:type="spellStart"/>
            <w:proofErr w:type="gramStart"/>
            <w:r w:rsidRPr="004E53CC">
              <w:rPr>
                <w:rFonts w:ascii="Times New Roman" w:hAnsi="Times New Roman" w:cs="Times New Roman"/>
                <w:sz w:val="16"/>
                <w:szCs w:val="16"/>
              </w:rPr>
              <w:t>дной</w:t>
            </w:r>
            <w:proofErr w:type="spellEnd"/>
            <w:r w:rsidRPr="004E53CC">
              <w:rPr>
                <w:rFonts w:ascii="Times New Roman" w:hAnsi="Times New Roman" w:cs="Times New Roman"/>
                <w:sz w:val="16"/>
                <w:szCs w:val="16"/>
              </w:rPr>
              <w:t xml:space="preserve">  </w:t>
            </w:r>
            <w:r w:rsidRPr="004E53CC">
              <w:rPr>
                <w:rFonts w:ascii="Times New Roman" w:hAnsi="Times New Roman" w:cs="Times New Roman"/>
                <w:sz w:val="16"/>
                <w:szCs w:val="16"/>
              </w:rPr>
              <w:br/>
              <w:t>год</w:t>
            </w:r>
            <w:proofErr w:type="gramEnd"/>
            <w:r w:rsidRPr="004E53CC">
              <w:rPr>
                <w:rFonts w:ascii="Times New Roman" w:hAnsi="Times New Roman" w:cs="Times New Roman"/>
                <w:sz w:val="16"/>
                <w:szCs w:val="16"/>
              </w:rPr>
              <w:t xml:space="preserve"> + </w:t>
            </w:r>
            <w:r w:rsidRPr="004E53CC">
              <w:rPr>
                <w:rFonts w:ascii="Times New Roman" w:hAnsi="Times New Roman" w:cs="Times New Roman"/>
                <w:sz w:val="16"/>
                <w:szCs w:val="16"/>
              </w:rPr>
              <w:br/>
              <w:t>2</w:t>
            </w:r>
          </w:p>
        </w:tc>
        <w:tc>
          <w:tcPr>
            <w:tcW w:w="709" w:type="dxa"/>
            <w:tcBorders>
              <w:top w:val="nil"/>
              <w:left w:val="single" w:sz="4" w:space="0" w:color="auto"/>
              <w:bottom w:val="single" w:sz="4" w:space="0" w:color="auto"/>
              <w:right w:val="single" w:sz="4" w:space="0" w:color="auto"/>
            </w:tcBorders>
            <w:vAlign w:val="center"/>
            <w:hideMark/>
          </w:tcPr>
          <w:p w:rsidR="00AB3524" w:rsidRPr="004E53CC" w:rsidRDefault="00AB3524" w:rsidP="004E53CC">
            <w:pPr>
              <w:pStyle w:val="ConsPlusCell"/>
              <w:jc w:val="center"/>
              <w:rPr>
                <w:rFonts w:ascii="Times New Roman" w:hAnsi="Times New Roman" w:cs="Times New Roman"/>
                <w:sz w:val="16"/>
                <w:szCs w:val="16"/>
              </w:rPr>
            </w:pPr>
            <w:proofErr w:type="spellStart"/>
            <w:proofErr w:type="gramStart"/>
            <w:r w:rsidRPr="004E53CC">
              <w:rPr>
                <w:rFonts w:ascii="Times New Roman" w:hAnsi="Times New Roman" w:cs="Times New Roman"/>
                <w:sz w:val="16"/>
                <w:szCs w:val="16"/>
              </w:rPr>
              <w:t>Зна</w:t>
            </w:r>
            <w:proofErr w:type="spellEnd"/>
            <w:r w:rsidRPr="004E53CC">
              <w:rPr>
                <w:rFonts w:ascii="Times New Roman" w:hAnsi="Times New Roman" w:cs="Times New Roman"/>
                <w:sz w:val="16"/>
                <w:szCs w:val="16"/>
              </w:rPr>
              <w:t xml:space="preserve">- </w:t>
            </w:r>
            <w:r w:rsidRPr="004E53CC">
              <w:rPr>
                <w:rFonts w:ascii="Times New Roman" w:hAnsi="Times New Roman" w:cs="Times New Roman"/>
                <w:sz w:val="16"/>
                <w:szCs w:val="16"/>
              </w:rPr>
              <w:br/>
            </w:r>
            <w:proofErr w:type="spellStart"/>
            <w:r w:rsidRPr="004E53CC">
              <w:rPr>
                <w:rFonts w:ascii="Times New Roman" w:hAnsi="Times New Roman" w:cs="Times New Roman"/>
                <w:sz w:val="16"/>
                <w:szCs w:val="16"/>
              </w:rPr>
              <w:t>чение</w:t>
            </w:r>
            <w:proofErr w:type="spellEnd"/>
            <w:proofErr w:type="gramEnd"/>
          </w:p>
        </w:tc>
        <w:tc>
          <w:tcPr>
            <w:tcW w:w="992" w:type="dxa"/>
            <w:tcBorders>
              <w:top w:val="nil"/>
              <w:left w:val="single" w:sz="4" w:space="0" w:color="auto"/>
              <w:bottom w:val="single" w:sz="4" w:space="0" w:color="auto"/>
              <w:right w:val="single" w:sz="4" w:space="0" w:color="auto"/>
            </w:tcBorders>
            <w:vAlign w:val="center"/>
            <w:hideMark/>
          </w:tcPr>
          <w:p w:rsidR="00AB3524" w:rsidRPr="004E53CC" w:rsidRDefault="00AB3524" w:rsidP="004E53CC">
            <w:pPr>
              <w:pStyle w:val="ConsPlusCell"/>
              <w:jc w:val="center"/>
              <w:rPr>
                <w:rFonts w:ascii="Times New Roman" w:hAnsi="Times New Roman" w:cs="Times New Roman"/>
                <w:sz w:val="16"/>
                <w:szCs w:val="16"/>
              </w:rPr>
            </w:pPr>
            <w:r w:rsidRPr="004E53CC">
              <w:rPr>
                <w:rFonts w:ascii="Times New Roman" w:hAnsi="Times New Roman" w:cs="Times New Roman"/>
                <w:sz w:val="16"/>
                <w:szCs w:val="16"/>
              </w:rPr>
              <w:t xml:space="preserve">Год   </w:t>
            </w:r>
            <w:r w:rsidRPr="004E53CC">
              <w:rPr>
                <w:rFonts w:ascii="Times New Roman" w:hAnsi="Times New Roman" w:cs="Times New Roman"/>
                <w:sz w:val="16"/>
                <w:szCs w:val="16"/>
              </w:rPr>
              <w:br/>
            </w:r>
            <w:proofErr w:type="spellStart"/>
            <w:proofErr w:type="gramStart"/>
            <w:r w:rsidRPr="004E53CC">
              <w:rPr>
                <w:rFonts w:ascii="Times New Roman" w:hAnsi="Times New Roman" w:cs="Times New Roman"/>
                <w:sz w:val="16"/>
                <w:szCs w:val="16"/>
              </w:rPr>
              <w:t>дости</w:t>
            </w:r>
            <w:proofErr w:type="spellEnd"/>
            <w:r w:rsidRPr="004E53CC">
              <w:rPr>
                <w:rFonts w:ascii="Times New Roman" w:hAnsi="Times New Roman" w:cs="Times New Roman"/>
                <w:sz w:val="16"/>
                <w:szCs w:val="16"/>
              </w:rPr>
              <w:t>-</w:t>
            </w:r>
            <w:r w:rsidRPr="004E53CC">
              <w:rPr>
                <w:rFonts w:ascii="Times New Roman" w:hAnsi="Times New Roman" w:cs="Times New Roman"/>
                <w:sz w:val="16"/>
                <w:szCs w:val="16"/>
              </w:rPr>
              <w:br/>
            </w:r>
            <w:proofErr w:type="spellStart"/>
            <w:r w:rsidRPr="004E53CC">
              <w:rPr>
                <w:rFonts w:ascii="Times New Roman" w:hAnsi="Times New Roman" w:cs="Times New Roman"/>
                <w:sz w:val="16"/>
                <w:szCs w:val="16"/>
              </w:rPr>
              <w:t>жения</w:t>
            </w:r>
            <w:proofErr w:type="spellEnd"/>
            <w:proofErr w:type="gramEnd"/>
          </w:p>
        </w:tc>
      </w:tr>
      <w:tr w:rsidR="00AB3524" w:rsidRPr="004E53CC" w:rsidTr="00195D16">
        <w:tc>
          <w:tcPr>
            <w:tcW w:w="2552" w:type="dxa"/>
            <w:tcBorders>
              <w:top w:val="nil"/>
              <w:left w:val="single" w:sz="4" w:space="0" w:color="auto"/>
              <w:bottom w:val="single" w:sz="4" w:space="0" w:color="auto"/>
              <w:right w:val="single" w:sz="4" w:space="0" w:color="auto"/>
            </w:tcBorders>
            <w:vAlign w:val="center"/>
            <w:hideMark/>
          </w:tcPr>
          <w:p w:rsidR="00AB3524" w:rsidRPr="004E53CC" w:rsidRDefault="00AB3524" w:rsidP="000C5D00">
            <w:pPr>
              <w:pStyle w:val="ConsPlusCell"/>
              <w:jc w:val="center"/>
              <w:rPr>
                <w:rFonts w:ascii="Times New Roman" w:hAnsi="Times New Roman" w:cs="Times New Roman"/>
                <w:sz w:val="16"/>
                <w:szCs w:val="16"/>
              </w:rPr>
            </w:pPr>
            <w:r w:rsidRPr="004E53CC">
              <w:rPr>
                <w:rFonts w:ascii="Times New Roman" w:hAnsi="Times New Roman" w:cs="Times New Roman"/>
                <w:sz w:val="16"/>
                <w:szCs w:val="16"/>
              </w:rPr>
              <w:t>1</w:t>
            </w:r>
          </w:p>
        </w:tc>
        <w:tc>
          <w:tcPr>
            <w:tcW w:w="548" w:type="dxa"/>
            <w:tcBorders>
              <w:top w:val="nil"/>
              <w:left w:val="single" w:sz="4" w:space="0" w:color="auto"/>
              <w:bottom w:val="single" w:sz="4" w:space="0" w:color="auto"/>
              <w:right w:val="single" w:sz="4" w:space="0" w:color="auto"/>
            </w:tcBorders>
            <w:vAlign w:val="center"/>
            <w:hideMark/>
          </w:tcPr>
          <w:p w:rsidR="00AB3524" w:rsidRPr="004E53CC" w:rsidRDefault="00AB3524" w:rsidP="000C5D00">
            <w:pPr>
              <w:pStyle w:val="ConsPlusCell"/>
              <w:jc w:val="center"/>
              <w:rPr>
                <w:rFonts w:ascii="Times New Roman" w:hAnsi="Times New Roman" w:cs="Times New Roman"/>
                <w:sz w:val="16"/>
                <w:szCs w:val="16"/>
              </w:rPr>
            </w:pPr>
            <w:r w:rsidRPr="004E53CC">
              <w:rPr>
                <w:rFonts w:ascii="Times New Roman" w:hAnsi="Times New Roman" w:cs="Times New Roman"/>
                <w:sz w:val="16"/>
                <w:szCs w:val="16"/>
              </w:rPr>
              <w:t>2</w:t>
            </w:r>
          </w:p>
        </w:tc>
        <w:tc>
          <w:tcPr>
            <w:tcW w:w="728" w:type="dxa"/>
            <w:tcBorders>
              <w:top w:val="nil"/>
              <w:left w:val="single" w:sz="4" w:space="0" w:color="auto"/>
              <w:bottom w:val="single" w:sz="4" w:space="0" w:color="auto"/>
              <w:right w:val="single" w:sz="4" w:space="0" w:color="auto"/>
            </w:tcBorders>
            <w:vAlign w:val="center"/>
            <w:hideMark/>
          </w:tcPr>
          <w:p w:rsidR="00AB3524" w:rsidRPr="004E53CC" w:rsidRDefault="00AB3524" w:rsidP="000C5D00">
            <w:pPr>
              <w:pStyle w:val="ConsPlusCell"/>
              <w:jc w:val="center"/>
              <w:rPr>
                <w:rFonts w:ascii="Times New Roman" w:hAnsi="Times New Roman" w:cs="Times New Roman"/>
                <w:sz w:val="16"/>
                <w:szCs w:val="16"/>
              </w:rPr>
            </w:pPr>
            <w:r w:rsidRPr="004E53CC">
              <w:rPr>
                <w:rFonts w:ascii="Times New Roman" w:hAnsi="Times New Roman" w:cs="Times New Roman"/>
                <w:sz w:val="16"/>
                <w:szCs w:val="16"/>
              </w:rPr>
              <w:t>3</w:t>
            </w:r>
          </w:p>
        </w:tc>
        <w:tc>
          <w:tcPr>
            <w:tcW w:w="708" w:type="dxa"/>
            <w:tcBorders>
              <w:top w:val="nil"/>
              <w:left w:val="single" w:sz="4" w:space="0" w:color="auto"/>
              <w:bottom w:val="single" w:sz="4" w:space="0" w:color="auto"/>
              <w:right w:val="single" w:sz="4" w:space="0" w:color="auto"/>
            </w:tcBorders>
            <w:vAlign w:val="center"/>
            <w:hideMark/>
          </w:tcPr>
          <w:p w:rsidR="00AB3524" w:rsidRPr="004E53CC" w:rsidRDefault="00AB3524" w:rsidP="000C5D00">
            <w:pPr>
              <w:pStyle w:val="ConsPlusCell"/>
              <w:jc w:val="center"/>
              <w:rPr>
                <w:rFonts w:ascii="Times New Roman" w:hAnsi="Times New Roman" w:cs="Times New Roman"/>
                <w:sz w:val="16"/>
                <w:szCs w:val="16"/>
              </w:rPr>
            </w:pPr>
            <w:r w:rsidRPr="004E53CC">
              <w:rPr>
                <w:rFonts w:ascii="Times New Roman" w:hAnsi="Times New Roman" w:cs="Times New Roman"/>
                <w:sz w:val="16"/>
                <w:szCs w:val="16"/>
              </w:rPr>
              <w:t>4</w:t>
            </w:r>
          </w:p>
        </w:tc>
        <w:tc>
          <w:tcPr>
            <w:tcW w:w="993" w:type="dxa"/>
            <w:tcBorders>
              <w:top w:val="nil"/>
              <w:left w:val="single" w:sz="4" w:space="0" w:color="auto"/>
              <w:bottom w:val="single" w:sz="4" w:space="0" w:color="auto"/>
              <w:right w:val="single" w:sz="4" w:space="0" w:color="auto"/>
            </w:tcBorders>
            <w:vAlign w:val="center"/>
            <w:hideMark/>
          </w:tcPr>
          <w:p w:rsidR="00AB3524" w:rsidRPr="004E53CC" w:rsidRDefault="00AB3524" w:rsidP="000C5D00">
            <w:pPr>
              <w:pStyle w:val="ConsPlusCell"/>
              <w:jc w:val="center"/>
              <w:rPr>
                <w:rFonts w:ascii="Times New Roman" w:hAnsi="Times New Roman" w:cs="Times New Roman"/>
                <w:sz w:val="16"/>
                <w:szCs w:val="16"/>
              </w:rPr>
            </w:pPr>
            <w:r w:rsidRPr="004E53CC">
              <w:rPr>
                <w:rFonts w:ascii="Times New Roman" w:hAnsi="Times New Roman" w:cs="Times New Roman"/>
                <w:sz w:val="16"/>
                <w:szCs w:val="16"/>
              </w:rPr>
              <w:t>5</w:t>
            </w:r>
          </w:p>
        </w:tc>
        <w:tc>
          <w:tcPr>
            <w:tcW w:w="708" w:type="dxa"/>
            <w:tcBorders>
              <w:top w:val="nil"/>
              <w:left w:val="single" w:sz="4" w:space="0" w:color="auto"/>
              <w:bottom w:val="single" w:sz="4" w:space="0" w:color="auto"/>
              <w:right w:val="single" w:sz="4" w:space="0" w:color="auto"/>
            </w:tcBorders>
            <w:vAlign w:val="center"/>
            <w:hideMark/>
          </w:tcPr>
          <w:p w:rsidR="00AB3524" w:rsidRPr="004E53CC" w:rsidRDefault="00AB3524" w:rsidP="000C5D00">
            <w:pPr>
              <w:pStyle w:val="ConsPlusCell"/>
              <w:jc w:val="center"/>
              <w:rPr>
                <w:rFonts w:ascii="Times New Roman" w:hAnsi="Times New Roman" w:cs="Times New Roman"/>
                <w:sz w:val="16"/>
                <w:szCs w:val="16"/>
              </w:rPr>
            </w:pPr>
            <w:r w:rsidRPr="004E53CC">
              <w:rPr>
                <w:rFonts w:ascii="Times New Roman" w:hAnsi="Times New Roman" w:cs="Times New Roman"/>
                <w:sz w:val="16"/>
                <w:szCs w:val="16"/>
              </w:rPr>
              <w:t>6</w:t>
            </w:r>
          </w:p>
        </w:tc>
        <w:tc>
          <w:tcPr>
            <w:tcW w:w="709" w:type="dxa"/>
            <w:tcBorders>
              <w:top w:val="nil"/>
              <w:left w:val="single" w:sz="4" w:space="0" w:color="auto"/>
              <w:bottom w:val="single" w:sz="4" w:space="0" w:color="auto"/>
              <w:right w:val="single" w:sz="4" w:space="0" w:color="auto"/>
            </w:tcBorders>
            <w:vAlign w:val="center"/>
            <w:hideMark/>
          </w:tcPr>
          <w:p w:rsidR="00AB3524" w:rsidRPr="004E53CC" w:rsidRDefault="00AB3524" w:rsidP="000C5D00">
            <w:pPr>
              <w:pStyle w:val="ConsPlusCell"/>
              <w:jc w:val="center"/>
              <w:rPr>
                <w:rFonts w:ascii="Times New Roman" w:hAnsi="Times New Roman" w:cs="Times New Roman"/>
                <w:sz w:val="16"/>
                <w:szCs w:val="16"/>
              </w:rPr>
            </w:pPr>
            <w:r w:rsidRPr="004E53CC">
              <w:rPr>
                <w:rFonts w:ascii="Times New Roman" w:hAnsi="Times New Roman" w:cs="Times New Roman"/>
                <w:sz w:val="16"/>
                <w:szCs w:val="16"/>
              </w:rPr>
              <w:t>7</w:t>
            </w:r>
          </w:p>
        </w:tc>
        <w:tc>
          <w:tcPr>
            <w:tcW w:w="709" w:type="dxa"/>
            <w:tcBorders>
              <w:top w:val="nil"/>
              <w:left w:val="single" w:sz="4" w:space="0" w:color="auto"/>
              <w:bottom w:val="single" w:sz="4" w:space="0" w:color="auto"/>
              <w:right w:val="single" w:sz="4" w:space="0" w:color="auto"/>
            </w:tcBorders>
            <w:vAlign w:val="center"/>
            <w:hideMark/>
          </w:tcPr>
          <w:p w:rsidR="00AB3524" w:rsidRPr="004E53CC" w:rsidRDefault="00AB3524" w:rsidP="000C5D00">
            <w:pPr>
              <w:pStyle w:val="ConsPlusCell"/>
              <w:jc w:val="center"/>
              <w:rPr>
                <w:rFonts w:ascii="Times New Roman" w:hAnsi="Times New Roman" w:cs="Times New Roman"/>
                <w:sz w:val="16"/>
                <w:szCs w:val="16"/>
              </w:rPr>
            </w:pPr>
            <w:r w:rsidRPr="004E53CC">
              <w:rPr>
                <w:rFonts w:ascii="Times New Roman" w:hAnsi="Times New Roman" w:cs="Times New Roman"/>
                <w:sz w:val="16"/>
                <w:szCs w:val="16"/>
              </w:rPr>
              <w:t>8</w:t>
            </w:r>
          </w:p>
        </w:tc>
        <w:tc>
          <w:tcPr>
            <w:tcW w:w="709" w:type="dxa"/>
            <w:tcBorders>
              <w:top w:val="nil"/>
              <w:left w:val="single" w:sz="4" w:space="0" w:color="auto"/>
              <w:bottom w:val="single" w:sz="4" w:space="0" w:color="auto"/>
              <w:right w:val="single" w:sz="4" w:space="0" w:color="auto"/>
            </w:tcBorders>
            <w:vAlign w:val="center"/>
            <w:hideMark/>
          </w:tcPr>
          <w:p w:rsidR="00AB3524" w:rsidRPr="004E53CC" w:rsidRDefault="00AB3524" w:rsidP="000C5D00">
            <w:pPr>
              <w:pStyle w:val="ConsPlusCell"/>
              <w:jc w:val="center"/>
              <w:rPr>
                <w:rFonts w:ascii="Times New Roman" w:hAnsi="Times New Roman" w:cs="Times New Roman"/>
                <w:sz w:val="16"/>
                <w:szCs w:val="16"/>
              </w:rPr>
            </w:pPr>
            <w:r w:rsidRPr="004E53CC">
              <w:rPr>
                <w:rFonts w:ascii="Times New Roman" w:hAnsi="Times New Roman" w:cs="Times New Roman"/>
                <w:sz w:val="16"/>
                <w:szCs w:val="16"/>
              </w:rPr>
              <w:t>9</w:t>
            </w:r>
          </w:p>
        </w:tc>
        <w:tc>
          <w:tcPr>
            <w:tcW w:w="992" w:type="dxa"/>
            <w:tcBorders>
              <w:top w:val="nil"/>
              <w:left w:val="single" w:sz="4" w:space="0" w:color="auto"/>
              <w:bottom w:val="single" w:sz="4" w:space="0" w:color="auto"/>
              <w:right w:val="single" w:sz="4" w:space="0" w:color="auto"/>
            </w:tcBorders>
            <w:vAlign w:val="center"/>
            <w:hideMark/>
          </w:tcPr>
          <w:p w:rsidR="00AB3524" w:rsidRPr="004E53CC" w:rsidRDefault="00AB3524" w:rsidP="000C5D00">
            <w:pPr>
              <w:pStyle w:val="ConsPlusCell"/>
              <w:jc w:val="center"/>
              <w:rPr>
                <w:rFonts w:ascii="Times New Roman" w:hAnsi="Times New Roman" w:cs="Times New Roman"/>
                <w:sz w:val="16"/>
                <w:szCs w:val="16"/>
              </w:rPr>
            </w:pPr>
            <w:r w:rsidRPr="004E53CC">
              <w:rPr>
                <w:rFonts w:ascii="Times New Roman" w:hAnsi="Times New Roman" w:cs="Times New Roman"/>
                <w:sz w:val="16"/>
                <w:szCs w:val="16"/>
              </w:rPr>
              <w:t>10</w:t>
            </w:r>
          </w:p>
        </w:tc>
      </w:tr>
      <w:tr w:rsidR="00AB3524" w:rsidRPr="004E53CC" w:rsidTr="00195D16">
        <w:tc>
          <w:tcPr>
            <w:tcW w:w="2552"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Стратегическая цель 1.</w:t>
            </w:r>
          </w:p>
          <w:p w:rsidR="00AB3524" w:rsidRPr="004E53CC" w:rsidRDefault="00AB3524"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Повышение эффективности управления муниципальными финансами.</w:t>
            </w:r>
          </w:p>
          <w:p w:rsidR="00AB3524" w:rsidRPr="004E53CC" w:rsidRDefault="00AB3524"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Создание условий для развития муниципальной службы</w:t>
            </w:r>
          </w:p>
        </w:tc>
        <w:tc>
          <w:tcPr>
            <w:tcW w:w="54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2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r>
      <w:tr w:rsidR="00AB3524" w:rsidRPr="004E53CC" w:rsidTr="00195D16">
        <w:tc>
          <w:tcPr>
            <w:tcW w:w="2552" w:type="dxa"/>
            <w:tcBorders>
              <w:top w:val="nil"/>
              <w:left w:val="single" w:sz="4" w:space="0" w:color="auto"/>
              <w:bottom w:val="single" w:sz="4" w:space="0" w:color="auto"/>
              <w:right w:val="single" w:sz="4" w:space="0" w:color="auto"/>
            </w:tcBorders>
            <w:vAlign w:val="center"/>
            <w:hideMark/>
          </w:tcPr>
          <w:p w:rsidR="00AB3524" w:rsidRPr="004E53CC" w:rsidRDefault="00AB3524"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Тактическая задача 1.</w:t>
            </w:r>
          </w:p>
          <w:p w:rsidR="00AB3524" w:rsidRPr="004E53CC" w:rsidRDefault="00AB3524"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Повышение уровня автоматизации и эффективности процесса исполнения бюджета города Барнаула.</w:t>
            </w:r>
          </w:p>
          <w:p w:rsidR="00AB3524" w:rsidRPr="004E53CC" w:rsidRDefault="00AB3524"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 xml:space="preserve">Повышение эффективности муниципального управления. </w:t>
            </w:r>
          </w:p>
        </w:tc>
        <w:tc>
          <w:tcPr>
            <w:tcW w:w="54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2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r>
      <w:tr w:rsidR="00AB3524" w:rsidRPr="004E53CC" w:rsidTr="00195D16">
        <w:tc>
          <w:tcPr>
            <w:tcW w:w="2552" w:type="dxa"/>
            <w:tcBorders>
              <w:top w:val="nil"/>
              <w:left w:val="single" w:sz="4" w:space="0" w:color="auto"/>
              <w:bottom w:val="single" w:sz="4" w:space="0" w:color="auto"/>
              <w:right w:val="single" w:sz="4" w:space="0" w:color="auto"/>
            </w:tcBorders>
            <w:vAlign w:val="center"/>
            <w:hideMark/>
          </w:tcPr>
          <w:p w:rsidR="00AB3524" w:rsidRPr="004E53CC" w:rsidRDefault="00AB3524"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 xml:space="preserve">Программа 1.1.        </w:t>
            </w:r>
          </w:p>
        </w:tc>
        <w:tc>
          <w:tcPr>
            <w:tcW w:w="54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2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r>
      <w:tr w:rsidR="00AB3524" w:rsidRPr="004E53CC" w:rsidTr="00195D16">
        <w:tc>
          <w:tcPr>
            <w:tcW w:w="2552" w:type="dxa"/>
            <w:tcBorders>
              <w:top w:val="nil"/>
              <w:left w:val="single" w:sz="4" w:space="0" w:color="auto"/>
              <w:bottom w:val="single" w:sz="4" w:space="0" w:color="auto"/>
              <w:right w:val="single" w:sz="4" w:space="0" w:color="auto"/>
            </w:tcBorders>
            <w:vAlign w:val="center"/>
            <w:hideMark/>
          </w:tcPr>
          <w:p w:rsidR="00AB3524" w:rsidRPr="004E53CC" w:rsidRDefault="00AB3524"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 xml:space="preserve">Показатели            </w:t>
            </w:r>
          </w:p>
        </w:tc>
        <w:tc>
          <w:tcPr>
            <w:tcW w:w="54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2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r>
      <w:tr w:rsidR="00AB3524" w:rsidRPr="004E53CC" w:rsidTr="00195D16">
        <w:tc>
          <w:tcPr>
            <w:tcW w:w="2552" w:type="dxa"/>
            <w:tcBorders>
              <w:top w:val="nil"/>
              <w:left w:val="single" w:sz="4" w:space="0" w:color="auto"/>
              <w:bottom w:val="single" w:sz="4" w:space="0" w:color="auto"/>
              <w:right w:val="single" w:sz="4" w:space="0" w:color="auto"/>
            </w:tcBorders>
            <w:vAlign w:val="center"/>
            <w:hideMark/>
          </w:tcPr>
          <w:p w:rsidR="00AB3524" w:rsidRPr="004E53CC" w:rsidRDefault="00AB3524"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 xml:space="preserve">1.1.1.                </w:t>
            </w:r>
          </w:p>
        </w:tc>
        <w:tc>
          <w:tcPr>
            <w:tcW w:w="548" w:type="dxa"/>
            <w:tcBorders>
              <w:top w:val="nil"/>
              <w:left w:val="single" w:sz="4" w:space="0" w:color="auto"/>
              <w:bottom w:val="single" w:sz="4" w:space="0" w:color="auto"/>
              <w:right w:val="single" w:sz="4" w:space="0" w:color="auto"/>
            </w:tcBorders>
            <w:vAlign w:val="center"/>
            <w:hideMark/>
          </w:tcPr>
          <w:p w:rsidR="00AB3524" w:rsidRPr="004E53CC" w:rsidRDefault="00AB3524" w:rsidP="004E53CC">
            <w:pPr>
              <w:pStyle w:val="ConsPlusCell"/>
              <w:jc w:val="center"/>
              <w:rPr>
                <w:rFonts w:ascii="Times New Roman" w:hAnsi="Times New Roman" w:cs="Times New Roman"/>
              </w:rPr>
            </w:pPr>
            <w:r w:rsidRPr="004E53CC">
              <w:rPr>
                <w:rFonts w:ascii="Times New Roman" w:hAnsi="Times New Roman" w:cs="Times New Roman"/>
              </w:rPr>
              <w:t>т.р.</w:t>
            </w:r>
          </w:p>
        </w:tc>
        <w:tc>
          <w:tcPr>
            <w:tcW w:w="728" w:type="dxa"/>
            <w:tcBorders>
              <w:top w:val="nil"/>
              <w:left w:val="single" w:sz="4" w:space="0" w:color="auto"/>
              <w:bottom w:val="single" w:sz="4" w:space="0" w:color="auto"/>
              <w:right w:val="single" w:sz="4" w:space="0" w:color="auto"/>
            </w:tcBorders>
            <w:vAlign w:val="center"/>
            <w:hideMark/>
          </w:tcPr>
          <w:p w:rsidR="00AB3524" w:rsidRPr="004E53CC" w:rsidRDefault="005D25D5" w:rsidP="004E53CC">
            <w:pPr>
              <w:pStyle w:val="ConsPlusCell"/>
              <w:jc w:val="center"/>
              <w:rPr>
                <w:rFonts w:ascii="Times New Roman" w:hAnsi="Times New Roman" w:cs="Times New Roman"/>
              </w:rPr>
            </w:pPr>
            <w:r>
              <w:rPr>
                <w:rFonts w:ascii="Times New Roman" w:hAnsi="Times New Roman" w:cs="Times New Roman"/>
              </w:rPr>
              <w:t>2,7</w:t>
            </w:r>
          </w:p>
        </w:tc>
        <w:tc>
          <w:tcPr>
            <w:tcW w:w="708" w:type="dxa"/>
            <w:tcBorders>
              <w:top w:val="nil"/>
              <w:left w:val="single" w:sz="4" w:space="0" w:color="auto"/>
              <w:bottom w:val="single" w:sz="4" w:space="0" w:color="auto"/>
              <w:right w:val="single" w:sz="4" w:space="0" w:color="auto"/>
            </w:tcBorders>
            <w:vAlign w:val="center"/>
            <w:hideMark/>
          </w:tcPr>
          <w:p w:rsidR="00AB3524" w:rsidRPr="004E53CC" w:rsidRDefault="005D25D5" w:rsidP="004E53CC">
            <w:pPr>
              <w:pStyle w:val="ConsPlusCell"/>
              <w:jc w:val="center"/>
              <w:rPr>
                <w:rFonts w:ascii="Times New Roman" w:hAnsi="Times New Roman" w:cs="Times New Roman"/>
              </w:rPr>
            </w:pPr>
            <w:r>
              <w:rPr>
                <w:rFonts w:ascii="Times New Roman" w:hAnsi="Times New Roman" w:cs="Times New Roman"/>
              </w:rPr>
              <w:t>2,7</w:t>
            </w:r>
          </w:p>
        </w:tc>
        <w:tc>
          <w:tcPr>
            <w:tcW w:w="993" w:type="dxa"/>
            <w:tcBorders>
              <w:top w:val="nil"/>
              <w:left w:val="single" w:sz="4" w:space="0" w:color="auto"/>
              <w:bottom w:val="single" w:sz="4" w:space="0" w:color="auto"/>
              <w:right w:val="single" w:sz="4" w:space="0" w:color="auto"/>
            </w:tcBorders>
            <w:vAlign w:val="center"/>
            <w:hideMark/>
          </w:tcPr>
          <w:p w:rsidR="00AB3524" w:rsidRPr="004E53CC" w:rsidRDefault="005D25D5" w:rsidP="004E53CC">
            <w:pPr>
              <w:pStyle w:val="ConsPlusCell"/>
              <w:jc w:val="center"/>
              <w:rPr>
                <w:rFonts w:ascii="Times New Roman" w:hAnsi="Times New Roman" w:cs="Times New Roman"/>
              </w:rPr>
            </w:pPr>
            <w:r>
              <w:rPr>
                <w:rFonts w:ascii="Times New Roman" w:hAnsi="Times New Roman" w:cs="Times New Roman"/>
              </w:rPr>
              <w:t>-</w:t>
            </w:r>
          </w:p>
        </w:tc>
        <w:tc>
          <w:tcPr>
            <w:tcW w:w="70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hideMark/>
          </w:tcPr>
          <w:p w:rsidR="00AB3524" w:rsidRPr="004E53CC" w:rsidRDefault="000C5D00" w:rsidP="002F07BD">
            <w:pPr>
              <w:pStyle w:val="ConsPlusCell"/>
              <w:jc w:val="center"/>
              <w:rPr>
                <w:rFonts w:ascii="Times New Roman" w:hAnsi="Times New Roman" w:cs="Times New Roman"/>
              </w:rPr>
            </w:pPr>
            <w:r w:rsidRPr="004E53CC">
              <w:rPr>
                <w:rFonts w:ascii="Times New Roman" w:hAnsi="Times New Roman" w:cs="Times New Roman"/>
              </w:rPr>
              <w:t>201</w:t>
            </w:r>
            <w:r w:rsidR="002F07BD">
              <w:rPr>
                <w:rFonts w:ascii="Times New Roman" w:hAnsi="Times New Roman" w:cs="Times New Roman"/>
              </w:rPr>
              <w:t>5</w:t>
            </w:r>
          </w:p>
        </w:tc>
      </w:tr>
      <w:tr w:rsidR="00AB3524" w:rsidRPr="004E53CC" w:rsidTr="00195D16">
        <w:tc>
          <w:tcPr>
            <w:tcW w:w="2552" w:type="dxa"/>
            <w:tcBorders>
              <w:top w:val="nil"/>
              <w:left w:val="single" w:sz="4" w:space="0" w:color="auto"/>
              <w:bottom w:val="single" w:sz="4" w:space="0" w:color="auto"/>
              <w:right w:val="single" w:sz="4" w:space="0" w:color="auto"/>
            </w:tcBorders>
            <w:vAlign w:val="center"/>
            <w:hideMark/>
          </w:tcPr>
          <w:p w:rsidR="00AB3524" w:rsidRPr="004E53CC" w:rsidRDefault="00AB3524"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 xml:space="preserve">1.1.2.                </w:t>
            </w:r>
          </w:p>
        </w:tc>
        <w:tc>
          <w:tcPr>
            <w:tcW w:w="54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2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r>
      <w:tr w:rsidR="00AB3524" w:rsidRPr="004E53CC" w:rsidTr="00195D16">
        <w:tc>
          <w:tcPr>
            <w:tcW w:w="2552" w:type="dxa"/>
            <w:tcBorders>
              <w:top w:val="nil"/>
              <w:left w:val="single" w:sz="4" w:space="0" w:color="auto"/>
              <w:bottom w:val="single" w:sz="4" w:space="0" w:color="auto"/>
              <w:right w:val="single" w:sz="4" w:space="0" w:color="auto"/>
            </w:tcBorders>
            <w:vAlign w:val="center"/>
            <w:hideMark/>
          </w:tcPr>
          <w:p w:rsidR="00AB3524" w:rsidRPr="004E53CC" w:rsidRDefault="00AB3524"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 xml:space="preserve">Расходы на реализацию </w:t>
            </w:r>
          </w:p>
        </w:tc>
        <w:tc>
          <w:tcPr>
            <w:tcW w:w="54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2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r>
      <w:tr w:rsidR="00AB3524" w:rsidRPr="004E53CC" w:rsidTr="00195D16">
        <w:tc>
          <w:tcPr>
            <w:tcW w:w="2552" w:type="dxa"/>
            <w:tcBorders>
              <w:top w:val="nil"/>
              <w:left w:val="single" w:sz="4" w:space="0" w:color="auto"/>
              <w:bottom w:val="single" w:sz="4" w:space="0" w:color="auto"/>
              <w:right w:val="single" w:sz="4" w:space="0" w:color="auto"/>
            </w:tcBorders>
            <w:vAlign w:val="center"/>
            <w:hideMark/>
          </w:tcPr>
          <w:p w:rsidR="00AB3524" w:rsidRPr="004E53CC" w:rsidRDefault="00AB3524"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 xml:space="preserve">Программа 1.2.        </w:t>
            </w:r>
          </w:p>
        </w:tc>
        <w:tc>
          <w:tcPr>
            <w:tcW w:w="54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2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r>
      <w:tr w:rsidR="00AB3524" w:rsidRPr="004E53CC" w:rsidTr="00195D16">
        <w:tc>
          <w:tcPr>
            <w:tcW w:w="2552" w:type="dxa"/>
            <w:tcBorders>
              <w:top w:val="nil"/>
              <w:left w:val="single" w:sz="4" w:space="0" w:color="auto"/>
              <w:bottom w:val="single" w:sz="4" w:space="0" w:color="auto"/>
              <w:right w:val="single" w:sz="4" w:space="0" w:color="auto"/>
            </w:tcBorders>
            <w:vAlign w:val="center"/>
            <w:hideMark/>
          </w:tcPr>
          <w:p w:rsidR="00AB3524" w:rsidRPr="004E53CC" w:rsidRDefault="00AB3524"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 xml:space="preserve">Показатели            </w:t>
            </w:r>
          </w:p>
        </w:tc>
        <w:tc>
          <w:tcPr>
            <w:tcW w:w="548" w:type="dxa"/>
            <w:tcBorders>
              <w:top w:val="nil"/>
              <w:left w:val="single" w:sz="4" w:space="0" w:color="auto"/>
              <w:bottom w:val="single" w:sz="4" w:space="0" w:color="auto"/>
              <w:right w:val="single" w:sz="4" w:space="0" w:color="auto"/>
            </w:tcBorders>
            <w:vAlign w:val="center"/>
            <w:hideMark/>
          </w:tcPr>
          <w:p w:rsidR="00AB3524" w:rsidRPr="004E53CC" w:rsidRDefault="00AB3524" w:rsidP="004E53CC">
            <w:pPr>
              <w:pStyle w:val="ConsPlusCell"/>
              <w:jc w:val="center"/>
              <w:rPr>
                <w:rFonts w:ascii="Times New Roman" w:hAnsi="Times New Roman" w:cs="Times New Roman"/>
              </w:rPr>
            </w:pPr>
          </w:p>
        </w:tc>
        <w:tc>
          <w:tcPr>
            <w:tcW w:w="728" w:type="dxa"/>
            <w:tcBorders>
              <w:top w:val="nil"/>
              <w:left w:val="single" w:sz="4" w:space="0" w:color="auto"/>
              <w:bottom w:val="single" w:sz="4" w:space="0" w:color="auto"/>
              <w:right w:val="single" w:sz="4" w:space="0" w:color="auto"/>
            </w:tcBorders>
            <w:vAlign w:val="center"/>
            <w:hideMark/>
          </w:tcPr>
          <w:p w:rsidR="00AB3524" w:rsidRPr="004E53CC"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hideMark/>
          </w:tcPr>
          <w:p w:rsidR="00AB3524" w:rsidRPr="004E53CC" w:rsidRDefault="00AB3524" w:rsidP="000C5D00">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hideMark/>
          </w:tcPr>
          <w:p w:rsidR="00AB3524" w:rsidRPr="004E53CC"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4E53CC" w:rsidRDefault="00AB3524"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hideMark/>
          </w:tcPr>
          <w:p w:rsidR="00AB3524" w:rsidRPr="004E53CC" w:rsidRDefault="00AB3524" w:rsidP="002F07BD">
            <w:pPr>
              <w:pStyle w:val="ConsPlusCell"/>
              <w:jc w:val="center"/>
              <w:rPr>
                <w:rFonts w:ascii="Times New Roman" w:hAnsi="Times New Roman" w:cs="Times New Roman"/>
              </w:rPr>
            </w:pPr>
          </w:p>
        </w:tc>
      </w:tr>
      <w:tr w:rsidR="005D25D5" w:rsidRPr="004E53CC" w:rsidTr="00195D16">
        <w:tc>
          <w:tcPr>
            <w:tcW w:w="2552" w:type="dxa"/>
            <w:tcBorders>
              <w:top w:val="nil"/>
              <w:left w:val="single" w:sz="4" w:space="0" w:color="auto"/>
              <w:bottom w:val="single" w:sz="4" w:space="0" w:color="auto"/>
              <w:right w:val="single" w:sz="4" w:space="0" w:color="auto"/>
            </w:tcBorders>
            <w:vAlign w:val="center"/>
            <w:hideMark/>
          </w:tcPr>
          <w:p w:rsidR="005D25D5" w:rsidRPr="004E53CC" w:rsidRDefault="005D25D5"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 xml:space="preserve">1.2.1.                </w:t>
            </w:r>
          </w:p>
        </w:tc>
        <w:tc>
          <w:tcPr>
            <w:tcW w:w="548" w:type="dxa"/>
            <w:tcBorders>
              <w:top w:val="nil"/>
              <w:left w:val="single" w:sz="4" w:space="0" w:color="auto"/>
              <w:bottom w:val="single" w:sz="4" w:space="0" w:color="auto"/>
              <w:right w:val="single" w:sz="4" w:space="0" w:color="auto"/>
            </w:tcBorders>
            <w:vAlign w:val="center"/>
          </w:tcPr>
          <w:p w:rsidR="005D25D5" w:rsidRPr="004E53CC" w:rsidRDefault="005D25D5" w:rsidP="00DC5C2A">
            <w:pPr>
              <w:pStyle w:val="ConsPlusCell"/>
              <w:jc w:val="center"/>
              <w:rPr>
                <w:rFonts w:ascii="Times New Roman" w:hAnsi="Times New Roman" w:cs="Times New Roman"/>
              </w:rPr>
            </w:pPr>
            <w:r w:rsidRPr="004E53CC">
              <w:rPr>
                <w:rFonts w:ascii="Times New Roman" w:hAnsi="Times New Roman" w:cs="Times New Roman"/>
              </w:rPr>
              <w:t>т.р.</w:t>
            </w:r>
          </w:p>
        </w:tc>
        <w:tc>
          <w:tcPr>
            <w:tcW w:w="728" w:type="dxa"/>
            <w:tcBorders>
              <w:top w:val="nil"/>
              <w:left w:val="single" w:sz="4" w:space="0" w:color="auto"/>
              <w:bottom w:val="single" w:sz="4" w:space="0" w:color="auto"/>
              <w:right w:val="single" w:sz="4" w:space="0" w:color="auto"/>
            </w:tcBorders>
            <w:vAlign w:val="center"/>
          </w:tcPr>
          <w:p w:rsidR="005D25D5" w:rsidRPr="004E53CC" w:rsidRDefault="005D25D5" w:rsidP="00DC5C2A">
            <w:pPr>
              <w:pStyle w:val="ConsPlusCell"/>
              <w:jc w:val="center"/>
              <w:rPr>
                <w:rFonts w:ascii="Times New Roman" w:hAnsi="Times New Roman" w:cs="Times New Roman"/>
              </w:rPr>
            </w:pPr>
            <w:r>
              <w:rPr>
                <w:rFonts w:ascii="Times New Roman" w:hAnsi="Times New Roman" w:cs="Times New Roman"/>
              </w:rPr>
              <w:t>10,6</w:t>
            </w: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DC5C2A">
            <w:pPr>
              <w:pStyle w:val="ConsPlusCell"/>
              <w:jc w:val="center"/>
              <w:rPr>
                <w:rFonts w:ascii="Times New Roman" w:hAnsi="Times New Roman" w:cs="Times New Roman"/>
              </w:rPr>
            </w:pPr>
            <w:r>
              <w:rPr>
                <w:rFonts w:ascii="Times New Roman" w:hAnsi="Times New Roman" w:cs="Times New Roman"/>
              </w:rPr>
              <w:t>10,6</w:t>
            </w:r>
          </w:p>
        </w:tc>
        <w:tc>
          <w:tcPr>
            <w:tcW w:w="993" w:type="dxa"/>
            <w:tcBorders>
              <w:top w:val="nil"/>
              <w:left w:val="single" w:sz="4" w:space="0" w:color="auto"/>
              <w:bottom w:val="single" w:sz="4" w:space="0" w:color="auto"/>
              <w:right w:val="single" w:sz="4" w:space="0" w:color="auto"/>
            </w:tcBorders>
            <w:vAlign w:val="center"/>
          </w:tcPr>
          <w:p w:rsidR="005D25D5" w:rsidRPr="004E53CC" w:rsidRDefault="005D25D5" w:rsidP="00DC5C2A">
            <w:pPr>
              <w:pStyle w:val="ConsPlusCell"/>
              <w:jc w:val="center"/>
              <w:rPr>
                <w:rFonts w:ascii="Times New Roman" w:hAnsi="Times New Roman" w:cs="Times New Roman"/>
              </w:rPr>
            </w:pPr>
            <w:r>
              <w:rPr>
                <w:rFonts w:ascii="Times New Roman" w:hAnsi="Times New Roman" w:cs="Times New Roman"/>
              </w:rPr>
              <w:t>8,3</w:t>
            </w: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DC5C2A">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DC5C2A">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DC5C2A">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DC5C2A">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5D25D5" w:rsidRPr="004E53CC" w:rsidRDefault="005D25D5" w:rsidP="00DC5C2A">
            <w:pPr>
              <w:pStyle w:val="ConsPlusCell"/>
              <w:jc w:val="center"/>
              <w:rPr>
                <w:rFonts w:ascii="Times New Roman" w:hAnsi="Times New Roman" w:cs="Times New Roman"/>
              </w:rPr>
            </w:pPr>
            <w:r w:rsidRPr="004E53CC">
              <w:rPr>
                <w:rFonts w:ascii="Times New Roman" w:hAnsi="Times New Roman" w:cs="Times New Roman"/>
              </w:rPr>
              <w:t>201</w:t>
            </w:r>
            <w:r>
              <w:rPr>
                <w:rFonts w:ascii="Times New Roman" w:hAnsi="Times New Roman" w:cs="Times New Roman"/>
              </w:rPr>
              <w:t>5</w:t>
            </w:r>
          </w:p>
        </w:tc>
      </w:tr>
      <w:tr w:rsidR="005D25D5" w:rsidRPr="004E53CC" w:rsidTr="00195D16">
        <w:tc>
          <w:tcPr>
            <w:tcW w:w="2552" w:type="dxa"/>
            <w:tcBorders>
              <w:top w:val="nil"/>
              <w:left w:val="single" w:sz="4" w:space="0" w:color="auto"/>
              <w:bottom w:val="single" w:sz="4" w:space="0" w:color="auto"/>
              <w:right w:val="single" w:sz="4" w:space="0" w:color="auto"/>
            </w:tcBorders>
            <w:vAlign w:val="center"/>
            <w:hideMark/>
          </w:tcPr>
          <w:p w:rsidR="005D25D5" w:rsidRPr="004E53CC" w:rsidRDefault="005D25D5" w:rsidP="004E53CC">
            <w:pPr>
              <w:pStyle w:val="ConsPlusCell"/>
              <w:rPr>
                <w:rFonts w:ascii="Times New Roman" w:hAnsi="Times New Roman" w:cs="Times New Roman"/>
                <w:sz w:val="16"/>
                <w:szCs w:val="16"/>
              </w:rPr>
            </w:pPr>
            <w:r>
              <w:rPr>
                <w:rFonts w:ascii="Times New Roman" w:hAnsi="Times New Roman" w:cs="Times New Roman"/>
                <w:sz w:val="16"/>
                <w:szCs w:val="16"/>
              </w:rPr>
              <w:t>1.2.2.</w:t>
            </w:r>
          </w:p>
        </w:tc>
        <w:tc>
          <w:tcPr>
            <w:tcW w:w="54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r>
              <w:rPr>
                <w:rFonts w:ascii="Times New Roman" w:hAnsi="Times New Roman" w:cs="Times New Roman"/>
              </w:rPr>
              <w:t>т.р.</w:t>
            </w:r>
          </w:p>
        </w:tc>
        <w:tc>
          <w:tcPr>
            <w:tcW w:w="72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r>
              <w:rPr>
                <w:rFonts w:ascii="Times New Roman" w:hAnsi="Times New Roman" w:cs="Times New Roman"/>
              </w:rPr>
              <w:t>16,9</w:t>
            </w: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r>
              <w:rPr>
                <w:rFonts w:ascii="Times New Roman" w:hAnsi="Times New Roman" w:cs="Times New Roman"/>
              </w:rPr>
              <w:t>16,9</w:t>
            </w:r>
          </w:p>
        </w:tc>
        <w:tc>
          <w:tcPr>
            <w:tcW w:w="993"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r>
              <w:rPr>
                <w:rFonts w:ascii="Times New Roman" w:hAnsi="Times New Roman" w:cs="Times New Roman"/>
              </w:rPr>
              <w:t>21,0</w:t>
            </w: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r>
              <w:rPr>
                <w:rFonts w:ascii="Times New Roman" w:hAnsi="Times New Roman" w:cs="Times New Roman"/>
              </w:rPr>
              <w:t>2015</w:t>
            </w:r>
          </w:p>
        </w:tc>
      </w:tr>
      <w:tr w:rsidR="005D25D5" w:rsidRPr="004E53CC" w:rsidTr="00195D16">
        <w:tc>
          <w:tcPr>
            <w:tcW w:w="2552" w:type="dxa"/>
            <w:tcBorders>
              <w:top w:val="nil"/>
              <w:left w:val="single" w:sz="4" w:space="0" w:color="auto"/>
              <w:bottom w:val="single" w:sz="4" w:space="0" w:color="auto"/>
              <w:right w:val="single" w:sz="4" w:space="0" w:color="auto"/>
            </w:tcBorders>
            <w:vAlign w:val="center"/>
            <w:hideMark/>
          </w:tcPr>
          <w:p w:rsidR="005D25D5" w:rsidRPr="004E53CC" w:rsidRDefault="005D25D5"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 xml:space="preserve">Программа 1.3.                </w:t>
            </w:r>
          </w:p>
        </w:tc>
        <w:tc>
          <w:tcPr>
            <w:tcW w:w="54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2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r>
      <w:tr w:rsidR="005D25D5" w:rsidRPr="004E53CC" w:rsidTr="00195D16">
        <w:tc>
          <w:tcPr>
            <w:tcW w:w="2552" w:type="dxa"/>
            <w:tcBorders>
              <w:top w:val="nil"/>
              <w:left w:val="single" w:sz="4" w:space="0" w:color="auto"/>
              <w:bottom w:val="single" w:sz="4" w:space="0" w:color="auto"/>
              <w:right w:val="single" w:sz="4" w:space="0" w:color="auto"/>
            </w:tcBorders>
            <w:vAlign w:val="center"/>
            <w:hideMark/>
          </w:tcPr>
          <w:p w:rsidR="005D25D5" w:rsidRPr="004E53CC" w:rsidRDefault="005D25D5"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Показатели</w:t>
            </w:r>
          </w:p>
        </w:tc>
        <w:tc>
          <w:tcPr>
            <w:tcW w:w="548" w:type="dxa"/>
            <w:tcBorders>
              <w:top w:val="nil"/>
              <w:left w:val="single" w:sz="4" w:space="0" w:color="auto"/>
              <w:bottom w:val="single" w:sz="4" w:space="0" w:color="auto"/>
              <w:right w:val="single" w:sz="4" w:space="0" w:color="auto"/>
            </w:tcBorders>
            <w:vAlign w:val="center"/>
            <w:hideMark/>
          </w:tcPr>
          <w:p w:rsidR="005D25D5" w:rsidRPr="000C5D00" w:rsidRDefault="005D25D5" w:rsidP="004E53CC">
            <w:pPr>
              <w:pStyle w:val="ConsPlusCell"/>
              <w:jc w:val="center"/>
              <w:rPr>
                <w:rFonts w:ascii="Times New Roman" w:hAnsi="Times New Roman" w:cs="Times New Roman"/>
                <w:highlight w:val="yellow"/>
              </w:rPr>
            </w:pPr>
          </w:p>
        </w:tc>
        <w:tc>
          <w:tcPr>
            <w:tcW w:w="728" w:type="dxa"/>
            <w:tcBorders>
              <w:top w:val="nil"/>
              <w:left w:val="single" w:sz="4" w:space="0" w:color="auto"/>
              <w:bottom w:val="single" w:sz="4" w:space="0" w:color="auto"/>
              <w:right w:val="single" w:sz="4" w:space="0" w:color="auto"/>
            </w:tcBorders>
            <w:vAlign w:val="center"/>
          </w:tcPr>
          <w:p w:rsidR="005D25D5" w:rsidRPr="000C5D00" w:rsidRDefault="005D25D5" w:rsidP="004E53CC">
            <w:pPr>
              <w:pStyle w:val="ConsPlusCell"/>
              <w:jc w:val="center"/>
              <w:rPr>
                <w:rFonts w:ascii="Times New Roman" w:hAnsi="Times New Roman" w:cs="Times New Roman"/>
                <w:highlight w:val="yellow"/>
              </w:rPr>
            </w:pPr>
          </w:p>
        </w:tc>
        <w:tc>
          <w:tcPr>
            <w:tcW w:w="708" w:type="dxa"/>
            <w:tcBorders>
              <w:top w:val="nil"/>
              <w:left w:val="single" w:sz="4" w:space="0" w:color="auto"/>
              <w:bottom w:val="single" w:sz="4" w:space="0" w:color="auto"/>
              <w:right w:val="single" w:sz="4" w:space="0" w:color="auto"/>
            </w:tcBorders>
            <w:vAlign w:val="center"/>
          </w:tcPr>
          <w:p w:rsidR="005D25D5" w:rsidRPr="000C5D00" w:rsidRDefault="005D25D5" w:rsidP="004E53CC">
            <w:pPr>
              <w:pStyle w:val="ConsPlusCell"/>
              <w:jc w:val="center"/>
              <w:rPr>
                <w:rFonts w:ascii="Times New Roman" w:hAnsi="Times New Roman" w:cs="Times New Roman"/>
                <w:highlight w:val="yellow"/>
              </w:rPr>
            </w:pPr>
          </w:p>
        </w:tc>
        <w:tc>
          <w:tcPr>
            <w:tcW w:w="993" w:type="dxa"/>
            <w:tcBorders>
              <w:top w:val="nil"/>
              <w:left w:val="single" w:sz="4" w:space="0" w:color="auto"/>
              <w:bottom w:val="single" w:sz="4" w:space="0" w:color="auto"/>
              <w:right w:val="single" w:sz="4" w:space="0" w:color="auto"/>
            </w:tcBorders>
            <w:vAlign w:val="center"/>
            <w:hideMark/>
          </w:tcPr>
          <w:p w:rsidR="005D25D5" w:rsidRPr="000C5D00" w:rsidRDefault="005D25D5" w:rsidP="004E53CC">
            <w:pPr>
              <w:pStyle w:val="ConsPlusCell"/>
              <w:jc w:val="center"/>
              <w:rPr>
                <w:rFonts w:ascii="Times New Roman" w:hAnsi="Times New Roman" w:cs="Times New Roman"/>
                <w:highlight w:val="yellow"/>
              </w:rPr>
            </w:pPr>
          </w:p>
        </w:tc>
        <w:tc>
          <w:tcPr>
            <w:tcW w:w="708" w:type="dxa"/>
            <w:tcBorders>
              <w:top w:val="nil"/>
              <w:left w:val="single" w:sz="4" w:space="0" w:color="auto"/>
              <w:bottom w:val="single" w:sz="4" w:space="0" w:color="auto"/>
              <w:right w:val="single" w:sz="4" w:space="0" w:color="auto"/>
            </w:tcBorders>
            <w:vAlign w:val="center"/>
          </w:tcPr>
          <w:p w:rsidR="005D25D5" w:rsidRPr="000C5D00" w:rsidRDefault="005D25D5" w:rsidP="004E53CC">
            <w:pPr>
              <w:pStyle w:val="ConsPlusCell"/>
              <w:jc w:val="center"/>
              <w:rPr>
                <w:rFonts w:ascii="Times New Roman" w:hAnsi="Times New Roman" w:cs="Times New Roman"/>
                <w:highlight w:val="yellow"/>
              </w:rPr>
            </w:pPr>
          </w:p>
        </w:tc>
        <w:tc>
          <w:tcPr>
            <w:tcW w:w="709" w:type="dxa"/>
            <w:tcBorders>
              <w:top w:val="nil"/>
              <w:left w:val="single" w:sz="4" w:space="0" w:color="auto"/>
              <w:bottom w:val="single" w:sz="4" w:space="0" w:color="auto"/>
              <w:right w:val="single" w:sz="4" w:space="0" w:color="auto"/>
            </w:tcBorders>
            <w:vAlign w:val="center"/>
          </w:tcPr>
          <w:p w:rsidR="005D25D5" w:rsidRPr="000C5D00" w:rsidRDefault="005D25D5" w:rsidP="004E53CC">
            <w:pPr>
              <w:pStyle w:val="ConsPlusCell"/>
              <w:jc w:val="center"/>
              <w:rPr>
                <w:rFonts w:ascii="Times New Roman" w:hAnsi="Times New Roman" w:cs="Times New Roman"/>
                <w:highlight w:val="yellow"/>
              </w:rPr>
            </w:pPr>
          </w:p>
        </w:tc>
        <w:tc>
          <w:tcPr>
            <w:tcW w:w="709" w:type="dxa"/>
            <w:tcBorders>
              <w:top w:val="nil"/>
              <w:left w:val="single" w:sz="4" w:space="0" w:color="auto"/>
              <w:bottom w:val="single" w:sz="4" w:space="0" w:color="auto"/>
              <w:right w:val="single" w:sz="4" w:space="0" w:color="auto"/>
            </w:tcBorders>
            <w:vAlign w:val="center"/>
          </w:tcPr>
          <w:p w:rsidR="005D25D5" w:rsidRPr="000C5D00" w:rsidRDefault="005D25D5" w:rsidP="004E53CC">
            <w:pPr>
              <w:pStyle w:val="ConsPlusCell"/>
              <w:jc w:val="center"/>
              <w:rPr>
                <w:rFonts w:ascii="Times New Roman" w:hAnsi="Times New Roman" w:cs="Times New Roman"/>
                <w:highlight w:val="yellow"/>
              </w:rPr>
            </w:pPr>
          </w:p>
        </w:tc>
        <w:tc>
          <w:tcPr>
            <w:tcW w:w="709" w:type="dxa"/>
            <w:tcBorders>
              <w:top w:val="nil"/>
              <w:left w:val="single" w:sz="4" w:space="0" w:color="auto"/>
              <w:bottom w:val="single" w:sz="4" w:space="0" w:color="auto"/>
              <w:right w:val="single" w:sz="4" w:space="0" w:color="auto"/>
            </w:tcBorders>
            <w:vAlign w:val="center"/>
          </w:tcPr>
          <w:p w:rsidR="005D25D5" w:rsidRPr="000C5D00" w:rsidRDefault="005D25D5" w:rsidP="004E53CC">
            <w:pPr>
              <w:pStyle w:val="ConsPlusCell"/>
              <w:jc w:val="center"/>
              <w:rPr>
                <w:rFonts w:ascii="Times New Roman" w:hAnsi="Times New Roman" w:cs="Times New Roman"/>
                <w:highlight w:val="yellow"/>
              </w:rPr>
            </w:pPr>
          </w:p>
        </w:tc>
        <w:tc>
          <w:tcPr>
            <w:tcW w:w="992" w:type="dxa"/>
            <w:tcBorders>
              <w:top w:val="nil"/>
              <w:left w:val="single" w:sz="4" w:space="0" w:color="auto"/>
              <w:bottom w:val="single" w:sz="4" w:space="0" w:color="auto"/>
              <w:right w:val="single" w:sz="4" w:space="0" w:color="auto"/>
            </w:tcBorders>
            <w:vAlign w:val="center"/>
            <w:hideMark/>
          </w:tcPr>
          <w:p w:rsidR="005D25D5" w:rsidRPr="000C5D00" w:rsidRDefault="005D25D5" w:rsidP="004E53CC">
            <w:pPr>
              <w:pStyle w:val="ConsPlusCell"/>
              <w:jc w:val="center"/>
              <w:rPr>
                <w:rFonts w:ascii="Times New Roman" w:hAnsi="Times New Roman" w:cs="Times New Roman"/>
                <w:highlight w:val="yellow"/>
              </w:rPr>
            </w:pPr>
          </w:p>
        </w:tc>
      </w:tr>
      <w:tr w:rsidR="005D25D5" w:rsidRPr="004E53CC" w:rsidTr="00195D16">
        <w:tc>
          <w:tcPr>
            <w:tcW w:w="2552" w:type="dxa"/>
            <w:tcBorders>
              <w:top w:val="nil"/>
              <w:left w:val="single" w:sz="4" w:space="0" w:color="auto"/>
              <w:bottom w:val="single" w:sz="4" w:space="0" w:color="auto"/>
              <w:right w:val="single" w:sz="4" w:space="0" w:color="auto"/>
            </w:tcBorders>
            <w:vAlign w:val="center"/>
            <w:hideMark/>
          </w:tcPr>
          <w:p w:rsidR="005D25D5" w:rsidRPr="004E53CC" w:rsidRDefault="005D25D5"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 xml:space="preserve">Расходы на реализацию </w:t>
            </w:r>
          </w:p>
        </w:tc>
        <w:tc>
          <w:tcPr>
            <w:tcW w:w="54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r>
              <w:rPr>
                <w:rFonts w:ascii="Times New Roman" w:hAnsi="Times New Roman" w:cs="Times New Roman"/>
              </w:rPr>
              <w:t>т.р.</w:t>
            </w:r>
          </w:p>
        </w:tc>
        <w:tc>
          <w:tcPr>
            <w:tcW w:w="72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r>
              <w:rPr>
                <w:rFonts w:ascii="Times New Roman" w:hAnsi="Times New Roman" w:cs="Times New Roman"/>
              </w:rPr>
              <w:t>133,0</w:t>
            </w: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r>
              <w:rPr>
                <w:rFonts w:ascii="Times New Roman" w:hAnsi="Times New Roman" w:cs="Times New Roman"/>
              </w:rPr>
              <w:t>133,0</w:t>
            </w:r>
          </w:p>
        </w:tc>
        <w:tc>
          <w:tcPr>
            <w:tcW w:w="993"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r>
              <w:rPr>
                <w:rFonts w:ascii="Times New Roman" w:hAnsi="Times New Roman" w:cs="Times New Roman"/>
              </w:rPr>
              <w:t>133,0</w:t>
            </w: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5D25D5" w:rsidRPr="004E53CC" w:rsidRDefault="005D25D5" w:rsidP="002F07BD">
            <w:pPr>
              <w:pStyle w:val="ConsPlusCell"/>
              <w:jc w:val="center"/>
              <w:rPr>
                <w:rFonts w:ascii="Times New Roman" w:hAnsi="Times New Roman" w:cs="Times New Roman"/>
              </w:rPr>
            </w:pPr>
            <w:r>
              <w:rPr>
                <w:rFonts w:ascii="Times New Roman" w:hAnsi="Times New Roman" w:cs="Times New Roman"/>
              </w:rPr>
              <w:t>2015</w:t>
            </w:r>
          </w:p>
        </w:tc>
      </w:tr>
      <w:tr w:rsidR="005D25D5" w:rsidRPr="004E53CC" w:rsidTr="00195D16">
        <w:trPr>
          <w:trHeight w:val="320"/>
        </w:trPr>
        <w:tc>
          <w:tcPr>
            <w:tcW w:w="2552" w:type="dxa"/>
            <w:tcBorders>
              <w:top w:val="nil"/>
              <w:left w:val="single" w:sz="4" w:space="0" w:color="auto"/>
              <w:bottom w:val="single" w:sz="4" w:space="0" w:color="auto"/>
              <w:right w:val="single" w:sz="4" w:space="0" w:color="auto"/>
            </w:tcBorders>
            <w:vAlign w:val="center"/>
            <w:hideMark/>
          </w:tcPr>
          <w:p w:rsidR="005D25D5" w:rsidRPr="004E53CC" w:rsidRDefault="005D25D5"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Итого   расходов    по</w:t>
            </w:r>
            <w:r w:rsidRPr="004E53CC">
              <w:rPr>
                <w:rFonts w:ascii="Times New Roman" w:hAnsi="Times New Roman" w:cs="Times New Roman"/>
                <w:sz w:val="16"/>
                <w:szCs w:val="16"/>
              </w:rPr>
              <w:br/>
              <w:t xml:space="preserve">тактической задаче 1. </w:t>
            </w:r>
          </w:p>
        </w:tc>
        <w:tc>
          <w:tcPr>
            <w:tcW w:w="548" w:type="dxa"/>
            <w:tcBorders>
              <w:top w:val="nil"/>
              <w:left w:val="single" w:sz="4" w:space="0" w:color="auto"/>
              <w:bottom w:val="single" w:sz="4" w:space="0" w:color="auto"/>
              <w:right w:val="single" w:sz="4" w:space="0" w:color="auto"/>
            </w:tcBorders>
            <w:vAlign w:val="center"/>
            <w:hideMark/>
          </w:tcPr>
          <w:p w:rsidR="005D25D5" w:rsidRPr="004E53CC" w:rsidRDefault="005D25D5" w:rsidP="004E53CC">
            <w:pPr>
              <w:pStyle w:val="ConsPlusCell"/>
              <w:jc w:val="center"/>
              <w:rPr>
                <w:rFonts w:ascii="Times New Roman" w:hAnsi="Times New Roman" w:cs="Times New Roman"/>
              </w:rPr>
            </w:pPr>
            <w:r w:rsidRPr="004E53CC">
              <w:rPr>
                <w:rFonts w:ascii="Times New Roman" w:hAnsi="Times New Roman" w:cs="Times New Roman"/>
              </w:rPr>
              <w:t>т.р.</w:t>
            </w:r>
          </w:p>
        </w:tc>
        <w:tc>
          <w:tcPr>
            <w:tcW w:w="728" w:type="dxa"/>
            <w:tcBorders>
              <w:top w:val="nil"/>
              <w:left w:val="single" w:sz="4" w:space="0" w:color="auto"/>
              <w:bottom w:val="single" w:sz="4" w:space="0" w:color="auto"/>
              <w:right w:val="single" w:sz="4" w:space="0" w:color="auto"/>
            </w:tcBorders>
            <w:vAlign w:val="center"/>
            <w:hideMark/>
          </w:tcPr>
          <w:p w:rsidR="005D25D5" w:rsidRPr="004E53CC" w:rsidRDefault="005D25D5" w:rsidP="004E53CC">
            <w:pPr>
              <w:pStyle w:val="ConsPlusCell"/>
              <w:jc w:val="center"/>
              <w:rPr>
                <w:rFonts w:ascii="Times New Roman" w:hAnsi="Times New Roman" w:cs="Times New Roman"/>
              </w:rPr>
            </w:pPr>
            <w:r>
              <w:rPr>
                <w:rFonts w:ascii="Times New Roman" w:hAnsi="Times New Roman" w:cs="Times New Roman"/>
              </w:rPr>
              <w:t>163,2</w:t>
            </w:r>
          </w:p>
        </w:tc>
        <w:tc>
          <w:tcPr>
            <w:tcW w:w="708" w:type="dxa"/>
            <w:tcBorders>
              <w:top w:val="nil"/>
              <w:left w:val="single" w:sz="4" w:space="0" w:color="auto"/>
              <w:bottom w:val="single" w:sz="4" w:space="0" w:color="auto"/>
              <w:right w:val="single" w:sz="4" w:space="0" w:color="auto"/>
            </w:tcBorders>
            <w:vAlign w:val="center"/>
            <w:hideMark/>
          </w:tcPr>
          <w:p w:rsidR="005D25D5" w:rsidRPr="004E53CC" w:rsidRDefault="005D25D5" w:rsidP="004E53CC">
            <w:pPr>
              <w:pStyle w:val="ConsPlusCell"/>
              <w:jc w:val="center"/>
              <w:rPr>
                <w:rFonts w:ascii="Times New Roman" w:hAnsi="Times New Roman" w:cs="Times New Roman"/>
              </w:rPr>
            </w:pPr>
            <w:r>
              <w:rPr>
                <w:rFonts w:ascii="Times New Roman" w:hAnsi="Times New Roman" w:cs="Times New Roman"/>
              </w:rPr>
              <w:t>163,2</w:t>
            </w:r>
          </w:p>
        </w:tc>
        <w:tc>
          <w:tcPr>
            <w:tcW w:w="993" w:type="dxa"/>
            <w:tcBorders>
              <w:top w:val="nil"/>
              <w:left w:val="single" w:sz="4" w:space="0" w:color="auto"/>
              <w:bottom w:val="single" w:sz="4" w:space="0" w:color="auto"/>
              <w:right w:val="single" w:sz="4" w:space="0" w:color="auto"/>
            </w:tcBorders>
            <w:vAlign w:val="center"/>
            <w:hideMark/>
          </w:tcPr>
          <w:p w:rsidR="005D25D5" w:rsidRPr="004E53CC" w:rsidRDefault="005D25D5" w:rsidP="004E53CC">
            <w:pPr>
              <w:pStyle w:val="ConsPlusCell"/>
              <w:jc w:val="center"/>
              <w:rPr>
                <w:rFonts w:ascii="Times New Roman" w:hAnsi="Times New Roman" w:cs="Times New Roman"/>
              </w:rPr>
            </w:pPr>
            <w:r>
              <w:rPr>
                <w:rFonts w:ascii="Times New Roman" w:hAnsi="Times New Roman" w:cs="Times New Roman"/>
              </w:rPr>
              <w:t>162,3</w:t>
            </w: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hideMark/>
          </w:tcPr>
          <w:p w:rsidR="005D25D5" w:rsidRPr="004E53CC" w:rsidRDefault="005D25D5" w:rsidP="002F07BD">
            <w:pPr>
              <w:pStyle w:val="ConsPlusCell"/>
              <w:jc w:val="center"/>
              <w:rPr>
                <w:rFonts w:ascii="Times New Roman" w:hAnsi="Times New Roman" w:cs="Times New Roman"/>
              </w:rPr>
            </w:pPr>
            <w:r w:rsidRPr="004E53CC">
              <w:rPr>
                <w:rFonts w:ascii="Times New Roman" w:hAnsi="Times New Roman" w:cs="Times New Roman"/>
              </w:rPr>
              <w:t>201</w:t>
            </w:r>
            <w:r>
              <w:rPr>
                <w:rFonts w:ascii="Times New Roman" w:hAnsi="Times New Roman" w:cs="Times New Roman"/>
              </w:rPr>
              <w:t>5</w:t>
            </w:r>
          </w:p>
        </w:tc>
      </w:tr>
      <w:tr w:rsidR="005D25D5" w:rsidRPr="004E53CC" w:rsidTr="00195D16">
        <w:tc>
          <w:tcPr>
            <w:tcW w:w="2552" w:type="dxa"/>
            <w:tcBorders>
              <w:top w:val="nil"/>
              <w:left w:val="single" w:sz="4" w:space="0" w:color="auto"/>
              <w:bottom w:val="single" w:sz="4" w:space="0" w:color="auto"/>
              <w:right w:val="single" w:sz="4" w:space="0" w:color="auto"/>
            </w:tcBorders>
            <w:vAlign w:val="center"/>
            <w:hideMark/>
          </w:tcPr>
          <w:p w:rsidR="005D25D5" w:rsidRPr="004E53CC" w:rsidRDefault="005D25D5"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 xml:space="preserve">Тактическая задача 2. </w:t>
            </w:r>
          </w:p>
        </w:tc>
        <w:tc>
          <w:tcPr>
            <w:tcW w:w="54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2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r>
      <w:tr w:rsidR="005D25D5" w:rsidRPr="004E53CC" w:rsidTr="00195D16">
        <w:tc>
          <w:tcPr>
            <w:tcW w:w="2552" w:type="dxa"/>
            <w:tcBorders>
              <w:top w:val="nil"/>
              <w:left w:val="single" w:sz="4" w:space="0" w:color="auto"/>
              <w:bottom w:val="single" w:sz="4" w:space="0" w:color="auto"/>
              <w:right w:val="single" w:sz="4" w:space="0" w:color="auto"/>
            </w:tcBorders>
            <w:vAlign w:val="center"/>
            <w:hideMark/>
          </w:tcPr>
          <w:p w:rsidR="005D25D5" w:rsidRPr="004E53CC" w:rsidRDefault="005D25D5"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 xml:space="preserve">Программа 2.1.        </w:t>
            </w:r>
          </w:p>
        </w:tc>
        <w:tc>
          <w:tcPr>
            <w:tcW w:w="54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2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r>
      <w:tr w:rsidR="005D25D5" w:rsidRPr="004E53CC" w:rsidTr="00195D16">
        <w:tc>
          <w:tcPr>
            <w:tcW w:w="2552" w:type="dxa"/>
            <w:tcBorders>
              <w:top w:val="nil"/>
              <w:left w:val="single" w:sz="4" w:space="0" w:color="auto"/>
              <w:bottom w:val="single" w:sz="4" w:space="0" w:color="auto"/>
              <w:right w:val="single" w:sz="4" w:space="0" w:color="auto"/>
            </w:tcBorders>
            <w:vAlign w:val="center"/>
            <w:hideMark/>
          </w:tcPr>
          <w:p w:rsidR="005D25D5" w:rsidRPr="004E53CC" w:rsidRDefault="005D25D5"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 xml:space="preserve">Показатели            </w:t>
            </w:r>
          </w:p>
        </w:tc>
        <w:tc>
          <w:tcPr>
            <w:tcW w:w="54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2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r>
      <w:tr w:rsidR="005D25D5" w:rsidRPr="004E53CC" w:rsidTr="00195D16">
        <w:tc>
          <w:tcPr>
            <w:tcW w:w="2552" w:type="dxa"/>
            <w:tcBorders>
              <w:top w:val="nil"/>
              <w:left w:val="single" w:sz="4" w:space="0" w:color="auto"/>
              <w:bottom w:val="single" w:sz="4" w:space="0" w:color="auto"/>
              <w:right w:val="single" w:sz="4" w:space="0" w:color="auto"/>
            </w:tcBorders>
            <w:vAlign w:val="center"/>
            <w:hideMark/>
          </w:tcPr>
          <w:p w:rsidR="005D25D5" w:rsidRPr="004E53CC" w:rsidRDefault="005D25D5"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 xml:space="preserve">2.1.1.                </w:t>
            </w:r>
          </w:p>
        </w:tc>
        <w:tc>
          <w:tcPr>
            <w:tcW w:w="54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2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r>
      <w:tr w:rsidR="005D25D5" w:rsidRPr="004E53CC" w:rsidTr="00195D16">
        <w:tc>
          <w:tcPr>
            <w:tcW w:w="2552" w:type="dxa"/>
            <w:tcBorders>
              <w:top w:val="nil"/>
              <w:left w:val="single" w:sz="4" w:space="0" w:color="auto"/>
              <w:bottom w:val="single" w:sz="4" w:space="0" w:color="auto"/>
              <w:right w:val="single" w:sz="4" w:space="0" w:color="auto"/>
            </w:tcBorders>
            <w:vAlign w:val="center"/>
            <w:hideMark/>
          </w:tcPr>
          <w:p w:rsidR="005D25D5" w:rsidRPr="004E53CC" w:rsidRDefault="005D25D5"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 xml:space="preserve">2.1.2.                </w:t>
            </w:r>
          </w:p>
        </w:tc>
        <w:tc>
          <w:tcPr>
            <w:tcW w:w="54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2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r>
      <w:tr w:rsidR="005D25D5" w:rsidRPr="004E53CC" w:rsidTr="00195D16">
        <w:tc>
          <w:tcPr>
            <w:tcW w:w="2552" w:type="dxa"/>
            <w:tcBorders>
              <w:top w:val="nil"/>
              <w:left w:val="single" w:sz="4" w:space="0" w:color="auto"/>
              <w:bottom w:val="single" w:sz="4" w:space="0" w:color="auto"/>
              <w:right w:val="single" w:sz="4" w:space="0" w:color="auto"/>
            </w:tcBorders>
            <w:vAlign w:val="center"/>
            <w:hideMark/>
          </w:tcPr>
          <w:p w:rsidR="005D25D5" w:rsidRPr="004E53CC" w:rsidRDefault="005D25D5"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 xml:space="preserve">Расходы на реализацию </w:t>
            </w:r>
          </w:p>
        </w:tc>
        <w:tc>
          <w:tcPr>
            <w:tcW w:w="54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2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r>
      <w:tr w:rsidR="005D25D5" w:rsidRPr="004E53CC" w:rsidTr="00195D16">
        <w:tc>
          <w:tcPr>
            <w:tcW w:w="2552" w:type="dxa"/>
            <w:tcBorders>
              <w:top w:val="nil"/>
              <w:left w:val="single" w:sz="4" w:space="0" w:color="auto"/>
              <w:bottom w:val="single" w:sz="4" w:space="0" w:color="auto"/>
              <w:right w:val="single" w:sz="4" w:space="0" w:color="auto"/>
            </w:tcBorders>
            <w:vAlign w:val="center"/>
            <w:hideMark/>
          </w:tcPr>
          <w:p w:rsidR="005D25D5" w:rsidRPr="004E53CC" w:rsidRDefault="005D25D5"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 xml:space="preserve">Программа 2.2.        </w:t>
            </w:r>
          </w:p>
        </w:tc>
        <w:tc>
          <w:tcPr>
            <w:tcW w:w="54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2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r>
      <w:tr w:rsidR="005D25D5" w:rsidRPr="004E53CC" w:rsidTr="00195D16">
        <w:tc>
          <w:tcPr>
            <w:tcW w:w="2552" w:type="dxa"/>
            <w:tcBorders>
              <w:top w:val="nil"/>
              <w:left w:val="single" w:sz="4" w:space="0" w:color="auto"/>
              <w:bottom w:val="single" w:sz="4" w:space="0" w:color="auto"/>
              <w:right w:val="single" w:sz="4" w:space="0" w:color="auto"/>
            </w:tcBorders>
            <w:vAlign w:val="center"/>
            <w:hideMark/>
          </w:tcPr>
          <w:p w:rsidR="005D25D5" w:rsidRPr="004E53CC" w:rsidRDefault="005D25D5"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 xml:space="preserve">Показатели            </w:t>
            </w:r>
          </w:p>
        </w:tc>
        <w:tc>
          <w:tcPr>
            <w:tcW w:w="54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2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r>
      <w:tr w:rsidR="005D25D5" w:rsidRPr="004E53CC" w:rsidTr="00195D16">
        <w:tc>
          <w:tcPr>
            <w:tcW w:w="2552" w:type="dxa"/>
            <w:tcBorders>
              <w:top w:val="nil"/>
              <w:left w:val="single" w:sz="4" w:space="0" w:color="auto"/>
              <w:bottom w:val="single" w:sz="4" w:space="0" w:color="auto"/>
              <w:right w:val="single" w:sz="4" w:space="0" w:color="auto"/>
            </w:tcBorders>
            <w:vAlign w:val="center"/>
            <w:hideMark/>
          </w:tcPr>
          <w:p w:rsidR="005D25D5" w:rsidRPr="004E53CC" w:rsidRDefault="005D25D5"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 xml:space="preserve">2.2.1.                </w:t>
            </w:r>
          </w:p>
        </w:tc>
        <w:tc>
          <w:tcPr>
            <w:tcW w:w="54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2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r>
      <w:tr w:rsidR="005D25D5" w:rsidRPr="004E53CC" w:rsidTr="00195D16">
        <w:tc>
          <w:tcPr>
            <w:tcW w:w="2552" w:type="dxa"/>
            <w:tcBorders>
              <w:top w:val="nil"/>
              <w:left w:val="single" w:sz="4" w:space="0" w:color="auto"/>
              <w:bottom w:val="single" w:sz="4" w:space="0" w:color="auto"/>
              <w:right w:val="single" w:sz="4" w:space="0" w:color="auto"/>
            </w:tcBorders>
            <w:vAlign w:val="center"/>
            <w:hideMark/>
          </w:tcPr>
          <w:p w:rsidR="005D25D5" w:rsidRPr="004E53CC" w:rsidRDefault="005D25D5"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 xml:space="preserve">2.2.2.                </w:t>
            </w:r>
          </w:p>
        </w:tc>
        <w:tc>
          <w:tcPr>
            <w:tcW w:w="54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2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r>
      <w:tr w:rsidR="005D25D5" w:rsidRPr="004E53CC" w:rsidTr="00195D16">
        <w:tc>
          <w:tcPr>
            <w:tcW w:w="2552" w:type="dxa"/>
            <w:tcBorders>
              <w:top w:val="nil"/>
              <w:left w:val="single" w:sz="4" w:space="0" w:color="auto"/>
              <w:bottom w:val="single" w:sz="4" w:space="0" w:color="auto"/>
              <w:right w:val="single" w:sz="4" w:space="0" w:color="auto"/>
            </w:tcBorders>
            <w:vAlign w:val="center"/>
            <w:hideMark/>
          </w:tcPr>
          <w:p w:rsidR="005D25D5" w:rsidRPr="004E53CC" w:rsidRDefault="005D25D5"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 xml:space="preserve">Расходы на реализацию </w:t>
            </w:r>
          </w:p>
        </w:tc>
        <w:tc>
          <w:tcPr>
            <w:tcW w:w="54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2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r>
      <w:tr w:rsidR="005D25D5" w:rsidRPr="004E53CC" w:rsidTr="00195D16">
        <w:trPr>
          <w:trHeight w:val="320"/>
        </w:trPr>
        <w:tc>
          <w:tcPr>
            <w:tcW w:w="2552" w:type="dxa"/>
            <w:tcBorders>
              <w:top w:val="nil"/>
              <w:left w:val="single" w:sz="4" w:space="0" w:color="auto"/>
              <w:bottom w:val="single" w:sz="4" w:space="0" w:color="auto"/>
              <w:right w:val="single" w:sz="4" w:space="0" w:color="auto"/>
            </w:tcBorders>
            <w:vAlign w:val="center"/>
            <w:hideMark/>
          </w:tcPr>
          <w:p w:rsidR="005D25D5" w:rsidRPr="004E53CC" w:rsidRDefault="005D25D5"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Итого   расходов    по</w:t>
            </w:r>
            <w:r w:rsidRPr="004E53CC">
              <w:rPr>
                <w:rFonts w:ascii="Times New Roman" w:hAnsi="Times New Roman" w:cs="Times New Roman"/>
                <w:sz w:val="16"/>
                <w:szCs w:val="16"/>
              </w:rPr>
              <w:br/>
              <w:t xml:space="preserve">тактической задаче 2. </w:t>
            </w:r>
          </w:p>
        </w:tc>
        <w:tc>
          <w:tcPr>
            <w:tcW w:w="54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2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r>
      <w:tr w:rsidR="005D25D5" w:rsidRPr="004E53CC" w:rsidTr="00195D16">
        <w:trPr>
          <w:trHeight w:val="320"/>
        </w:trPr>
        <w:tc>
          <w:tcPr>
            <w:tcW w:w="2552" w:type="dxa"/>
            <w:tcBorders>
              <w:top w:val="nil"/>
              <w:left w:val="single" w:sz="4" w:space="0" w:color="auto"/>
              <w:bottom w:val="single" w:sz="4" w:space="0" w:color="auto"/>
              <w:right w:val="single" w:sz="4" w:space="0" w:color="auto"/>
            </w:tcBorders>
            <w:vAlign w:val="center"/>
            <w:hideMark/>
          </w:tcPr>
          <w:p w:rsidR="005D25D5" w:rsidRPr="004E53CC" w:rsidRDefault="005D25D5" w:rsidP="004E53CC">
            <w:pPr>
              <w:pStyle w:val="ConsPlusCell"/>
              <w:rPr>
                <w:rFonts w:ascii="Times New Roman" w:hAnsi="Times New Roman" w:cs="Times New Roman"/>
                <w:sz w:val="16"/>
                <w:szCs w:val="16"/>
              </w:rPr>
            </w:pPr>
            <w:r w:rsidRPr="004E53CC">
              <w:rPr>
                <w:rFonts w:ascii="Times New Roman" w:hAnsi="Times New Roman" w:cs="Times New Roman"/>
                <w:sz w:val="16"/>
                <w:szCs w:val="16"/>
              </w:rPr>
              <w:t>Итого   расходов    по</w:t>
            </w:r>
            <w:r w:rsidRPr="004E53CC">
              <w:rPr>
                <w:rFonts w:ascii="Times New Roman" w:hAnsi="Times New Roman" w:cs="Times New Roman"/>
                <w:sz w:val="16"/>
                <w:szCs w:val="16"/>
              </w:rPr>
              <w:br/>
              <w:t>стратегической цели 1.</w:t>
            </w:r>
          </w:p>
        </w:tc>
        <w:tc>
          <w:tcPr>
            <w:tcW w:w="54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2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vAlign w:val="center"/>
          </w:tcPr>
          <w:p w:rsidR="005D25D5" w:rsidRPr="004E53CC" w:rsidRDefault="005D25D5" w:rsidP="004E53CC">
            <w:pPr>
              <w:pStyle w:val="ConsPlusCell"/>
              <w:jc w:val="center"/>
              <w:rPr>
                <w:rFonts w:ascii="Times New Roman" w:hAnsi="Times New Roman" w:cs="Times New Roman"/>
              </w:rPr>
            </w:pPr>
          </w:p>
        </w:tc>
      </w:tr>
    </w:tbl>
    <w:p w:rsidR="00AB3524" w:rsidRPr="004E53CC" w:rsidRDefault="00AB3524" w:rsidP="00AB3524">
      <w:pPr>
        <w:widowControl w:val="0"/>
        <w:autoSpaceDE w:val="0"/>
        <w:autoSpaceDN w:val="0"/>
        <w:adjustRightInd w:val="0"/>
        <w:spacing w:after="0" w:line="240" w:lineRule="auto"/>
        <w:ind w:firstLine="540"/>
        <w:jc w:val="both"/>
        <w:rPr>
          <w:rFonts w:ascii="Times New Roman" w:hAnsi="Times New Roman"/>
          <w:b/>
          <w:bCs/>
          <w:sz w:val="16"/>
          <w:szCs w:val="16"/>
        </w:rPr>
      </w:pPr>
    </w:p>
    <w:p w:rsidR="00AB3524" w:rsidRPr="004E53CC" w:rsidRDefault="00AB3524" w:rsidP="00AB3524">
      <w:pPr>
        <w:widowControl w:val="0"/>
        <w:autoSpaceDE w:val="0"/>
        <w:autoSpaceDN w:val="0"/>
        <w:adjustRightInd w:val="0"/>
        <w:spacing w:after="0" w:line="240" w:lineRule="auto"/>
        <w:ind w:firstLine="540"/>
        <w:jc w:val="both"/>
        <w:rPr>
          <w:rFonts w:ascii="Times New Roman" w:hAnsi="Times New Roman"/>
          <w:b/>
          <w:bCs/>
          <w:sz w:val="16"/>
          <w:szCs w:val="16"/>
        </w:rPr>
      </w:pPr>
    </w:p>
    <w:p w:rsidR="004E53CC" w:rsidRDefault="004E53CC">
      <w:pPr>
        <w:spacing w:after="160" w:line="259" w:lineRule="auto"/>
        <w:rPr>
          <w:rFonts w:ascii="Times New Roman" w:hAnsi="Times New Roman"/>
          <w:bCs/>
          <w:sz w:val="28"/>
          <w:szCs w:val="28"/>
        </w:rPr>
      </w:pPr>
      <w:r>
        <w:rPr>
          <w:rFonts w:ascii="Times New Roman" w:hAnsi="Times New Roman"/>
          <w:bCs/>
          <w:sz w:val="28"/>
          <w:szCs w:val="28"/>
        </w:rPr>
        <w:br w:type="page"/>
      </w:r>
    </w:p>
    <w:p w:rsidR="00AB3524" w:rsidRPr="002F07BD" w:rsidRDefault="00AB3524" w:rsidP="004E53CC">
      <w:pPr>
        <w:widowControl w:val="0"/>
        <w:autoSpaceDE w:val="0"/>
        <w:autoSpaceDN w:val="0"/>
        <w:adjustRightInd w:val="0"/>
        <w:spacing w:after="0" w:line="240" w:lineRule="auto"/>
        <w:jc w:val="center"/>
        <w:rPr>
          <w:rFonts w:ascii="Times New Roman" w:hAnsi="Times New Roman"/>
          <w:bCs/>
          <w:sz w:val="28"/>
          <w:szCs w:val="28"/>
        </w:rPr>
      </w:pPr>
      <w:r w:rsidRPr="002F07BD">
        <w:rPr>
          <w:rFonts w:ascii="Times New Roman" w:hAnsi="Times New Roman"/>
          <w:bCs/>
          <w:sz w:val="28"/>
          <w:szCs w:val="28"/>
        </w:rPr>
        <w:lastRenderedPageBreak/>
        <w:t>КРАТКАЯ ХАРАКТЕРИСТИКА</w:t>
      </w:r>
    </w:p>
    <w:p w:rsidR="00AB3524" w:rsidRPr="002F07BD" w:rsidRDefault="00AB3524" w:rsidP="004E53CC">
      <w:pPr>
        <w:widowControl w:val="0"/>
        <w:autoSpaceDE w:val="0"/>
        <w:autoSpaceDN w:val="0"/>
        <w:adjustRightInd w:val="0"/>
        <w:spacing w:after="0" w:line="240" w:lineRule="auto"/>
        <w:jc w:val="center"/>
        <w:rPr>
          <w:rFonts w:ascii="Times New Roman" w:hAnsi="Times New Roman"/>
          <w:bCs/>
          <w:sz w:val="28"/>
          <w:szCs w:val="28"/>
        </w:rPr>
      </w:pPr>
      <w:r w:rsidRPr="002F07BD">
        <w:rPr>
          <w:rFonts w:ascii="Times New Roman" w:hAnsi="Times New Roman"/>
          <w:bCs/>
          <w:sz w:val="28"/>
          <w:szCs w:val="28"/>
        </w:rPr>
        <w:t xml:space="preserve">НЕПРОГРАММНОЙ ДЕЯТЕЛЬНОСТИ ИЗБИРАТЕЛЬНОЙ КОМИССИИ </w:t>
      </w:r>
      <w:r w:rsidR="002F07BD" w:rsidRPr="002F07BD">
        <w:rPr>
          <w:rFonts w:ascii="Times New Roman" w:hAnsi="Times New Roman"/>
          <w:bCs/>
          <w:sz w:val="28"/>
          <w:szCs w:val="28"/>
        </w:rPr>
        <w:t xml:space="preserve">МУНИЦИПАЛЬНОГО ОБРАЗОВАНИЯ </w:t>
      </w:r>
      <w:r w:rsidRPr="002F07BD">
        <w:rPr>
          <w:rFonts w:ascii="Times New Roman" w:hAnsi="Times New Roman"/>
          <w:bCs/>
          <w:sz w:val="28"/>
          <w:szCs w:val="28"/>
        </w:rPr>
        <w:t>ГОРОДА БАРНАУЛА</w:t>
      </w:r>
      <w:r w:rsidR="002F07BD" w:rsidRPr="002F07BD">
        <w:rPr>
          <w:rFonts w:ascii="Times New Roman" w:hAnsi="Times New Roman"/>
          <w:bCs/>
          <w:sz w:val="28"/>
          <w:szCs w:val="28"/>
        </w:rPr>
        <w:t xml:space="preserve"> </w:t>
      </w:r>
      <w:r w:rsidRPr="002F07BD">
        <w:rPr>
          <w:rFonts w:ascii="Times New Roman" w:hAnsi="Times New Roman"/>
          <w:bCs/>
          <w:sz w:val="28"/>
          <w:szCs w:val="28"/>
        </w:rPr>
        <w:t>С РАСПРЕДЕЛЕНИЕМ</w:t>
      </w:r>
      <w:r w:rsidR="004E53CC" w:rsidRPr="002F07BD">
        <w:rPr>
          <w:rFonts w:ascii="Times New Roman" w:hAnsi="Times New Roman"/>
          <w:bCs/>
          <w:sz w:val="28"/>
          <w:szCs w:val="28"/>
        </w:rPr>
        <w:t xml:space="preserve"> </w:t>
      </w:r>
      <w:r w:rsidRPr="002F07BD">
        <w:rPr>
          <w:rFonts w:ascii="Times New Roman" w:hAnsi="Times New Roman"/>
          <w:bCs/>
          <w:sz w:val="28"/>
          <w:szCs w:val="28"/>
        </w:rPr>
        <w:t>РАСХОДОВ ПО ЦЕЛЯМ И ЗАДАЧАМ</w:t>
      </w:r>
    </w:p>
    <w:p w:rsidR="00AB3524" w:rsidRPr="004E53CC" w:rsidRDefault="00AB3524" w:rsidP="00AB3524">
      <w:pPr>
        <w:widowControl w:val="0"/>
        <w:autoSpaceDE w:val="0"/>
        <w:autoSpaceDN w:val="0"/>
        <w:adjustRightInd w:val="0"/>
        <w:spacing w:after="0" w:line="240" w:lineRule="auto"/>
        <w:ind w:firstLine="540"/>
        <w:jc w:val="both"/>
        <w:outlineLvl w:val="0"/>
        <w:rPr>
          <w:rFonts w:ascii="Times New Roman" w:hAnsi="Times New Roman"/>
          <w:bCs/>
          <w:sz w:val="28"/>
          <w:szCs w:val="28"/>
        </w:rPr>
      </w:pPr>
    </w:p>
    <w:tbl>
      <w:tblPr>
        <w:tblW w:w="9498" w:type="dxa"/>
        <w:tblInd w:w="75" w:type="dxa"/>
        <w:tblLayout w:type="fixed"/>
        <w:tblCellMar>
          <w:left w:w="75" w:type="dxa"/>
          <w:right w:w="75" w:type="dxa"/>
        </w:tblCellMar>
        <w:tblLook w:val="04A0" w:firstRow="1" w:lastRow="0" w:firstColumn="1" w:lastColumn="0" w:noHBand="0" w:noVBand="1"/>
      </w:tblPr>
      <w:tblGrid>
        <w:gridCol w:w="2400"/>
        <w:gridCol w:w="1002"/>
        <w:gridCol w:w="851"/>
        <w:gridCol w:w="850"/>
        <w:gridCol w:w="993"/>
        <w:gridCol w:w="708"/>
        <w:gridCol w:w="709"/>
        <w:gridCol w:w="709"/>
        <w:gridCol w:w="567"/>
        <w:gridCol w:w="709"/>
      </w:tblGrid>
      <w:tr w:rsidR="00AB3524" w:rsidRPr="004E53CC" w:rsidTr="00C863B6">
        <w:trPr>
          <w:trHeight w:val="480"/>
        </w:trPr>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AB3524" w:rsidRPr="00C863B6" w:rsidRDefault="00AB3524" w:rsidP="004E53CC">
            <w:pPr>
              <w:pStyle w:val="ConsPlusCell"/>
              <w:jc w:val="center"/>
              <w:rPr>
                <w:rFonts w:ascii="Times New Roman" w:hAnsi="Times New Roman" w:cs="Times New Roman"/>
              </w:rPr>
            </w:pPr>
            <w:r w:rsidRPr="00C863B6">
              <w:rPr>
                <w:rFonts w:ascii="Times New Roman" w:hAnsi="Times New Roman" w:cs="Times New Roman"/>
              </w:rPr>
              <w:t xml:space="preserve">Показатели,      </w:t>
            </w:r>
            <w:r w:rsidRPr="00C863B6">
              <w:rPr>
                <w:rFonts w:ascii="Times New Roman" w:hAnsi="Times New Roman" w:cs="Times New Roman"/>
              </w:rPr>
              <w:br/>
              <w:t xml:space="preserve">   характеризующие    </w:t>
            </w:r>
            <w:r w:rsidRPr="00C863B6">
              <w:rPr>
                <w:rFonts w:ascii="Times New Roman" w:hAnsi="Times New Roman" w:cs="Times New Roman"/>
              </w:rPr>
              <w:br/>
              <w:t xml:space="preserve">    непрограммную     </w:t>
            </w:r>
            <w:r w:rsidRPr="00C863B6">
              <w:rPr>
                <w:rFonts w:ascii="Times New Roman" w:hAnsi="Times New Roman" w:cs="Times New Roman"/>
              </w:rPr>
              <w:br/>
              <w:t xml:space="preserve">деятельность по целям </w:t>
            </w:r>
            <w:r w:rsidRPr="00C863B6">
              <w:rPr>
                <w:rFonts w:ascii="Times New Roman" w:hAnsi="Times New Roman" w:cs="Times New Roman"/>
              </w:rPr>
              <w:br/>
              <w:t xml:space="preserve">      и задачам</w:t>
            </w:r>
          </w:p>
        </w:tc>
        <w:tc>
          <w:tcPr>
            <w:tcW w:w="1002" w:type="dxa"/>
            <w:vMerge w:val="restart"/>
            <w:tcBorders>
              <w:top w:val="single" w:sz="4" w:space="0" w:color="auto"/>
              <w:left w:val="single" w:sz="4" w:space="0" w:color="auto"/>
              <w:bottom w:val="single" w:sz="4" w:space="0" w:color="auto"/>
              <w:right w:val="single" w:sz="4" w:space="0" w:color="auto"/>
            </w:tcBorders>
            <w:vAlign w:val="center"/>
            <w:hideMark/>
          </w:tcPr>
          <w:p w:rsidR="00AB3524" w:rsidRPr="00C863B6" w:rsidRDefault="00AB3524" w:rsidP="004E53CC">
            <w:pPr>
              <w:pStyle w:val="ConsPlusCell"/>
              <w:jc w:val="center"/>
              <w:rPr>
                <w:rFonts w:ascii="Times New Roman" w:hAnsi="Times New Roman" w:cs="Times New Roman"/>
              </w:rPr>
            </w:pPr>
            <w:r w:rsidRPr="00C863B6">
              <w:rPr>
                <w:rFonts w:ascii="Times New Roman" w:hAnsi="Times New Roman" w:cs="Times New Roman"/>
              </w:rPr>
              <w:t xml:space="preserve">Единица </w:t>
            </w:r>
            <w:r w:rsidRPr="00C863B6">
              <w:rPr>
                <w:rFonts w:ascii="Times New Roman" w:hAnsi="Times New Roman" w:cs="Times New Roman"/>
              </w:rPr>
              <w:br/>
              <w:t>измерения</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AB3524" w:rsidRPr="00C863B6" w:rsidRDefault="00AB3524" w:rsidP="004E53CC">
            <w:pPr>
              <w:pStyle w:val="ConsPlusCell"/>
              <w:jc w:val="center"/>
              <w:rPr>
                <w:rFonts w:ascii="Times New Roman" w:hAnsi="Times New Roman" w:cs="Times New Roman"/>
              </w:rPr>
            </w:pPr>
            <w:r w:rsidRPr="00C863B6">
              <w:rPr>
                <w:rFonts w:ascii="Times New Roman" w:hAnsi="Times New Roman" w:cs="Times New Roman"/>
              </w:rPr>
              <w:t xml:space="preserve">Отчетный </w:t>
            </w:r>
            <w:r w:rsidRPr="00C863B6">
              <w:rPr>
                <w:rFonts w:ascii="Times New Roman" w:hAnsi="Times New Roman" w:cs="Times New Roman"/>
              </w:rPr>
              <w:br/>
              <w:t xml:space="preserve">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AB3524" w:rsidRPr="00C863B6" w:rsidRDefault="00AB3524" w:rsidP="004E53CC">
            <w:pPr>
              <w:pStyle w:val="ConsPlusCell"/>
              <w:jc w:val="center"/>
              <w:rPr>
                <w:rFonts w:ascii="Times New Roman" w:hAnsi="Times New Roman" w:cs="Times New Roman"/>
              </w:rPr>
            </w:pPr>
            <w:r w:rsidRPr="00C863B6">
              <w:rPr>
                <w:rFonts w:ascii="Times New Roman" w:hAnsi="Times New Roman" w:cs="Times New Roman"/>
              </w:rPr>
              <w:t>Текущий</w:t>
            </w:r>
            <w:r w:rsidRPr="00C863B6">
              <w:rPr>
                <w:rFonts w:ascii="Times New Roman" w:hAnsi="Times New Roman" w:cs="Times New Roman"/>
              </w:rPr>
              <w:br/>
              <w:t xml:space="preserve">  год</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AB3524" w:rsidRPr="00C863B6" w:rsidRDefault="00AB3524" w:rsidP="004E53CC">
            <w:pPr>
              <w:pStyle w:val="ConsPlusCell"/>
              <w:jc w:val="center"/>
              <w:rPr>
                <w:rFonts w:ascii="Times New Roman" w:hAnsi="Times New Roman" w:cs="Times New Roman"/>
              </w:rPr>
            </w:pPr>
            <w:r w:rsidRPr="00C863B6">
              <w:rPr>
                <w:rFonts w:ascii="Times New Roman" w:hAnsi="Times New Roman" w:cs="Times New Roman"/>
              </w:rPr>
              <w:t>Плановый период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3524" w:rsidRPr="00C863B6" w:rsidRDefault="00AB3524" w:rsidP="004E53CC">
            <w:pPr>
              <w:pStyle w:val="ConsPlusCell"/>
              <w:jc w:val="center"/>
              <w:rPr>
                <w:rFonts w:ascii="Times New Roman" w:hAnsi="Times New Roman" w:cs="Times New Roman"/>
              </w:rPr>
            </w:pPr>
            <w:r w:rsidRPr="00C863B6">
              <w:rPr>
                <w:rFonts w:ascii="Times New Roman" w:hAnsi="Times New Roman" w:cs="Times New Roman"/>
              </w:rPr>
              <w:t xml:space="preserve">Целевой   </w:t>
            </w:r>
            <w:r w:rsidRPr="00C863B6">
              <w:rPr>
                <w:rFonts w:ascii="Times New Roman" w:hAnsi="Times New Roman" w:cs="Times New Roman"/>
              </w:rPr>
              <w:br/>
              <w:t xml:space="preserve"> показатель</w:t>
            </w:r>
          </w:p>
        </w:tc>
      </w:tr>
      <w:tr w:rsidR="00AB3524" w:rsidRPr="004E53CC" w:rsidTr="00C863B6">
        <w:trPr>
          <w:trHeight w:val="640"/>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AB3524" w:rsidRPr="00C863B6" w:rsidRDefault="00AB3524" w:rsidP="004E53CC">
            <w:pPr>
              <w:spacing w:after="0" w:line="240" w:lineRule="auto"/>
              <w:jc w:val="center"/>
              <w:rPr>
                <w:rFonts w:ascii="Times New Roman" w:hAnsi="Times New Roman"/>
                <w:sz w:val="20"/>
                <w:szCs w:val="20"/>
                <w:lang w:eastAsia="ru-RU"/>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rsidR="00AB3524" w:rsidRPr="00C863B6" w:rsidRDefault="00AB3524" w:rsidP="004E53CC">
            <w:pPr>
              <w:spacing w:after="0" w:line="240" w:lineRule="auto"/>
              <w:jc w:val="center"/>
              <w:rPr>
                <w:rFonts w:ascii="Times New Roman" w:hAnsi="Times New Roman"/>
                <w:sz w:val="20"/>
                <w:szCs w:val="20"/>
                <w:lang w:eastAsia="ru-RU"/>
              </w:rPr>
            </w:pPr>
          </w:p>
        </w:tc>
        <w:tc>
          <w:tcPr>
            <w:tcW w:w="851"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jc w:val="center"/>
              <w:rPr>
                <w:rFonts w:ascii="Times New Roman" w:hAnsi="Times New Roman" w:cs="Times New Roman"/>
              </w:rPr>
            </w:pPr>
            <w:r w:rsidRPr="00C863B6">
              <w:rPr>
                <w:rFonts w:ascii="Times New Roman" w:hAnsi="Times New Roman" w:cs="Times New Roman"/>
              </w:rPr>
              <w:t>План</w:t>
            </w:r>
          </w:p>
        </w:tc>
        <w:tc>
          <w:tcPr>
            <w:tcW w:w="85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jc w:val="center"/>
              <w:rPr>
                <w:rFonts w:ascii="Times New Roman" w:hAnsi="Times New Roman" w:cs="Times New Roman"/>
              </w:rPr>
            </w:pPr>
            <w:r w:rsidRPr="00C863B6">
              <w:rPr>
                <w:rFonts w:ascii="Times New Roman" w:hAnsi="Times New Roman" w:cs="Times New Roman"/>
              </w:rPr>
              <w:t>Факт</w:t>
            </w:r>
          </w:p>
        </w:tc>
        <w:tc>
          <w:tcPr>
            <w:tcW w:w="993"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jc w:val="center"/>
              <w:rPr>
                <w:rFonts w:ascii="Times New Roman" w:hAnsi="Times New Roman" w:cs="Times New Roman"/>
              </w:rPr>
            </w:pPr>
            <w:r w:rsidRPr="00C863B6">
              <w:rPr>
                <w:rFonts w:ascii="Times New Roman" w:hAnsi="Times New Roman" w:cs="Times New Roman"/>
              </w:rPr>
              <w:t>План</w:t>
            </w:r>
          </w:p>
        </w:tc>
        <w:tc>
          <w:tcPr>
            <w:tcW w:w="708"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jc w:val="center"/>
              <w:rPr>
                <w:rFonts w:ascii="Times New Roman" w:hAnsi="Times New Roman" w:cs="Times New Roman"/>
              </w:rPr>
            </w:pPr>
            <w:r w:rsidRPr="00C863B6">
              <w:rPr>
                <w:rFonts w:ascii="Times New Roman" w:hAnsi="Times New Roman" w:cs="Times New Roman"/>
              </w:rPr>
              <w:t>Очере</w:t>
            </w:r>
            <w:r w:rsidRPr="00C863B6">
              <w:rPr>
                <w:rFonts w:ascii="Times New Roman" w:hAnsi="Times New Roman" w:cs="Times New Roman"/>
              </w:rPr>
              <w:br/>
            </w:r>
            <w:proofErr w:type="spellStart"/>
            <w:proofErr w:type="gramStart"/>
            <w:r w:rsidRPr="00C863B6">
              <w:rPr>
                <w:rFonts w:ascii="Times New Roman" w:hAnsi="Times New Roman" w:cs="Times New Roman"/>
              </w:rPr>
              <w:t>дной</w:t>
            </w:r>
            <w:proofErr w:type="spellEnd"/>
            <w:r w:rsidRPr="00C863B6">
              <w:rPr>
                <w:rFonts w:ascii="Times New Roman" w:hAnsi="Times New Roman" w:cs="Times New Roman"/>
              </w:rPr>
              <w:t xml:space="preserve">  </w:t>
            </w:r>
            <w:r w:rsidRPr="00C863B6">
              <w:rPr>
                <w:rFonts w:ascii="Times New Roman" w:hAnsi="Times New Roman" w:cs="Times New Roman"/>
              </w:rPr>
              <w:br/>
              <w:t>год</w:t>
            </w:r>
            <w:proofErr w:type="gramEnd"/>
          </w:p>
        </w:tc>
        <w:tc>
          <w:tcPr>
            <w:tcW w:w="709" w:type="dxa"/>
            <w:tcBorders>
              <w:top w:val="nil"/>
              <w:left w:val="single" w:sz="4" w:space="0" w:color="auto"/>
              <w:bottom w:val="single" w:sz="4" w:space="0" w:color="auto"/>
              <w:right w:val="single" w:sz="4" w:space="0" w:color="auto"/>
            </w:tcBorders>
            <w:vAlign w:val="center"/>
            <w:hideMark/>
          </w:tcPr>
          <w:p w:rsidR="00C863B6" w:rsidRDefault="00AB3524" w:rsidP="00C863B6">
            <w:pPr>
              <w:pStyle w:val="ConsPlusCell"/>
              <w:jc w:val="center"/>
              <w:rPr>
                <w:rFonts w:ascii="Times New Roman" w:hAnsi="Times New Roman" w:cs="Times New Roman"/>
              </w:rPr>
            </w:pPr>
            <w:r w:rsidRPr="00C863B6">
              <w:rPr>
                <w:rFonts w:ascii="Times New Roman" w:hAnsi="Times New Roman" w:cs="Times New Roman"/>
              </w:rPr>
              <w:t xml:space="preserve">Очередной  </w:t>
            </w:r>
            <w:r w:rsidRPr="00C863B6">
              <w:rPr>
                <w:rFonts w:ascii="Times New Roman" w:hAnsi="Times New Roman" w:cs="Times New Roman"/>
              </w:rPr>
              <w:br/>
              <w:t xml:space="preserve">год </w:t>
            </w:r>
          </w:p>
          <w:p w:rsidR="00AB3524" w:rsidRPr="00C863B6" w:rsidRDefault="00AB3524" w:rsidP="00C863B6">
            <w:pPr>
              <w:pStyle w:val="ConsPlusCell"/>
              <w:jc w:val="center"/>
              <w:rPr>
                <w:rFonts w:ascii="Times New Roman" w:hAnsi="Times New Roman" w:cs="Times New Roman"/>
              </w:rPr>
            </w:pPr>
            <w:r w:rsidRPr="00C863B6">
              <w:rPr>
                <w:rFonts w:ascii="Times New Roman" w:hAnsi="Times New Roman" w:cs="Times New Roman"/>
              </w:rPr>
              <w:t>+ 1</w:t>
            </w:r>
          </w:p>
        </w:tc>
        <w:tc>
          <w:tcPr>
            <w:tcW w:w="709" w:type="dxa"/>
            <w:tcBorders>
              <w:top w:val="nil"/>
              <w:left w:val="single" w:sz="4" w:space="0" w:color="auto"/>
              <w:bottom w:val="single" w:sz="4" w:space="0" w:color="auto"/>
              <w:right w:val="single" w:sz="4" w:space="0" w:color="auto"/>
            </w:tcBorders>
            <w:vAlign w:val="center"/>
            <w:hideMark/>
          </w:tcPr>
          <w:p w:rsidR="00AB3524" w:rsidRPr="00C863B6" w:rsidRDefault="00AB3524" w:rsidP="00C863B6">
            <w:pPr>
              <w:pStyle w:val="ConsPlusCell"/>
              <w:jc w:val="center"/>
              <w:rPr>
                <w:rFonts w:ascii="Times New Roman" w:hAnsi="Times New Roman" w:cs="Times New Roman"/>
              </w:rPr>
            </w:pPr>
            <w:r w:rsidRPr="00C863B6">
              <w:rPr>
                <w:rFonts w:ascii="Times New Roman" w:hAnsi="Times New Roman" w:cs="Times New Roman"/>
              </w:rPr>
              <w:t xml:space="preserve">Очередной  </w:t>
            </w:r>
            <w:r w:rsidRPr="00C863B6">
              <w:rPr>
                <w:rFonts w:ascii="Times New Roman" w:hAnsi="Times New Roman" w:cs="Times New Roman"/>
              </w:rPr>
              <w:br/>
              <w:t>год + 2</w:t>
            </w:r>
          </w:p>
        </w:tc>
        <w:tc>
          <w:tcPr>
            <w:tcW w:w="567"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jc w:val="center"/>
              <w:rPr>
                <w:rFonts w:ascii="Times New Roman" w:hAnsi="Times New Roman" w:cs="Times New Roman"/>
              </w:rPr>
            </w:pPr>
            <w:proofErr w:type="spellStart"/>
            <w:proofErr w:type="gramStart"/>
            <w:r w:rsidRPr="00C863B6">
              <w:rPr>
                <w:rFonts w:ascii="Times New Roman" w:hAnsi="Times New Roman" w:cs="Times New Roman"/>
              </w:rPr>
              <w:t>Зна</w:t>
            </w:r>
            <w:proofErr w:type="spellEnd"/>
            <w:r w:rsidRPr="00C863B6">
              <w:rPr>
                <w:rFonts w:ascii="Times New Roman" w:hAnsi="Times New Roman" w:cs="Times New Roman"/>
              </w:rPr>
              <w:t xml:space="preserve">- </w:t>
            </w:r>
            <w:r w:rsidRPr="00C863B6">
              <w:rPr>
                <w:rFonts w:ascii="Times New Roman" w:hAnsi="Times New Roman" w:cs="Times New Roman"/>
              </w:rPr>
              <w:br/>
            </w:r>
            <w:proofErr w:type="spellStart"/>
            <w:r w:rsidRPr="00C863B6">
              <w:rPr>
                <w:rFonts w:ascii="Times New Roman" w:hAnsi="Times New Roman" w:cs="Times New Roman"/>
              </w:rPr>
              <w:t>чение</w:t>
            </w:r>
            <w:proofErr w:type="spellEnd"/>
            <w:proofErr w:type="gramEnd"/>
          </w:p>
        </w:tc>
        <w:tc>
          <w:tcPr>
            <w:tcW w:w="709"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jc w:val="center"/>
              <w:rPr>
                <w:rFonts w:ascii="Times New Roman" w:hAnsi="Times New Roman" w:cs="Times New Roman"/>
              </w:rPr>
            </w:pPr>
            <w:r w:rsidRPr="00C863B6">
              <w:rPr>
                <w:rFonts w:ascii="Times New Roman" w:hAnsi="Times New Roman" w:cs="Times New Roman"/>
              </w:rPr>
              <w:t xml:space="preserve">Год   </w:t>
            </w:r>
            <w:r w:rsidRPr="00C863B6">
              <w:rPr>
                <w:rFonts w:ascii="Times New Roman" w:hAnsi="Times New Roman" w:cs="Times New Roman"/>
              </w:rPr>
              <w:br/>
            </w:r>
            <w:proofErr w:type="spellStart"/>
            <w:proofErr w:type="gramStart"/>
            <w:r w:rsidRPr="00C863B6">
              <w:rPr>
                <w:rFonts w:ascii="Times New Roman" w:hAnsi="Times New Roman" w:cs="Times New Roman"/>
              </w:rPr>
              <w:t>дости</w:t>
            </w:r>
            <w:proofErr w:type="spellEnd"/>
            <w:r w:rsidRPr="00C863B6">
              <w:rPr>
                <w:rFonts w:ascii="Times New Roman" w:hAnsi="Times New Roman" w:cs="Times New Roman"/>
              </w:rPr>
              <w:t>-</w:t>
            </w:r>
            <w:r w:rsidRPr="00C863B6">
              <w:rPr>
                <w:rFonts w:ascii="Times New Roman" w:hAnsi="Times New Roman" w:cs="Times New Roman"/>
              </w:rPr>
              <w:br/>
            </w:r>
            <w:proofErr w:type="spellStart"/>
            <w:r w:rsidRPr="00C863B6">
              <w:rPr>
                <w:rFonts w:ascii="Times New Roman" w:hAnsi="Times New Roman" w:cs="Times New Roman"/>
              </w:rPr>
              <w:t>жения</w:t>
            </w:r>
            <w:proofErr w:type="spellEnd"/>
            <w:proofErr w:type="gramEnd"/>
          </w:p>
        </w:tc>
      </w:tr>
      <w:tr w:rsidR="00AB3524" w:rsidRPr="004E53CC" w:rsidTr="00C863B6">
        <w:trPr>
          <w:trHeight w:val="277"/>
        </w:trPr>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jc w:val="center"/>
              <w:rPr>
                <w:rFonts w:ascii="Times New Roman" w:hAnsi="Times New Roman" w:cs="Times New Roman"/>
              </w:rPr>
            </w:pPr>
            <w:r w:rsidRPr="00C863B6">
              <w:rPr>
                <w:rFonts w:ascii="Times New Roman" w:hAnsi="Times New Roman" w:cs="Times New Roman"/>
              </w:rPr>
              <w:t>1</w:t>
            </w:r>
          </w:p>
        </w:tc>
        <w:tc>
          <w:tcPr>
            <w:tcW w:w="1002"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jc w:val="center"/>
              <w:rPr>
                <w:rFonts w:ascii="Times New Roman" w:hAnsi="Times New Roman" w:cs="Times New Roman"/>
              </w:rPr>
            </w:pPr>
            <w:r w:rsidRPr="00C863B6">
              <w:rPr>
                <w:rFonts w:ascii="Times New Roman" w:hAnsi="Times New Roman" w:cs="Times New Roman"/>
              </w:rPr>
              <w:t>2</w:t>
            </w:r>
          </w:p>
        </w:tc>
        <w:tc>
          <w:tcPr>
            <w:tcW w:w="851"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jc w:val="center"/>
              <w:rPr>
                <w:rFonts w:ascii="Times New Roman" w:hAnsi="Times New Roman" w:cs="Times New Roman"/>
              </w:rPr>
            </w:pPr>
            <w:r w:rsidRPr="00C863B6">
              <w:rPr>
                <w:rFonts w:ascii="Times New Roman" w:hAnsi="Times New Roman" w:cs="Times New Roman"/>
              </w:rPr>
              <w:t>3</w:t>
            </w:r>
          </w:p>
        </w:tc>
        <w:tc>
          <w:tcPr>
            <w:tcW w:w="85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jc w:val="center"/>
              <w:rPr>
                <w:rFonts w:ascii="Times New Roman" w:hAnsi="Times New Roman" w:cs="Times New Roman"/>
              </w:rPr>
            </w:pPr>
            <w:r w:rsidRPr="00C863B6">
              <w:rPr>
                <w:rFonts w:ascii="Times New Roman" w:hAnsi="Times New Roman" w:cs="Times New Roman"/>
              </w:rPr>
              <w:t>4</w:t>
            </w:r>
          </w:p>
        </w:tc>
        <w:tc>
          <w:tcPr>
            <w:tcW w:w="993"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jc w:val="center"/>
              <w:rPr>
                <w:rFonts w:ascii="Times New Roman" w:hAnsi="Times New Roman" w:cs="Times New Roman"/>
              </w:rPr>
            </w:pPr>
            <w:r w:rsidRPr="00C863B6">
              <w:rPr>
                <w:rFonts w:ascii="Times New Roman" w:hAnsi="Times New Roman" w:cs="Times New Roman"/>
              </w:rPr>
              <w:t>5</w:t>
            </w:r>
          </w:p>
        </w:tc>
        <w:tc>
          <w:tcPr>
            <w:tcW w:w="708"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jc w:val="center"/>
              <w:rPr>
                <w:rFonts w:ascii="Times New Roman" w:hAnsi="Times New Roman" w:cs="Times New Roman"/>
              </w:rPr>
            </w:pPr>
            <w:r w:rsidRPr="00C863B6">
              <w:rPr>
                <w:rFonts w:ascii="Times New Roman" w:hAnsi="Times New Roman" w:cs="Times New Roman"/>
              </w:rPr>
              <w:t>6</w:t>
            </w:r>
          </w:p>
        </w:tc>
        <w:tc>
          <w:tcPr>
            <w:tcW w:w="709"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jc w:val="center"/>
              <w:rPr>
                <w:rFonts w:ascii="Times New Roman" w:hAnsi="Times New Roman" w:cs="Times New Roman"/>
              </w:rPr>
            </w:pPr>
            <w:r w:rsidRPr="00C863B6">
              <w:rPr>
                <w:rFonts w:ascii="Times New Roman" w:hAnsi="Times New Roman" w:cs="Times New Roman"/>
              </w:rPr>
              <w:t>7</w:t>
            </w:r>
          </w:p>
        </w:tc>
        <w:tc>
          <w:tcPr>
            <w:tcW w:w="709"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jc w:val="center"/>
              <w:rPr>
                <w:rFonts w:ascii="Times New Roman" w:hAnsi="Times New Roman" w:cs="Times New Roman"/>
              </w:rPr>
            </w:pPr>
            <w:r w:rsidRPr="00C863B6">
              <w:rPr>
                <w:rFonts w:ascii="Times New Roman" w:hAnsi="Times New Roman" w:cs="Times New Roman"/>
              </w:rPr>
              <w:t>8</w:t>
            </w:r>
          </w:p>
        </w:tc>
        <w:tc>
          <w:tcPr>
            <w:tcW w:w="567"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jc w:val="center"/>
              <w:rPr>
                <w:rFonts w:ascii="Times New Roman" w:hAnsi="Times New Roman" w:cs="Times New Roman"/>
              </w:rPr>
            </w:pPr>
            <w:r w:rsidRPr="00C863B6">
              <w:rPr>
                <w:rFonts w:ascii="Times New Roman" w:hAnsi="Times New Roman" w:cs="Times New Roman"/>
              </w:rPr>
              <w:t>9</w:t>
            </w:r>
          </w:p>
        </w:tc>
        <w:tc>
          <w:tcPr>
            <w:tcW w:w="709"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jc w:val="center"/>
              <w:rPr>
                <w:rFonts w:ascii="Times New Roman" w:hAnsi="Times New Roman" w:cs="Times New Roman"/>
              </w:rPr>
            </w:pPr>
            <w:r w:rsidRPr="00C863B6">
              <w:rPr>
                <w:rFonts w:ascii="Times New Roman" w:hAnsi="Times New Roman" w:cs="Times New Roman"/>
              </w:rPr>
              <w:t>10</w:t>
            </w:r>
          </w:p>
        </w:tc>
      </w:tr>
      <w:tr w:rsidR="00AB3524" w:rsidRPr="004E53CC" w:rsidTr="00C863B6">
        <w:tc>
          <w:tcPr>
            <w:tcW w:w="240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Стратегическая цель 1.</w:t>
            </w:r>
          </w:p>
          <w:p w:rsidR="00AB3524" w:rsidRPr="00C863B6" w:rsidRDefault="00AB3524" w:rsidP="00C863B6">
            <w:pPr>
              <w:pStyle w:val="ConsPlusCell"/>
              <w:rPr>
                <w:rFonts w:ascii="Times New Roman" w:hAnsi="Times New Roman" w:cs="Times New Roman"/>
              </w:rPr>
            </w:pPr>
            <w:r w:rsidRPr="00C863B6">
              <w:rPr>
                <w:rFonts w:ascii="Times New Roman" w:hAnsi="Times New Roman" w:cs="Times New Roman"/>
              </w:rPr>
              <w:t>Осуществление конституционных прав граждан избирать и быть избранными</w:t>
            </w:r>
          </w:p>
        </w:tc>
        <w:tc>
          <w:tcPr>
            <w:tcW w:w="1002"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r>
      <w:tr w:rsidR="00AB3524" w:rsidRPr="004E53CC" w:rsidTr="00C863B6">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Тактическая задача 1.</w:t>
            </w:r>
          </w:p>
          <w:p w:rsidR="00AB3524" w:rsidRPr="00C863B6" w:rsidRDefault="00AB3524" w:rsidP="00C863B6">
            <w:pPr>
              <w:pStyle w:val="ConsPlusCell"/>
              <w:rPr>
                <w:rFonts w:ascii="Times New Roman" w:hAnsi="Times New Roman" w:cs="Times New Roman"/>
              </w:rPr>
            </w:pPr>
            <w:r w:rsidRPr="00C863B6">
              <w:rPr>
                <w:rFonts w:ascii="Times New Roman" w:hAnsi="Times New Roman" w:cs="Times New Roman"/>
              </w:rPr>
              <w:t>Организация подготовки и проведения муниципальных выборов</w:t>
            </w:r>
          </w:p>
        </w:tc>
        <w:tc>
          <w:tcPr>
            <w:tcW w:w="1002"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r>
      <w:tr w:rsidR="00AB3524" w:rsidRPr="004E53CC" w:rsidTr="00C863B6">
        <w:trPr>
          <w:trHeight w:val="320"/>
        </w:trPr>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 xml:space="preserve">Непрограммная         </w:t>
            </w:r>
            <w:r w:rsidRPr="00C863B6">
              <w:rPr>
                <w:rFonts w:ascii="Times New Roman" w:hAnsi="Times New Roman" w:cs="Times New Roman"/>
              </w:rPr>
              <w:br/>
              <w:t xml:space="preserve">деятельность 1.1.     </w:t>
            </w:r>
          </w:p>
        </w:tc>
        <w:tc>
          <w:tcPr>
            <w:tcW w:w="1002"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r>
      <w:tr w:rsidR="00AB3524" w:rsidRPr="004E53CC" w:rsidTr="00C863B6">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 xml:space="preserve">Показатели            </w:t>
            </w:r>
          </w:p>
        </w:tc>
        <w:tc>
          <w:tcPr>
            <w:tcW w:w="1002"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r>
      <w:tr w:rsidR="00AB3524" w:rsidRPr="004E53CC" w:rsidTr="00C863B6">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 xml:space="preserve">1.1.1.                </w:t>
            </w:r>
          </w:p>
        </w:tc>
        <w:tc>
          <w:tcPr>
            <w:tcW w:w="1002"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jc w:val="center"/>
              <w:rPr>
                <w:rFonts w:ascii="Times New Roman" w:hAnsi="Times New Roman" w:cs="Times New Roman"/>
              </w:rPr>
            </w:pPr>
            <w:r w:rsidRPr="00C863B6">
              <w:rPr>
                <w:rFonts w:ascii="Times New Roman" w:hAnsi="Times New Roman" w:cs="Times New Roman"/>
              </w:rPr>
              <w:t>т.р.</w:t>
            </w:r>
          </w:p>
        </w:tc>
        <w:tc>
          <w:tcPr>
            <w:tcW w:w="851" w:type="dxa"/>
            <w:tcBorders>
              <w:top w:val="nil"/>
              <w:left w:val="single" w:sz="4" w:space="0" w:color="auto"/>
              <w:bottom w:val="single" w:sz="4" w:space="0" w:color="auto"/>
              <w:right w:val="single" w:sz="4" w:space="0" w:color="auto"/>
            </w:tcBorders>
            <w:vAlign w:val="center"/>
            <w:hideMark/>
          </w:tcPr>
          <w:p w:rsidR="00AB3524" w:rsidRPr="00C863B6" w:rsidRDefault="005D25D5" w:rsidP="004E53CC">
            <w:pPr>
              <w:pStyle w:val="ConsPlusCell"/>
              <w:jc w:val="center"/>
              <w:rPr>
                <w:rFonts w:ascii="Times New Roman" w:hAnsi="Times New Roman" w:cs="Times New Roman"/>
              </w:rPr>
            </w:pPr>
            <w:r w:rsidRPr="00C863B6">
              <w:rPr>
                <w:rFonts w:ascii="Times New Roman" w:hAnsi="Times New Roman" w:cs="Times New Roman"/>
              </w:rPr>
              <w:t>3528,8</w:t>
            </w:r>
          </w:p>
        </w:tc>
        <w:tc>
          <w:tcPr>
            <w:tcW w:w="850" w:type="dxa"/>
            <w:tcBorders>
              <w:top w:val="nil"/>
              <w:left w:val="single" w:sz="4" w:space="0" w:color="auto"/>
              <w:bottom w:val="single" w:sz="4" w:space="0" w:color="auto"/>
              <w:right w:val="single" w:sz="4" w:space="0" w:color="auto"/>
            </w:tcBorders>
            <w:vAlign w:val="center"/>
            <w:hideMark/>
          </w:tcPr>
          <w:p w:rsidR="00AB3524" w:rsidRPr="00C863B6" w:rsidRDefault="005D25D5" w:rsidP="004E53CC">
            <w:pPr>
              <w:pStyle w:val="ConsPlusCell"/>
              <w:jc w:val="center"/>
              <w:rPr>
                <w:rFonts w:ascii="Times New Roman" w:hAnsi="Times New Roman" w:cs="Times New Roman"/>
              </w:rPr>
            </w:pPr>
            <w:r w:rsidRPr="00C863B6">
              <w:rPr>
                <w:rFonts w:ascii="Times New Roman" w:hAnsi="Times New Roman" w:cs="Times New Roman"/>
              </w:rPr>
              <w:t>3528,8</w:t>
            </w:r>
          </w:p>
        </w:tc>
        <w:tc>
          <w:tcPr>
            <w:tcW w:w="993" w:type="dxa"/>
            <w:tcBorders>
              <w:top w:val="nil"/>
              <w:left w:val="single" w:sz="4" w:space="0" w:color="auto"/>
              <w:bottom w:val="single" w:sz="4" w:space="0" w:color="auto"/>
              <w:right w:val="single" w:sz="4" w:space="0" w:color="auto"/>
            </w:tcBorders>
            <w:vAlign w:val="center"/>
            <w:hideMark/>
          </w:tcPr>
          <w:p w:rsidR="00AB3524" w:rsidRPr="00C863B6" w:rsidRDefault="005D25D5" w:rsidP="004E53CC">
            <w:pPr>
              <w:pStyle w:val="ConsPlusCell"/>
              <w:jc w:val="center"/>
              <w:rPr>
                <w:rFonts w:ascii="Times New Roman" w:hAnsi="Times New Roman" w:cs="Times New Roman"/>
              </w:rPr>
            </w:pPr>
            <w:r w:rsidRPr="00C863B6">
              <w:rPr>
                <w:rFonts w:ascii="Times New Roman" w:hAnsi="Times New Roman" w:cs="Times New Roman"/>
              </w:rPr>
              <w:t>3768,4</w:t>
            </w: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hideMark/>
          </w:tcPr>
          <w:p w:rsidR="00AB3524" w:rsidRPr="00C863B6" w:rsidRDefault="00AB3524" w:rsidP="002F07BD">
            <w:pPr>
              <w:pStyle w:val="ConsPlusCell"/>
              <w:jc w:val="center"/>
              <w:rPr>
                <w:rFonts w:ascii="Times New Roman" w:hAnsi="Times New Roman" w:cs="Times New Roman"/>
              </w:rPr>
            </w:pPr>
            <w:r w:rsidRPr="00C863B6">
              <w:rPr>
                <w:rFonts w:ascii="Times New Roman" w:hAnsi="Times New Roman" w:cs="Times New Roman"/>
              </w:rPr>
              <w:t>201</w:t>
            </w:r>
            <w:r w:rsidR="002F07BD" w:rsidRPr="00C863B6">
              <w:rPr>
                <w:rFonts w:ascii="Times New Roman" w:hAnsi="Times New Roman" w:cs="Times New Roman"/>
              </w:rPr>
              <w:t>5</w:t>
            </w:r>
          </w:p>
        </w:tc>
      </w:tr>
      <w:tr w:rsidR="00AB3524" w:rsidRPr="004E53CC" w:rsidTr="00C863B6">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 xml:space="preserve">1.1.2.                </w:t>
            </w:r>
          </w:p>
        </w:tc>
        <w:tc>
          <w:tcPr>
            <w:tcW w:w="1002"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r>
      <w:tr w:rsidR="00AB3524" w:rsidRPr="004E53CC" w:rsidTr="00C863B6">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 xml:space="preserve">Расходы на реализацию </w:t>
            </w:r>
          </w:p>
        </w:tc>
        <w:tc>
          <w:tcPr>
            <w:tcW w:w="1002"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r>
      <w:tr w:rsidR="00AB3524" w:rsidRPr="004E53CC" w:rsidTr="00C863B6">
        <w:trPr>
          <w:trHeight w:val="320"/>
        </w:trPr>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 xml:space="preserve">Непрограммная         </w:t>
            </w:r>
            <w:r w:rsidRPr="00C863B6">
              <w:rPr>
                <w:rFonts w:ascii="Times New Roman" w:hAnsi="Times New Roman" w:cs="Times New Roman"/>
              </w:rPr>
              <w:br/>
              <w:t xml:space="preserve">деятельность 1.2.     </w:t>
            </w:r>
          </w:p>
        </w:tc>
        <w:tc>
          <w:tcPr>
            <w:tcW w:w="1002"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r>
      <w:tr w:rsidR="00AB3524" w:rsidRPr="004E53CC" w:rsidTr="00C863B6">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 xml:space="preserve">Показатели            </w:t>
            </w:r>
          </w:p>
        </w:tc>
        <w:tc>
          <w:tcPr>
            <w:tcW w:w="1002"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r>
      <w:tr w:rsidR="00AB3524" w:rsidRPr="004E53CC" w:rsidTr="00C863B6">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 xml:space="preserve">1.2.1.                </w:t>
            </w:r>
          </w:p>
        </w:tc>
        <w:tc>
          <w:tcPr>
            <w:tcW w:w="1002"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r>
      <w:tr w:rsidR="00AB3524" w:rsidRPr="004E53CC" w:rsidTr="00C863B6">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 xml:space="preserve">1.2.2.                </w:t>
            </w:r>
          </w:p>
        </w:tc>
        <w:tc>
          <w:tcPr>
            <w:tcW w:w="1002"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r>
      <w:tr w:rsidR="00AB3524" w:rsidRPr="004E53CC" w:rsidTr="00C863B6">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 xml:space="preserve">Расходы на реализацию </w:t>
            </w:r>
          </w:p>
        </w:tc>
        <w:tc>
          <w:tcPr>
            <w:tcW w:w="1002"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r>
      <w:tr w:rsidR="004E53CC" w:rsidRPr="004E53CC" w:rsidTr="00C863B6">
        <w:trPr>
          <w:trHeight w:val="320"/>
        </w:trPr>
        <w:tc>
          <w:tcPr>
            <w:tcW w:w="2400" w:type="dxa"/>
            <w:tcBorders>
              <w:top w:val="nil"/>
              <w:left w:val="single" w:sz="4" w:space="0" w:color="auto"/>
              <w:bottom w:val="single" w:sz="4" w:space="0" w:color="auto"/>
              <w:right w:val="single" w:sz="4" w:space="0" w:color="auto"/>
            </w:tcBorders>
            <w:vAlign w:val="center"/>
            <w:hideMark/>
          </w:tcPr>
          <w:p w:rsidR="004E53CC" w:rsidRPr="00C863B6" w:rsidRDefault="004E53CC" w:rsidP="004E53CC">
            <w:pPr>
              <w:pStyle w:val="ConsPlusCell"/>
              <w:rPr>
                <w:rFonts w:ascii="Times New Roman" w:hAnsi="Times New Roman" w:cs="Times New Roman"/>
              </w:rPr>
            </w:pPr>
            <w:r w:rsidRPr="00C863B6">
              <w:rPr>
                <w:rFonts w:ascii="Times New Roman" w:hAnsi="Times New Roman" w:cs="Times New Roman"/>
              </w:rPr>
              <w:t>Итого    расходов   по</w:t>
            </w:r>
            <w:r w:rsidRPr="00C863B6">
              <w:rPr>
                <w:rFonts w:ascii="Times New Roman" w:hAnsi="Times New Roman" w:cs="Times New Roman"/>
              </w:rPr>
              <w:br/>
              <w:t xml:space="preserve">тактической задаче 1. </w:t>
            </w:r>
          </w:p>
        </w:tc>
        <w:tc>
          <w:tcPr>
            <w:tcW w:w="1002" w:type="dxa"/>
            <w:tcBorders>
              <w:top w:val="nil"/>
              <w:left w:val="single" w:sz="4" w:space="0" w:color="auto"/>
              <w:bottom w:val="single" w:sz="4" w:space="0" w:color="auto"/>
              <w:right w:val="single" w:sz="4" w:space="0" w:color="auto"/>
            </w:tcBorders>
            <w:vAlign w:val="center"/>
            <w:hideMark/>
          </w:tcPr>
          <w:p w:rsidR="004E53CC" w:rsidRPr="00C863B6" w:rsidRDefault="004E53CC" w:rsidP="004E53CC">
            <w:pPr>
              <w:pStyle w:val="ConsPlusCell"/>
              <w:jc w:val="center"/>
              <w:rPr>
                <w:rFonts w:ascii="Times New Roman" w:hAnsi="Times New Roman" w:cs="Times New Roman"/>
              </w:rPr>
            </w:pPr>
            <w:r w:rsidRPr="00C863B6">
              <w:rPr>
                <w:rFonts w:ascii="Times New Roman" w:hAnsi="Times New Roman" w:cs="Times New Roman"/>
              </w:rPr>
              <w:t>т.р.</w:t>
            </w:r>
          </w:p>
        </w:tc>
        <w:tc>
          <w:tcPr>
            <w:tcW w:w="851" w:type="dxa"/>
            <w:tcBorders>
              <w:top w:val="nil"/>
              <w:left w:val="single" w:sz="4" w:space="0" w:color="auto"/>
              <w:bottom w:val="single" w:sz="4" w:space="0" w:color="auto"/>
              <w:right w:val="single" w:sz="4" w:space="0" w:color="auto"/>
            </w:tcBorders>
            <w:vAlign w:val="center"/>
            <w:hideMark/>
          </w:tcPr>
          <w:p w:rsidR="004E53CC" w:rsidRPr="00C863B6" w:rsidRDefault="005D25D5" w:rsidP="004E53CC">
            <w:pPr>
              <w:pStyle w:val="ConsPlusCell"/>
              <w:jc w:val="center"/>
              <w:rPr>
                <w:rFonts w:ascii="Times New Roman" w:hAnsi="Times New Roman" w:cs="Times New Roman"/>
              </w:rPr>
            </w:pPr>
            <w:r w:rsidRPr="00C863B6">
              <w:rPr>
                <w:rFonts w:ascii="Times New Roman" w:hAnsi="Times New Roman" w:cs="Times New Roman"/>
              </w:rPr>
              <w:t>35828,8</w:t>
            </w:r>
          </w:p>
        </w:tc>
        <w:tc>
          <w:tcPr>
            <w:tcW w:w="850" w:type="dxa"/>
            <w:tcBorders>
              <w:top w:val="nil"/>
              <w:left w:val="single" w:sz="4" w:space="0" w:color="auto"/>
              <w:bottom w:val="single" w:sz="4" w:space="0" w:color="auto"/>
              <w:right w:val="single" w:sz="4" w:space="0" w:color="auto"/>
            </w:tcBorders>
            <w:vAlign w:val="center"/>
            <w:hideMark/>
          </w:tcPr>
          <w:p w:rsidR="004E53CC" w:rsidRPr="00C863B6" w:rsidRDefault="005D25D5" w:rsidP="004E53CC">
            <w:pPr>
              <w:pStyle w:val="ConsPlusCell"/>
              <w:jc w:val="center"/>
              <w:rPr>
                <w:rFonts w:ascii="Times New Roman" w:hAnsi="Times New Roman" w:cs="Times New Roman"/>
              </w:rPr>
            </w:pPr>
            <w:r w:rsidRPr="00C863B6">
              <w:rPr>
                <w:rFonts w:ascii="Times New Roman" w:hAnsi="Times New Roman" w:cs="Times New Roman"/>
              </w:rPr>
              <w:t>3528,8</w:t>
            </w:r>
          </w:p>
        </w:tc>
        <w:tc>
          <w:tcPr>
            <w:tcW w:w="993" w:type="dxa"/>
            <w:tcBorders>
              <w:top w:val="nil"/>
              <w:left w:val="single" w:sz="4" w:space="0" w:color="auto"/>
              <w:bottom w:val="single" w:sz="4" w:space="0" w:color="auto"/>
              <w:right w:val="single" w:sz="4" w:space="0" w:color="auto"/>
            </w:tcBorders>
            <w:vAlign w:val="center"/>
            <w:hideMark/>
          </w:tcPr>
          <w:p w:rsidR="004E53CC" w:rsidRPr="00C863B6" w:rsidRDefault="005D25D5" w:rsidP="004E53CC">
            <w:pPr>
              <w:pStyle w:val="ConsPlusCell"/>
              <w:jc w:val="center"/>
              <w:rPr>
                <w:rFonts w:ascii="Times New Roman" w:hAnsi="Times New Roman" w:cs="Times New Roman"/>
              </w:rPr>
            </w:pPr>
            <w:r w:rsidRPr="00C863B6">
              <w:rPr>
                <w:rFonts w:ascii="Times New Roman" w:hAnsi="Times New Roman" w:cs="Times New Roman"/>
              </w:rPr>
              <w:t>3768,4</w:t>
            </w:r>
          </w:p>
        </w:tc>
        <w:tc>
          <w:tcPr>
            <w:tcW w:w="708" w:type="dxa"/>
            <w:tcBorders>
              <w:top w:val="nil"/>
              <w:left w:val="single" w:sz="4" w:space="0" w:color="auto"/>
              <w:bottom w:val="single" w:sz="4" w:space="0" w:color="auto"/>
              <w:right w:val="single" w:sz="4" w:space="0" w:color="auto"/>
            </w:tcBorders>
            <w:vAlign w:val="center"/>
          </w:tcPr>
          <w:p w:rsidR="004E53CC" w:rsidRPr="00C863B6" w:rsidRDefault="004E53CC"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4E53CC" w:rsidRPr="00C863B6" w:rsidRDefault="004E53CC"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4E53CC" w:rsidRPr="00C863B6" w:rsidRDefault="004E53CC"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4E53CC" w:rsidRPr="00C863B6" w:rsidRDefault="004E53CC"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hideMark/>
          </w:tcPr>
          <w:p w:rsidR="004E53CC" w:rsidRPr="00C863B6" w:rsidRDefault="004E53CC" w:rsidP="002F07BD">
            <w:pPr>
              <w:pStyle w:val="ConsPlusCell"/>
              <w:jc w:val="center"/>
              <w:rPr>
                <w:rFonts w:ascii="Times New Roman" w:hAnsi="Times New Roman" w:cs="Times New Roman"/>
              </w:rPr>
            </w:pPr>
            <w:r w:rsidRPr="00C863B6">
              <w:rPr>
                <w:rFonts w:ascii="Times New Roman" w:hAnsi="Times New Roman" w:cs="Times New Roman"/>
              </w:rPr>
              <w:t>201</w:t>
            </w:r>
            <w:r w:rsidR="002F07BD" w:rsidRPr="00C863B6">
              <w:rPr>
                <w:rFonts w:ascii="Times New Roman" w:hAnsi="Times New Roman" w:cs="Times New Roman"/>
              </w:rPr>
              <w:t>5</w:t>
            </w:r>
          </w:p>
        </w:tc>
      </w:tr>
      <w:tr w:rsidR="00AB3524" w:rsidRPr="004E53CC" w:rsidTr="00C863B6">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 xml:space="preserve">Тактическая задача 2. </w:t>
            </w:r>
          </w:p>
        </w:tc>
        <w:tc>
          <w:tcPr>
            <w:tcW w:w="1002"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r>
      <w:tr w:rsidR="00AB3524" w:rsidRPr="004E53CC" w:rsidTr="00C863B6">
        <w:trPr>
          <w:trHeight w:val="320"/>
        </w:trPr>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 xml:space="preserve">Непрограммная         </w:t>
            </w:r>
            <w:r w:rsidRPr="00C863B6">
              <w:rPr>
                <w:rFonts w:ascii="Times New Roman" w:hAnsi="Times New Roman" w:cs="Times New Roman"/>
              </w:rPr>
              <w:br/>
              <w:t xml:space="preserve">деятельность 2.1.     </w:t>
            </w:r>
          </w:p>
        </w:tc>
        <w:tc>
          <w:tcPr>
            <w:tcW w:w="1002"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r>
      <w:tr w:rsidR="00AB3524" w:rsidRPr="004E53CC" w:rsidTr="00C863B6">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 xml:space="preserve">Показатели            </w:t>
            </w:r>
          </w:p>
        </w:tc>
        <w:tc>
          <w:tcPr>
            <w:tcW w:w="1002"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r>
      <w:tr w:rsidR="00AB3524" w:rsidRPr="004E53CC" w:rsidTr="00C863B6">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 xml:space="preserve">2.1.1.                </w:t>
            </w:r>
          </w:p>
        </w:tc>
        <w:tc>
          <w:tcPr>
            <w:tcW w:w="1002"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r>
      <w:tr w:rsidR="00AB3524" w:rsidRPr="004E53CC" w:rsidTr="00C863B6">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 xml:space="preserve">2.1.2.                </w:t>
            </w:r>
          </w:p>
        </w:tc>
        <w:tc>
          <w:tcPr>
            <w:tcW w:w="1002"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r>
      <w:tr w:rsidR="00AB3524" w:rsidRPr="004E53CC" w:rsidTr="00C863B6">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 xml:space="preserve">Расходы на реализацию </w:t>
            </w:r>
          </w:p>
        </w:tc>
        <w:tc>
          <w:tcPr>
            <w:tcW w:w="1002"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r>
      <w:tr w:rsidR="00AB3524" w:rsidRPr="004E53CC" w:rsidTr="00C863B6">
        <w:trPr>
          <w:trHeight w:val="320"/>
        </w:trPr>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 xml:space="preserve">Непрограммная         </w:t>
            </w:r>
            <w:r w:rsidRPr="00C863B6">
              <w:rPr>
                <w:rFonts w:ascii="Times New Roman" w:hAnsi="Times New Roman" w:cs="Times New Roman"/>
              </w:rPr>
              <w:br/>
              <w:t xml:space="preserve">деятельность 2.2.     </w:t>
            </w:r>
          </w:p>
        </w:tc>
        <w:tc>
          <w:tcPr>
            <w:tcW w:w="1002"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r>
      <w:tr w:rsidR="00AB3524" w:rsidRPr="004E53CC" w:rsidTr="00C863B6">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 xml:space="preserve">Показатели            </w:t>
            </w:r>
          </w:p>
        </w:tc>
        <w:tc>
          <w:tcPr>
            <w:tcW w:w="1002"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r>
      <w:tr w:rsidR="00AB3524" w:rsidRPr="004E53CC" w:rsidTr="00C863B6">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 xml:space="preserve">2.2.1.                </w:t>
            </w:r>
          </w:p>
        </w:tc>
        <w:tc>
          <w:tcPr>
            <w:tcW w:w="1002"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r>
      <w:tr w:rsidR="00AB3524" w:rsidRPr="004E53CC" w:rsidTr="00C863B6">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 xml:space="preserve">2.2.2.                </w:t>
            </w:r>
          </w:p>
        </w:tc>
        <w:tc>
          <w:tcPr>
            <w:tcW w:w="1002"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r>
      <w:tr w:rsidR="00AB3524" w:rsidRPr="004E53CC" w:rsidTr="00C863B6">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 xml:space="preserve">Расходы на реализацию </w:t>
            </w:r>
          </w:p>
        </w:tc>
        <w:tc>
          <w:tcPr>
            <w:tcW w:w="1002"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r>
      <w:tr w:rsidR="00AB3524" w:rsidRPr="004E53CC" w:rsidTr="00C863B6">
        <w:trPr>
          <w:trHeight w:val="320"/>
        </w:trPr>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Итого расходов   по</w:t>
            </w:r>
            <w:r w:rsidRPr="00C863B6">
              <w:rPr>
                <w:rFonts w:ascii="Times New Roman" w:hAnsi="Times New Roman" w:cs="Times New Roman"/>
              </w:rPr>
              <w:br/>
              <w:t xml:space="preserve">тактической задаче 2. </w:t>
            </w:r>
          </w:p>
        </w:tc>
        <w:tc>
          <w:tcPr>
            <w:tcW w:w="1002"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r>
      <w:tr w:rsidR="00AB3524" w:rsidRPr="004E53CC" w:rsidTr="00C863B6">
        <w:trPr>
          <w:trHeight w:val="320"/>
        </w:trPr>
        <w:tc>
          <w:tcPr>
            <w:tcW w:w="2400" w:type="dxa"/>
            <w:tcBorders>
              <w:top w:val="nil"/>
              <w:left w:val="single" w:sz="4" w:space="0" w:color="auto"/>
              <w:bottom w:val="single" w:sz="4" w:space="0" w:color="auto"/>
              <w:right w:val="single" w:sz="4" w:space="0" w:color="auto"/>
            </w:tcBorders>
            <w:vAlign w:val="center"/>
            <w:hideMark/>
          </w:tcPr>
          <w:p w:rsidR="00AB3524" w:rsidRPr="00C863B6" w:rsidRDefault="00AB3524" w:rsidP="004E53CC">
            <w:pPr>
              <w:pStyle w:val="ConsPlusCell"/>
              <w:rPr>
                <w:rFonts w:ascii="Times New Roman" w:hAnsi="Times New Roman" w:cs="Times New Roman"/>
              </w:rPr>
            </w:pPr>
            <w:r w:rsidRPr="00C863B6">
              <w:rPr>
                <w:rFonts w:ascii="Times New Roman" w:hAnsi="Times New Roman" w:cs="Times New Roman"/>
              </w:rPr>
              <w:t>Итого расходов   по</w:t>
            </w:r>
            <w:r w:rsidRPr="00C863B6">
              <w:rPr>
                <w:rFonts w:ascii="Times New Roman" w:hAnsi="Times New Roman" w:cs="Times New Roman"/>
              </w:rPr>
              <w:br/>
              <w:t>стратегической цели 1.</w:t>
            </w:r>
          </w:p>
        </w:tc>
        <w:tc>
          <w:tcPr>
            <w:tcW w:w="1002"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1"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850"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8"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567"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vAlign w:val="center"/>
          </w:tcPr>
          <w:p w:rsidR="00AB3524" w:rsidRPr="00C863B6" w:rsidRDefault="00AB3524" w:rsidP="004E53CC">
            <w:pPr>
              <w:pStyle w:val="ConsPlusCell"/>
              <w:jc w:val="center"/>
              <w:rPr>
                <w:rFonts w:ascii="Times New Roman" w:hAnsi="Times New Roman" w:cs="Times New Roman"/>
              </w:rPr>
            </w:pPr>
          </w:p>
        </w:tc>
      </w:tr>
    </w:tbl>
    <w:p w:rsidR="00AB3524" w:rsidRPr="004E53CC" w:rsidRDefault="00AB3524" w:rsidP="00AB3524">
      <w:pPr>
        <w:widowControl w:val="0"/>
        <w:autoSpaceDE w:val="0"/>
        <w:autoSpaceDN w:val="0"/>
        <w:adjustRightInd w:val="0"/>
        <w:spacing w:after="0" w:line="240" w:lineRule="auto"/>
        <w:rPr>
          <w:rFonts w:ascii="Times New Roman" w:hAnsi="Times New Roman"/>
          <w:b/>
          <w:bCs/>
          <w:sz w:val="16"/>
          <w:szCs w:val="16"/>
        </w:rPr>
      </w:pPr>
      <w:r w:rsidRPr="004E53CC">
        <w:rPr>
          <w:rFonts w:ascii="Times New Roman" w:hAnsi="Times New Roman"/>
          <w:b/>
          <w:bCs/>
          <w:sz w:val="16"/>
          <w:szCs w:val="16"/>
        </w:rPr>
        <w:br/>
      </w:r>
    </w:p>
    <w:p w:rsidR="00AB3524" w:rsidRPr="004E53CC" w:rsidRDefault="00AB3524" w:rsidP="00AB3524">
      <w:pPr>
        <w:widowControl w:val="0"/>
        <w:autoSpaceDE w:val="0"/>
        <w:autoSpaceDN w:val="0"/>
        <w:adjustRightInd w:val="0"/>
        <w:spacing w:after="0" w:line="240" w:lineRule="auto"/>
        <w:rPr>
          <w:rFonts w:ascii="Times New Roman" w:hAnsi="Times New Roman"/>
          <w:b/>
          <w:sz w:val="28"/>
          <w:szCs w:val="28"/>
        </w:rPr>
      </w:pPr>
    </w:p>
    <w:p w:rsidR="00D5012C" w:rsidRPr="004E53CC" w:rsidRDefault="00D5012C">
      <w:pPr>
        <w:rPr>
          <w:rFonts w:ascii="Times New Roman" w:hAnsi="Times New Roman"/>
        </w:rPr>
      </w:pPr>
    </w:p>
    <w:sectPr w:rsidR="00D5012C" w:rsidRPr="004E53CC" w:rsidSect="00352A65">
      <w:headerReference w:type="default" r:id="rId8"/>
      <w:pgSz w:w="11906" w:h="16838"/>
      <w:pgMar w:top="1134" w:right="850"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EE8" w:rsidRDefault="00933EE8" w:rsidP="00933EE8">
      <w:pPr>
        <w:spacing w:after="0" w:line="240" w:lineRule="auto"/>
      </w:pPr>
      <w:r>
        <w:separator/>
      </w:r>
    </w:p>
  </w:endnote>
  <w:endnote w:type="continuationSeparator" w:id="0">
    <w:p w:rsidR="00933EE8" w:rsidRDefault="00933EE8" w:rsidP="0093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EE8" w:rsidRDefault="00933EE8" w:rsidP="00933EE8">
      <w:pPr>
        <w:spacing w:after="0" w:line="240" w:lineRule="auto"/>
      </w:pPr>
      <w:r>
        <w:separator/>
      </w:r>
    </w:p>
  </w:footnote>
  <w:footnote w:type="continuationSeparator" w:id="0">
    <w:p w:rsidR="00933EE8" w:rsidRDefault="00933EE8" w:rsidP="00933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705683848"/>
      <w:docPartObj>
        <w:docPartGallery w:val="Page Numbers (Top of Page)"/>
        <w:docPartUnique/>
      </w:docPartObj>
    </w:sdtPr>
    <w:sdtEndPr/>
    <w:sdtContent>
      <w:p w:rsidR="00933EE8" w:rsidRPr="00933EE8" w:rsidRDefault="00933EE8">
        <w:pPr>
          <w:pStyle w:val="a5"/>
          <w:jc w:val="right"/>
          <w:rPr>
            <w:rFonts w:ascii="Times New Roman" w:hAnsi="Times New Roman"/>
          </w:rPr>
        </w:pPr>
        <w:r w:rsidRPr="00933EE8">
          <w:rPr>
            <w:rFonts w:ascii="Times New Roman" w:hAnsi="Times New Roman"/>
          </w:rPr>
          <w:fldChar w:fldCharType="begin"/>
        </w:r>
        <w:r w:rsidRPr="00933EE8">
          <w:rPr>
            <w:rFonts w:ascii="Times New Roman" w:hAnsi="Times New Roman"/>
          </w:rPr>
          <w:instrText xml:space="preserve"> PAGE   \* MERGEFORMAT </w:instrText>
        </w:r>
        <w:r w:rsidRPr="00933EE8">
          <w:rPr>
            <w:rFonts w:ascii="Times New Roman" w:hAnsi="Times New Roman"/>
          </w:rPr>
          <w:fldChar w:fldCharType="separate"/>
        </w:r>
        <w:r w:rsidR="00D05881">
          <w:rPr>
            <w:rFonts w:ascii="Times New Roman" w:hAnsi="Times New Roman"/>
            <w:noProof/>
          </w:rPr>
          <w:t>10</w:t>
        </w:r>
        <w:r w:rsidRPr="00933EE8">
          <w:rPr>
            <w:rFonts w:ascii="Times New Roman" w:hAnsi="Times New Roman"/>
          </w:rPr>
          <w:fldChar w:fldCharType="end"/>
        </w:r>
      </w:p>
    </w:sdtContent>
  </w:sdt>
  <w:p w:rsidR="00933EE8" w:rsidRDefault="00933EE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E75F7"/>
    <w:multiLevelType w:val="hybridMultilevel"/>
    <w:tmpl w:val="630AE38A"/>
    <w:lvl w:ilvl="0" w:tplc="C92890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795F"/>
    <w:rsid w:val="00024A6F"/>
    <w:rsid w:val="000A00C5"/>
    <w:rsid w:val="000C5D00"/>
    <w:rsid w:val="00124D79"/>
    <w:rsid w:val="00154C5D"/>
    <w:rsid w:val="00195D16"/>
    <w:rsid w:val="002C7C31"/>
    <w:rsid w:val="002F07BD"/>
    <w:rsid w:val="00315C29"/>
    <w:rsid w:val="00352A65"/>
    <w:rsid w:val="004E53CC"/>
    <w:rsid w:val="00501C6C"/>
    <w:rsid w:val="005D0FCD"/>
    <w:rsid w:val="005D25D5"/>
    <w:rsid w:val="006212B1"/>
    <w:rsid w:val="00657BEA"/>
    <w:rsid w:val="006911DF"/>
    <w:rsid w:val="00794C59"/>
    <w:rsid w:val="00841F3B"/>
    <w:rsid w:val="00895A15"/>
    <w:rsid w:val="008D1396"/>
    <w:rsid w:val="009213B1"/>
    <w:rsid w:val="00933EE8"/>
    <w:rsid w:val="00996197"/>
    <w:rsid w:val="00AB3524"/>
    <w:rsid w:val="00B8368A"/>
    <w:rsid w:val="00C75E20"/>
    <w:rsid w:val="00C863B6"/>
    <w:rsid w:val="00CC4F8C"/>
    <w:rsid w:val="00D05881"/>
    <w:rsid w:val="00D5012C"/>
    <w:rsid w:val="00D8003A"/>
    <w:rsid w:val="00E27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C3C9F-9299-4EF5-8861-47CF7666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52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524"/>
    <w:pPr>
      <w:ind w:left="720"/>
      <w:contextualSpacing/>
    </w:pPr>
  </w:style>
  <w:style w:type="paragraph" w:customStyle="1" w:styleId="ConsPlusCell">
    <w:name w:val="ConsPlusCell"/>
    <w:uiPriority w:val="99"/>
    <w:rsid w:val="00AB3524"/>
    <w:pPr>
      <w:autoSpaceDE w:val="0"/>
      <w:autoSpaceDN w:val="0"/>
      <w:adjustRightInd w:val="0"/>
      <w:spacing w:after="0" w:line="240" w:lineRule="auto"/>
    </w:pPr>
    <w:rPr>
      <w:rFonts w:ascii="Arial" w:eastAsia="Calibri" w:hAnsi="Arial" w:cs="Arial"/>
      <w:sz w:val="20"/>
      <w:szCs w:val="20"/>
      <w:lang w:eastAsia="ru-RU"/>
    </w:rPr>
  </w:style>
  <w:style w:type="paragraph" w:styleId="a4">
    <w:name w:val="No Spacing"/>
    <w:uiPriority w:val="1"/>
    <w:qFormat/>
    <w:rsid w:val="00AB3524"/>
    <w:pPr>
      <w:spacing w:after="0" w:line="240" w:lineRule="auto"/>
    </w:pPr>
    <w:rPr>
      <w:rFonts w:ascii="Calibri" w:eastAsia="Calibri" w:hAnsi="Calibri" w:cs="Times New Roman"/>
    </w:rPr>
  </w:style>
  <w:style w:type="paragraph" w:styleId="a5">
    <w:name w:val="header"/>
    <w:basedOn w:val="a"/>
    <w:link w:val="a6"/>
    <w:uiPriority w:val="99"/>
    <w:unhideWhenUsed/>
    <w:rsid w:val="00933E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3EE8"/>
    <w:rPr>
      <w:rFonts w:ascii="Calibri" w:eastAsia="Calibri" w:hAnsi="Calibri" w:cs="Times New Roman"/>
    </w:rPr>
  </w:style>
  <w:style w:type="paragraph" w:styleId="a7">
    <w:name w:val="footer"/>
    <w:basedOn w:val="a"/>
    <w:link w:val="a8"/>
    <w:uiPriority w:val="99"/>
    <w:semiHidden/>
    <w:unhideWhenUsed/>
    <w:rsid w:val="00933EE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33EE8"/>
    <w:rPr>
      <w:rFonts w:ascii="Calibri" w:eastAsia="Calibri" w:hAnsi="Calibri" w:cs="Times New Roman"/>
    </w:rPr>
  </w:style>
  <w:style w:type="paragraph" w:styleId="a9">
    <w:name w:val="Balloon Text"/>
    <w:basedOn w:val="a"/>
    <w:link w:val="aa"/>
    <w:uiPriority w:val="99"/>
    <w:semiHidden/>
    <w:unhideWhenUsed/>
    <w:rsid w:val="00352A6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52A6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0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8A343-3A4F-410E-80EA-AE3079D7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10</Pages>
  <Words>3492</Words>
  <Characters>19911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И. Комарова</dc:creator>
  <cp:keywords/>
  <dc:description/>
  <cp:lastModifiedBy>ikmo</cp:lastModifiedBy>
  <cp:revision>13</cp:revision>
  <cp:lastPrinted>2016-01-13T09:03:00Z</cp:lastPrinted>
  <dcterms:created xsi:type="dcterms:W3CDTF">2015-01-16T04:17:00Z</dcterms:created>
  <dcterms:modified xsi:type="dcterms:W3CDTF">2016-01-13T09:03:00Z</dcterms:modified>
</cp:coreProperties>
</file>