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213" w:rsidRPr="008F437A" w:rsidRDefault="00104213" w:rsidP="00BE031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F437A">
        <w:rPr>
          <w:rFonts w:ascii="Times New Roman" w:hAnsi="Times New Roman" w:cs="Times New Roman"/>
          <w:b w:val="0"/>
          <w:color w:val="auto"/>
          <w:sz w:val="28"/>
          <w:szCs w:val="28"/>
        </w:rPr>
        <w:t>СВОДНЫЙ ОТЧЕТ</w:t>
      </w:r>
    </w:p>
    <w:p w:rsidR="009A2859" w:rsidRDefault="00104213" w:rsidP="00BE031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F43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проведении </w:t>
      </w:r>
      <w:proofErr w:type="gramStart"/>
      <w:r w:rsidRPr="008F437A">
        <w:rPr>
          <w:rFonts w:ascii="Times New Roman" w:hAnsi="Times New Roman" w:cs="Times New Roman"/>
          <w:b w:val="0"/>
          <w:color w:val="auto"/>
          <w:sz w:val="28"/>
          <w:szCs w:val="28"/>
        </w:rPr>
        <w:t>оценки регулирующего воздействия</w:t>
      </w:r>
      <w:r w:rsidR="00BE031E" w:rsidRPr="008F43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F437A">
        <w:rPr>
          <w:rFonts w:ascii="Times New Roman" w:hAnsi="Times New Roman" w:cs="Times New Roman"/>
          <w:b w:val="0"/>
          <w:sz w:val="28"/>
          <w:szCs w:val="28"/>
        </w:rPr>
        <w:t>проекта постановления а</w:t>
      </w:r>
      <w:r w:rsidR="00BE031E" w:rsidRPr="008F437A">
        <w:rPr>
          <w:rFonts w:ascii="Times New Roman" w:hAnsi="Times New Roman" w:cs="Times New Roman"/>
          <w:b w:val="0"/>
          <w:sz w:val="28"/>
          <w:szCs w:val="28"/>
        </w:rPr>
        <w:t>дминистрации города</w:t>
      </w:r>
      <w:proofErr w:type="gramEnd"/>
      <w:r w:rsidR="00BE031E" w:rsidRPr="008F437A">
        <w:rPr>
          <w:rFonts w:ascii="Times New Roman" w:hAnsi="Times New Roman" w:cs="Times New Roman"/>
          <w:b w:val="0"/>
          <w:sz w:val="28"/>
          <w:szCs w:val="28"/>
        </w:rPr>
        <w:t xml:space="preserve"> Барнаула </w:t>
      </w:r>
      <w:r w:rsidRPr="008F437A">
        <w:rPr>
          <w:rFonts w:ascii="Times New Roman" w:hAnsi="Times New Roman" w:cs="Times New Roman"/>
          <w:b w:val="0"/>
          <w:sz w:val="28"/>
          <w:szCs w:val="28"/>
        </w:rPr>
        <w:t>«</w:t>
      </w:r>
      <w:r w:rsidR="00BC2ABF" w:rsidRPr="008F437A">
        <w:rPr>
          <w:rFonts w:ascii="Times New Roman" w:hAnsi="Times New Roman" w:cs="Times New Roman"/>
          <w:b w:val="0"/>
          <w:sz w:val="28"/>
          <w:szCs w:val="28"/>
        </w:rPr>
        <w:t>О внесении изменений и дополнения</w:t>
      </w:r>
      <w:r w:rsidR="009A28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04213" w:rsidRPr="008F437A" w:rsidRDefault="00BC2ABF" w:rsidP="00BE031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F437A">
        <w:rPr>
          <w:rFonts w:ascii="Times New Roman" w:hAnsi="Times New Roman" w:cs="Times New Roman"/>
          <w:b w:val="0"/>
          <w:sz w:val="28"/>
          <w:szCs w:val="28"/>
        </w:rPr>
        <w:t>в постановление администрации города от 15.07.2019 №1124</w:t>
      </w:r>
      <w:r w:rsidR="00104213" w:rsidRPr="008F437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04213" w:rsidRPr="008F437A" w:rsidRDefault="00104213" w:rsidP="0010421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E37F2" w:rsidRPr="008F437A" w:rsidRDefault="00845C5A" w:rsidP="008F437A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437A">
        <w:rPr>
          <w:rFonts w:ascii="Times New Roman" w:hAnsi="Times New Roman" w:cs="Times New Roman"/>
          <w:sz w:val="28"/>
          <w:szCs w:val="28"/>
        </w:rPr>
        <w:t xml:space="preserve">Разработчиком проекта муниципального нормативного правового </w:t>
      </w:r>
      <w:r w:rsidR="009A2859">
        <w:rPr>
          <w:rFonts w:ascii="Times New Roman" w:hAnsi="Times New Roman" w:cs="Times New Roman"/>
          <w:sz w:val="28"/>
          <w:szCs w:val="28"/>
        </w:rPr>
        <w:t xml:space="preserve">     </w:t>
      </w:r>
      <w:r w:rsidRPr="008F437A">
        <w:rPr>
          <w:rFonts w:ascii="Times New Roman" w:hAnsi="Times New Roman" w:cs="Times New Roman"/>
          <w:sz w:val="28"/>
          <w:szCs w:val="28"/>
        </w:rPr>
        <w:t xml:space="preserve">акта </w:t>
      </w:r>
      <w:r w:rsidR="00FE37F2" w:rsidRPr="008F437A">
        <w:rPr>
          <w:rFonts w:ascii="Times New Roman" w:hAnsi="Times New Roman" w:cs="Times New Roman"/>
          <w:sz w:val="28"/>
          <w:szCs w:val="28"/>
        </w:rPr>
        <w:sym w:font="Symbol" w:char="F02D"/>
      </w:r>
      <w:r w:rsidR="00FE37F2" w:rsidRPr="008F437A">
        <w:rPr>
          <w:rFonts w:ascii="Times New Roman" w:hAnsi="Times New Roman" w:cs="Times New Roman"/>
          <w:sz w:val="28"/>
          <w:szCs w:val="28"/>
        </w:rPr>
        <w:t xml:space="preserve"> </w:t>
      </w:r>
      <w:r w:rsidR="00104213" w:rsidRPr="008F437A">
        <w:rPr>
          <w:rFonts w:ascii="Times New Roman" w:hAnsi="Times New Roman" w:cs="Times New Roman"/>
          <w:sz w:val="28"/>
          <w:szCs w:val="28"/>
        </w:rPr>
        <w:t>комитет</w:t>
      </w:r>
      <w:r w:rsidR="00FE37F2" w:rsidRPr="008F437A">
        <w:rPr>
          <w:rFonts w:ascii="Times New Roman" w:hAnsi="Times New Roman" w:cs="Times New Roman"/>
          <w:sz w:val="28"/>
          <w:szCs w:val="28"/>
        </w:rPr>
        <w:t>ом</w:t>
      </w:r>
      <w:r w:rsidR="00104213" w:rsidRPr="008F437A">
        <w:rPr>
          <w:rFonts w:ascii="Times New Roman" w:hAnsi="Times New Roman" w:cs="Times New Roman"/>
          <w:sz w:val="28"/>
          <w:szCs w:val="28"/>
        </w:rPr>
        <w:t xml:space="preserve"> по дорожному хозяйству, благоустройству, транспорту и связи города Барнаула, </w:t>
      </w:r>
      <w:r w:rsidRPr="008F437A">
        <w:rPr>
          <w:rFonts w:ascii="Times New Roman" w:hAnsi="Times New Roman" w:cs="Times New Roman"/>
          <w:sz w:val="28"/>
          <w:szCs w:val="28"/>
        </w:rPr>
        <w:t>адрес</w:t>
      </w:r>
      <w:r w:rsidR="00104213" w:rsidRPr="008F437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04213" w:rsidRPr="008F437A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104213" w:rsidRPr="008F437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04213" w:rsidRPr="008F437A">
        <w:rPr>
          <w:rFonts w:ascii="Times New Roman" w:hAnsi="Times New Roman" w:cs="Times New Roman"/>
          <w:sz w:val="28"/>
          <w:szCs w:val="28"/>
        </w:rPr>
        <w:t>ороленко</w:t>
      </w:r>
      <w:proofErr w:type="spellEnd"/>
      <w:r w:rsidR="00104213" w:rsidRPr="008F437A">
        <w:rPr>
          <w:rFonts w:ascii="Times New Roman" w:hAnsi="Times New Roman" w:cs="Times New Roman"/>
          <w:sz w:val="28"/>
          <w:szCs w:val="28"/>
        </w:rPr>
        <w:t xml:space="preserve">, 58, </w:t>
      </w:r>
      <w:proofErr w:type="spellStart"/>
      <w:r w:rsidR="00104213" w:rsidRPr="008F437A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104213" w:rsidRPr="008F437A">
        <w:rPr>
          <w:rFonts w:ascii="Times New Roman" w:hAnsi="Times New Roman" w:cs="Times New Roman"/>
          <w:sz w:val="28"/>
          <w:szCs w:val="28"/>
        </w:rPr>
        <w:t>, Алтайский край, 656043, телефон 371-601, адрес электронной почты: dorkom@barnaul-adm.ru (далее – разработчик)</w:t>
      </w:r>
      <w:r w:rsidR="008F437A" w:rsidRPr="008F437A">
        <w:rPr>
          <w:rFonts w:ascii="Times New Roman" w:hAnsi="Times New Roman" w:cs="Times New Roman"/>
          <w:sz w:val="28"/>
          <w:szCs w:val="28"/>
        </w:rPr>
        <w:t xml:space="preserve">, было принято решение о разработке проекта муниципального нормативного правового акта – постановления администрации города «О внесении изменений и дополнения </w:t>
      </w:r>
      <w:r w:rsidR="000F3E0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F437A" w:rsidRPr="008F437A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города от 15.07.2019 №1124» </w:t>
      </w:r>
      <w:r w:rsidR="00FE37F2" w:rsidRPr="008F43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связи </w:t>
      </w:r>
      <w:r w:rsidR="008F437A" w:rsidRPr="008F43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FE37F2" w:rsidRPr="008F43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необходимостью приведения </w:t>
      </w:r>
      <w:r w:rsidR="000F3E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нормативного </w:t>
      </w:r>
      <w:r w:rsidR="00FE37F2" w:rsidRPr="008F43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правового акта в соответствие с </w:t>
      </w:r>
      <w:r w:rsidR="00D401C6" w:rsidRPr="00D401C6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постановлением Правительства Российской Федерации от 11.03.2010 №138 «Об утверждении Федеральных правил использования воздушного пространства Российской Федерации</w:t>
      </w:r>
      <w:r w:rsidR="00D401C6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bookmarkStart w:id="0" w:name="_GoBack"/>
      <w:bookmarkEnd w:id="0"/>
      <w:r w:rsidR="00FE37F2" w:rsidRPr="008F43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F437A" w:rsidRPr="008F43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</w:t>
      </w:r>
      <w:r w:rsidR="00FE37F2" w:rsidRPr="008F437A">
        <w:rPr>
          <w:rFonts w:ascii="Times New Roman" w:eastAsia="Calibri" w:hAnsi="Times New Roman" w:cs="Times New Roman"/>
          <w:sz w:val="28"/>
          <w:szCs w:val="28"/>
          <w:lang w:eastAsia="en-US"/>
        </w:rPr>
        <w:t>устранения противоречий, а также в целях соблюдения правил юридической техники, ясности и четкости изложения норм.</w:t>
      </w:r>
    </w:p>
    <w:p w:rsidR="00946A66" w:rsidRPr="008F437A" w:rsidRDefault="00946A66" w:rsidP="00946A66">
      <w:pPr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37A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</w:t>
      </w:r>
      <w:r w:rsidRPr="008F4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 порядок согласования и оформления разрешений на выполнение авиационных работ, парашютных прыжков, демонстрационных полетов </w:t>
      </w:r>
      <w:proofErr w:type="gramStart"/>
      <w:r w:rsidRPr="008F4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воздушных судов, полетов </w:t>
      </w:r>
      <w:r w:rsidR="008F437A" w:rsidRPr="008F437A">
        <w:rPr>
          <w:rFonts w:ascii="Times New Roman" w:hAnsi="Times New Roman" w:cs="Times New Roman"/>
          <w:color w:val="000000" w:themeColor="text1"/>
          <w:sz w:val="28"/>
          <w:szCs w:val="28"/>
        </w:rPr>
        <w:t>воздушных судов (за исключением полетов беспилотных воздушных судов с максимальной взлетной массой менее         0,25 кг)</w:t>
      </w:r>
      <w:r w:rsidRPr="008F437A">
        <w:rPr>
          <w:rFonts w:ascii="Times New Roman" w:hAnsi="Times New Roman" w:cs="Times New Roman"/>
          <w:color w:val="000000" w:themeColor="text1"/>
          <w:sz w:val="28"/>
          <w:szCs w:val="28"/>
        </w:rPr>
        <w:t>, подъемов привязных аэростатов над территорией городского округа – города Барнаула Алтайского края, посадку (взлет) на расположенные в границах территории городского округа – города Барнаула Алтайского края площадки, сведения о которых</w:t>
      </w:r>
      <w:r w:rsidR="00BC2ABF" w:rsidRPr="008F4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437A">
        <w:rPr>
          <w:rFonts w:ascii="Times New Roman" w:hAnsi="Times New Roman" w:cs="Times New Roman"/>
          <w:color w:val="000000" w:themeColor="text1"/>
          <w:sz w:val="28"/>
          <w:szCs w:val="28"/>
        </w:rPr>
        <w:t>не опубликованы в документах аэронавигационной информации.</w:t>
      </w:r>
      <w:proofErr w:type="gramEnd"/>
    </w:p>
    <w:p w:rsidR="00946A66" w:rsidRPr="008F437A" w:rsidRDefault="00104213" w:rsidP="00946A66">
      <w:pPr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F437A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проекта муниципального нормативного правового акта являются </w:t>
      </w:r>
      <w:r w:rsidR="008C1D85" w:rsidRPr="008F437A">
        <w:rPr>
          <w:rFonts w:ascii="Times New Roman" w:hAnsi="Times New Roman" w:cs="Times New Roman"/>
          <w:sz w:val="28"/>
          <w:szCs w:val="28"/>
        </w:rPr>
        <w:t xml:space="preserve">правоотношения, складывающиеся </w:t>
      </w:r>
      <w:r w:rsidR="00946A66" w:rsidRPr="008F437A">
        <w:rPr>
          <w:rFonts w:ascii="Times New Roman" w:hAnsi="Times New Roman" w:cs="Times New Roman"/>
          <w:sz w:val="28"/>
          <w:szCs w:val="28"/>
        </w:rPr>
        <w:br/>
      </w:r>
      <w:r w:rsidR="00CA2662" w:rsidRPr="008F437A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946A66" w:rsidRPr="008F4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согласования и оформления разрешений на выполнение авиационных работ, парашютных прыжков, демонстрационных полетов воздушных судов, полетов беспилотных </w:t>
      </w:r>
      <w:r w:rsidR="008F437A" w:rsidRPr="008F437A">
        <w:rPr>
          <w:rFonts w:ascii="Times New Roman" w:hAnsi="Times New Roman" w:cs="Times New Roman"/>
          <w:color w:val="000000" w:themeColor="text1"/>
          <w:sz w:val="28"/>
          <w:szCs w:val="28"/>
        </w:rPr>
        <w:t>воздушных судов (за исключением полетов беспилотных воздушных судов с максимальной взлетной массой менее         0,25 кг)</w:t>
      </w:r>
      <w:r w:rsidR="00946A66" w:rsidRPr="008F437A">
        <w:rPr>
          <w:rFonts w:ascii="Times New Roman" w:hAnsi="Times New Roman" w:cs="Times New Roman"/>
          <w:color w:val="000000" w:themeColor="text1"/>
          <w:sz w:val="28"/>
          <w:szCs w:val="28"/>
        </w:rPr>
        <w:t>, подъемов привязных аэростатов над территорией городского округа – города Барнаула Алтайского края, посадку (взлет) на расположенные в</w:t>
      </w:r>
      <w:proofErr w:type="gramEnd"/>
      <w:r w:rsidR="00946A66" w:rsidRPr="008F4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46A66" w:rsidRPr="008F437A">
        <w:rPr>
          <w:rFonts w:ascii="Times New Roman" w:hAnsi="Times New Roman" w:cs="Times New Roman"/>
          <w:color w:val="000000" w:themeColor="text1"/>
          <w:sz w:val="28"/>
          <w:szCs w:val="28"/>
        </w:rPr>
        <w:t>границах</w:t>
      </w:r>
      <w:proofErr w:type="gramEnd"/>
      <w:r w:rsidR="00946A66" w:rsidRPr="008F4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городского округа – города Барнаула Алтайского края площадки, сведения о которых</w:t>
      </w:r>
      <w:r w:rsidR="000F3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6A66" w:rsidRPr="008F437A">
        <w:rPr>
          <w:rFonts w:ascii="Times New Roman" w:hAnsi="Times New Roman" w:cs="Times New Roman"/>
          <w:color w:val="000000" w:themeColor="text1"/>
          <w:sz w:val="28"/>
          <w:szCs w:val="28"/>
        </w:rPr>
        <w:t>не опубликованы в документах аэронавигационной информации.</w:t>
      </w:r>
    </w:p>
    <w:p w:rsidR="00104213" w:rsidRPr="008F437A" w:rsidRDefault="00104213" w:rsidP="0010421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37A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Барнаула.</w:t>
      </w:r>
    </w:p>
    <w:p w:rsidR="00104213" w:rsidRPr="008F437A" w:rsidRDefault="00104213" w:rsidP="0010421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37A"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</w:t>
      </w:r>
      <w:r w:rsidRPr="008F437A">
        <w:rPr>
          <w:rFonts w:ascii="Times New Roman" w:hAnsi="Times New Roman" w:cs="Times New Roman"/>
          <w:sz w:val="28"/>
          <w:szCs w:val="28"/>
        </w:rPr>
        <w:lastRenderedPageBreak/>
        <w:t>распространено</w:t>
      </w:r>
      <w:r w:rsidR="0006369E" w:rsidRPr="008F437A">
        <w:rPr>
          <w:rFonts w:ascii="Times New Roman" w:hAnsi="Times New Roman" w:cs="Times New Roman"/>
          <w:sz w:val="28"/>
          <w:szCs w:val="28"/>
        </w:rPr>
        <w:t xml:space="preserve"> на</w:t>
      </w:r>
      <w:r w:rsidRPr="008F437A">
        <w:rPr>
          <w:rFonts w:ascii="Times New Roman" w:hAnsi="Times New Roman" w:cs="Times New Roman"/>
          <w:sz w:val="28"/>
          <w:szCs w:val="28"/>
        </w:rPr>
        <w:t xml:space="preserve"> </w:t>
      </w:r>
      <w:r w:rsidR="0006369E" w:rsidRPr="008F437A">
        <w:rPr>
          <w:rFonts w:ascii="Times New Roman" w:hAnsi="Times New Roman" w:cs="Times New Roman"/>
          <w:sz w:val="28"/>
          <w:szCs w:val="28"/>
        </w:rPr>
        <w:t xml:space="preserve">собственников или иных законных владельцев воздушных судов, беспилотных </w:t>
      </w:r>
      <w:r w:rsidR="008F437A" w:rsidRPr="008F437A">
        <w:rPr>
          <w:rFonts w:ascii="Times New Roman" w:hAnsi="Times New Roman" w:cs="Times New Roman"/>
          <w:sz w:val="28"/>
          <w:szCs w:val="28"/>
        </w:rPr>
        <w:t>воздушных судов (за исключением полетов беспилотных воздушных судов с максимальной взлетной массой менее 0,25 кг)</w:t>
      </w:r>
      <w:r w:rsidR="0006369E" w:rsidRPr="008F437A">
        <w:rPr>
          <w:rFonts w:ascii="Times New Roman" w:hAnsi="Times New Roman" w:cs="Times New Roman"/>
          <w:sz w:val="28"/>
          <w:szCs w:val="28"/>
        </w:rPr>
        <w:t>, привязных аэростатов (юридические лица, индивидуальные предприниматели, физические лица) или уполномоченных их представитель.</w:t>
      </w:r>
    </w:p>
    <w:p w:rsidR="00CA2662" w:rsidRPr="008F437A" w:rsidRDefault="00CA2662" w:rsidP="00CA26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37A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</w:t>
      </w:r>
      <w:r w:rsidR="0006369E" w:rsidRPr="008F437A">
        <w:rPr>
          <w:rFonts w:ascii="Times New Roman" w:hAnsi="Times New Roman" w:cs="Times New Roman"/>
          <w:sz w:val="28"/>
          <w:szCs w:val="28"/>
        </w:rPr>
        <w:br/>
      </w:r>
      <w:r w:rsidRPr="008F437A">
        <w:rPr>
          <w:rFonts w:ascii="Times New Roman" w:hAnsi="Times New Roman" w:cs="Times New Roman"/>
          <w:sz w:val="28"/>
          <w:szCs w:val="28"/>
        </w:rPr>
        <w:t>не повлечет изменения полномочий органов местного самоуправления города.</w:t>
      </w:r>
    </w:p>
    <w:p w:rsidR="00286064" w:rsidRPr="008F437A" w:rsidRDefault="00104213" w:rsidP="0010421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37A">
        <w:rPr>
          <w:rFonts w:ascii="Times New Roman" w:hAnsi="Times New Roman" w:cs="Times New Roman"/>
          <w:sz w:val="28"/>
          <w:szCs w:val="28"/>
        </w:rPr>
        <w:t>Принятие проекта муниципально</w:t>
      </w:r>
      <w:r w:rsidR="00284714" w:rsidRPr="008F437A">
        <w:rPr>
          <w:rFonts w:ascii="Times New Roman" w:hAnsi="Times New Roman" w:cs="Times New Roman"/>
          <w:sz w:val="28"/>
          <w:szCs w:val="28"/>
        </w:rPr>
        <w:t xml:space="preserve">го нормативного правового акта </w:t>
      </w:r>
      <w:r w:rsidR="0006369E" w:rsidRPr="008F437A">
        <w:rPr>
          <w:rFonts w:ascii="Times New Roman" w:hAnsi="Times New Roman" w:cs="Times New Roman"/>
          <w:sz w:val="28"/>
          <w:szCs w:val="28"/>
        </w:rPr>
        <w:br/>
      </w:r>
      <w:r w:rsidR="00286064" w:rsidRPr="008F437A">
        <w:rPr>
          <w:rFonts w:ascii="Times New Roman" w:hAnsi="Times New Roman" w:cs="Times New Roman"/>
          <w:sz w:val="28"/>
          <w:szCs w:val="28"/>
        </w:rPr>
        <w:t xml:space="preserve">не </w:t>
      </w:r>
      <w:r w:rsidRPr="008F437A">
        <w:rPr>
          <w:rFonts w:ascii="Times New Roman" w:hAnsi="Times New Roman" w:cs="Times New Roman"/>
          <w:sz w:val="28"/>
          <w:szCs w:val="28"/>
        </w:rPr>
        <w:t>повлечет изменени</w:t>
      </w:r>
      <w:r w:rsidR="00FD21CB" w:rsidRPr="008F437A">
        <w:rPr>
          <w:rFonts w:ascii="Times New Roman" w:hAnsi="Times New Roman" w:cs="Times New Roman"/>
          <w:sz w:val="28"/>
          <w:szCs w:val="28"/>
        </w:rPr>
        <w:t>я</w:t>
      </w:r>
      <w:r w:rsidRPr="008F437A">
        <w:rPr>
          <w:rFonts w:ascii="Times New Roman" w:hAnsi="Times New Roman" w:cs="Times New Roman"/>
          <w:sz w:val="28"/>
          <w:szCs w:val="28"/>
        </w:rPr>
        <w:t xml:space="preserve"> прав и обязанностей субъектов предпринимательской </w:t>
      </w:r>
      <w:r w:rsidR="00286064" w:rsidRPr="008F437A">
        <w:rPr>
          <w:rFonts w:ascii="Times New Roman" w:hAnsi="Times New Roman" w:cs="Times New Roman"/>
          <w:sz w:val="28"/>
          <w:szCs w:val="28"/>
        </w:rPr>
        <w:t>и инвестиционной деятельности.</w:t>
      </w:r>
    </w:p>
    <w:p w:rsidR="00104213" w:rsidRPr="008F437A" w:rsidRDefault="00104213" w:rsidP="0010421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37A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</w:t>
      </w:r>
      <w:r w:rsidR="0006369E" w:rsidRPr="008F437A">
        <w:rPr>
          <w:rFonts w:ascii="Times New Roman" w:hAnsi="Times New Roman" w:cs="Times New Roman"/>
          <w:sz w:val="28"/>
          <w:szCs w:val="28"/>
        </w:rPr>
        <w:br/>
      </w:r>
      <w:r w:rsidRPr="008F437A">
        <w:rPr>
          <w:rFonts w:ascii="Times New Roman" w:hAnsi="Times New Roman" w:cs="Times New Roman"/>
          <w:sz w:val="28"/>
          <w:szCs w:val="28"/>
        </w:rPr>
        <w:t>не повлечет увеличение (уменьшение) расходов субъектов предпринимательской и инвестиционной деятельности и органов местного самоуправления города, связанных с изменением их прав и обязанностей.</w:t>
      </w:r>
    </w:p>
    <w:p w:rsidR="00104213" w:rsidRPr="008F437A" w:rsidRDefault="00104213" w:rsidP="00104213">
      <w:pPr>
        <w:tabs>
          <w:tab w:val="left" w:leader="underscore" w:pos="9354"/>
        </w:tabs>
        <w:ind w:firstLine="709"/>
        <w:rPr>
          <w:rFonts w:ascii="Times New Roman" w:hAnsi="Times New Roman"/>
          <w:sz w:val="28"/>
          <w:szCs w:val="28"/>
        </w:rPr>
      </w:pPr>
      <w:r w:rsidRPr="008F437A">
        <w:rPr>
          <w:rFonts w:ascii="Times New Roman" w:hAnsi="Times New Roman"/>
          <w:sz w:val="28"/>
          <w:szCs w:val="28"/>
        </w:rPr>
        <w:t xml:space="preserve">Принятие проекта муниципального </w:t>
      </w:r>
      <w:r w:rsidR="0051064C" w:rsidRPr="008F437A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8F437A">
        <w:rPr>
          <w:rFonts w:ascii="Times New Roman" w:hAnsi="Times New Roman"/>
          <w:sz w:val="28"/>
          <w:szCs w:val="28"/>
        </w:rPr>
        <w:t>правового акта не повлечет возникновение рисков негативных последствий решения проблемы предложенным способом регулирования.</w:t>
      </w:r>
    </w:p>
    <w:p w:rsidR="00845C5A" w:rsidRPr="008F437A" w:rsidRDefault="00845C5A" w:rsidP="00845C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37A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правового акта – после официального опубликования.</w:t>
      </w:r>
    </w:p>
    <w:p w:rsidR="00845C5A" w:rsidRPr="008F437A" w:rsidRDefault="00845C5A" w:rsidP="00845C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37A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845C5A" w:rsidRPr="008F437A" w:rsidRDefault="00845C5A" w:rsidP="00845C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37A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845C5A" w:rsidRPr="008F437A" w:rsidRDefault="00845C5A" w:rsidP="00845C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37A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845C5A" w:rsidRPr="008F437A" w:rsidRDefault="00845C5A" w:rsidP="00845C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37A"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обнародование принятого нормативного правового акта.</w:t>
      </w:r>
    </w:p>
    <w:p w:rsidR="00104213" w:rsidRPr="008F437A" w:rsidRDefault="00104213" w:rsidP="00104213">
      <w:pPr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284714" w:rsidRPr="008F437A" w:rsidRDefault="00284714" w:rsidP="00104213">
      <w:pPr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286064" w:rsidRPr="008F437A" w:rsidRDefault="0006369E" w:rsidP="00286064">
      <w:pPr>
        <w:ind w:firstLine="0"/>
        <w:rPr>
          <w:rFonts w:ascii="Times New Roman" w:hAnsi="Times New Roman" w:cs="Times New Roman"/>
          <w:sz w:val="28"/>
        </w:rPr>
      </w:pPr>
      <w:r w:rsidRPr="008F437A">
        <w:rPr>
          <w:rFonts w:ascii="Times New Roman" w:hAnsi="Times New Roman" w:cs="Times New Roman"/>
          <w:sz w:val="28"/>
        </w:rPr>
        <w:t>Председатель комитета</w:t>
      </w:r>
    </w:p>
    <w:p w:rsidR="00286064" w:rsidRPr="008F437A" w:rsidRDefault="0006369E" w:rsidP="00286064">
      <w:pPr>
        <w:ind w:firstLine="0"/>
        <w:rPr>
          <w:rFonts w:ascii="Times New Roman" w:hAnsi="Times New Roman" w:cs="Times New Roman"/>
          <w:sz w:val="28"/>
        </w:rPr>
      </w:pPr>
      <w:r w:rsidRPr="008F437A">
        <w:rPr>
          <w:rFonts w:ascii="Times New Roman" w:hAnsi="Times New Roman" w:cs="Times New Roman"/>
          <w:sz w:val="28"/>
        </w:rPr>
        <w:t>по дорожному хозяйству,</w:t>
      </w:r>
    </w:p>
    <w:p w:rsidR="00BC2ABF" w:rsidRDefault="00286064" w:rsidP="00286064">
      <w:pPr>
        <w:ind w:firstLine="0"/>
      </w:pPr>
      <w:r w:rsidRPr="008F437A">
        <w:rPr>
          <w:rFonts w:ascii="Times New Roman" w:hAnsi="Times New Roman" w:cs="Times New Roman"/>
          <w:sz w:val="28"/>
        </w:rPr>
        <w:t>благоустройству, транспорту и связи</w:t>
      </w:r>
      <w:r w:rsidR="00BC2ABF" w:rsidRPr="008F437A">
        <w:rPr>
          <w:rFonts w:ascii="Times New Roman" w:hAnsi="Times New Roman" w:cs="Times New Roman"/>
          <w:sz w:val="28"/>
        </w:rPr>
        <w:t xml:space="preserve">                                      </w:t>
      </w:r>
      <w:r w:rsidRPr="008F437A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8F437A">
        <w:rPr>
          <w:rFonts w:ascii="Times New Roman" w:hAnsi="Times New Roman" w:cs="Times New Roman"/>
          <w:sz w:val="28"/>
        </w:rPr>
        <w:t>А.А.Шеломенцев</w:t>
      </w:r>
      <w:proofErr w:type="spellEnd"/>
    </w:p>
    <w:sectPr w:rsidR="00BC2ABF" w:rsidSect="0028606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37A" w:rsidRDefault="008F437A" w:rsidP="00286064">
      <w:r>
        <w:separator/>
      </w:r>
    </w:p>
  </w:endnote>
  <w:endnote w:type="continuationSeparator" w:id="0">
    <w:p w:rsidR="008F437A" w:rsidRDefault="008F437A" w:rsidP="0028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37A" w:rsidRDefault="008F437A" w:rsidP="00286064">
      <w:r>
        <w:separator/>
      </w:r>
    </w:p>
  </w:footnote>
  <w:footnote w:type="continuationSeparator" w:id="0">
    <w:p w:rsidR="008F437A" w:rsidRDefault="008F437A" w:rsidP="00286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32484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F437A" w:rsidRPr="00286064" w:rsidRDefault="008F437A">
        <w:pPr>
          <w:pStyle w:val="a5"/>
          <w:jc w:val="right"/>
          <w:rPr>
            <w:rFonts w:ascii="Times New Roman" w:hAnsi="Times New Roman" w:cs="Times New Roman"/>
          </w:rPr>
        </w:pPr>
        <w:r w:rsidRPr="00286064">
          <w:rPr>
            <w:rFonts w:ascii="Times New Roman" w:hAnsi="Times New Roman" w:cs="Times New Roman"/>
          </w:rPr>
          <w:fldChar w:fldCharType="begin"/>
        </w:r>
        <w:r w:rsidRPr="00286064">
          <w:rPr>
            <w:rFonts w:ascii="Times New Roman" w:hAnsi="Times New Roman" w:cs="Times New Roman"/>
          </w:rPr>
          <w:instrText>PAGE   \* MERGEFORMAT</w:instrText>
        </w:r>
        <w:r w:rsidRPr="00286064">
          <w:rPr>
            <w:rFonts w:ascii="Times New Roman" w:hAnsi="Times New Roman" w:cs="Times New Roman"/>
          </w:rPr>
          <w:fldChar w:fldCharType="separate"/>
        </w:r>
        <w:r w:rsidR="00D401C6">
          <w:rPr>
            <w:rFonts w:ascii="Times New Roman" w:hAnsi="Times New Roman" w:cs="Times New Roman"/>
            <w:noProof/>
          </w:rPr>
          <w:t>2</w:t>
        </w:r>
        <w:r w:rsidRPr="00286064">
          <w:rPr>
            <w:rFonts w:ascii="Times New Roman" w:hAnsi="Times New Roman" w:cs="Times New Roman"/>
          </w:rPr>
          <w:fldChar w:fldCharType="end"/>
        </w:r>
      </w:p>
    </w:sdtContent>
  </w:sdt>
  <w:p w:rsidR="008F437A" w:rsidRDefault="008F437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213"/>
    <w:rsid w:val="0006369E"/>
    <w:rsid w:val="000F3E0B"/>
    <w:rsid w:val="00104213"/>
    <w:rsid w:val="001A0D26"/>
    <w:rsid w:val="00284714"/>
    <w:rsid w:val="00286064"/>
    <w:rsid w:val="0051064C"/>
    <w:rsid w:val="00582AAC"/>
    <w:rsid w:val="00814F04"/>
    <w:rsid w:val="00845C5A"/>
    <w:rsid w:val="008C1D85"/>
    <w:rsid w:val="008E2916"/>
    <w:rsid w:val="008F437A"/>
    <w:rsid w:val="00946A66"/>
    <w:rsid w:val="009A2859"/>
    <w:rsid w:val="00A826E2"/>
    <w:rsid w:val="00B227B5"/>
    <w:rsid w:val="00B2641E"/>
    <w:rsid w:val="00B64C26"/>
    <w:rsid w:val="00BC2ABF"/>
    <w:rsid w:val="00BE031E"/>
    <w:rsid w:val="00C022A9"/>
    <w:rsid w:val="00C242F1"/>
    <w:rsid w:val="00CA2662"/>
    <w:rsid w:val="00D401C6"/>
    <w:rsid w:val="00E563DA"/>
    <w:rsid w:val="00F0316A"/>
    <w:rsid w:val="00F71AAB"/>
    <w:rsid w:val="00FD21CB"/>
    <w:rsid w:val="00FE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2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421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421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104213"/>
    <w:rPr>
      <w:b/>
      <w:bCs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104213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1042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042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860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6064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860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6064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8606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606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2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421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421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104213"/>
    <w:rPr>
      <w:b/>
      <w:bCs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104213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1042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042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860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6064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860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6064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8606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60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03066-A5C7-4B21-B215-5C85E9A16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Николаевич Струцкий</dc:creator>
  <cp:keywords/>
  <dc:description/>
  <cp:lastModifiedBy>Суханова Мария Я.</cp:lastModifiedBy>
  <cp:revision>8</cp:revision>
  <cp:lastPrinted>2020-03-26T07:50:00Z</cp:lastPrinted>
  <dcterms:created xsi:type="dcterms:W3CDTF">2019-02-05T02:33:00Z</dcterms:created>
  <dcterms:modified xsi:type="dcterms:W3CDTF">2020-03-26T08:02:00Z</dcterms:modified>
</cp:coreProperties>
</file>