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55" w:rsidRPr="00C4793F" w:rsidRDefault="00FA0AE6" w:rsidP="00331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hyperlink r:id="rId7" w:history="1">
        <w:r w:rsidR="00EB55F0" w:rsidRPr="00C4793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Постановлением администрации города Барнаула от 10.03.2017 №405</w:t>
        </w:r>
      </w:hyperlink>
      <w:r w:rsidR="00EB55F0" w:rsidRPr="00C4793F">
        <w:rPr>
          <w:rFonts w:ascii="Times New Roman" w:hAnsi="Times New Roman" w:cs="Times New Roman"/>
          <w:sz w:val="28"/>
          <w:szCs w:val="28"/>
        </w:rPr>
        <w:t xml:space="preserve"> </w:t>
      </w:r>
      <w:r w:rsidR="00CF4577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</w:t>
      </w:r>
      <w:r w:rsidR="004A2455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E7BC7" w:rsidRPr="00C4793F">
          <w:rPr>
            <w:rStyle w:val="a8"/>
            <w:rFonts w:ascii="Times New Roman" w:eastAsia="Calibri" w:hAnsi="Times New Roman" w:cs="Times New Roman"/>
            <w:bCs/>
            <w:color w:val="auto"/>
            <w:spacing w:val="-4"/>
            <w:sz w:val="28"/>
            <w:szCs w:val="28"/>
          </w:rPr>
          <w:t>Положение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</w:t>
        </w:r>
        <w:r w:rsidR="008865E1" w:rsidRPr="00C4793F">
          <w:rPr>
            <w:rStyle w:val="a8"/>
            <w:rFonts w:ascii="Times New Roman" w:hAnsi="Times New Roman" w:cs="Times New Roman"/>
            <w:bCs/>
            <w:color w:val="auto"/>
            <w:spacing w:val="-4"/>
            <w:sz w:val="28"/>
            <w:szCs w:val="28"/>
          </w:rPr>
          <w:t xml:space="preserve"> в</w:t>
        </w:r>
        <w:r w:rsidR="008865E1" w:rsidRPr="00C4793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связи с изменением законодательства Алтайского края</w:t>
        </w:r>
      </w:hyperlink>
      <w:r w:rsidR="008865E1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FD3" w:rsidRPr="00C4793F" w:rsidRDefault="00722F5E" w:rsidP="00AF4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3F">
        <w:rPr>
          <w:rFonts w:ascii="Times New Roman" w:hAnsi="Times New Roman" w:cs="Times New Roman"/>
          <w:sz w:val="28"/>
          <w:szCs w:val="28"/>
        </w:rPr>
        <w:t>С 01.01.</w:t>
      </w: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оценка регулирующего воздействия проводится в два этапа</w:t>
      </w:r>
      <w:r w:rsidR="00E76699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BB9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699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0721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закона Алтайского края от 21.12.2016 №96-ЗС </w:t>
      </w:r>
      <w:r w:rsidR="00E76699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исключено размещение уведомления о подготовке проекта муниципального нормативного правового акта)</w:t>
      </w: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4577" w:rsidRPr="00C4793F" w:rsidRDefault="00722F5E" w:rsidP="00AF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</w:t>
      </w:r>
      <w:r w:rsidR="00D90721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регулирующего воздействия</w:t>
      </w: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осуществляет разработку</w:t>
      </w:r>
      <w:r w:rsidRPr="00C4793F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акта, составляет сводный отчет и проводит их публичное обсуждение. </w:t>
      </w:r>
      <w:r w:rsidR="003D11F2" w:rsidRPr="00C4793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76699" w:rsidRPr="00C4793F">
        <w:rPr>
          <w:rFonts w:ascii="Times New Roman" w:hAnsi="Times New Roman" w:cs="Times New Roman"/>
          <w:sz w:val="28"/>
          <w:szCs w:val="28"/>
        </w:rPr>
        <w:t xml:space="preserve">доработки </w:t>
      </w:r>
      <w:r w:rsidR="00755FD3" w:rsidRPr="00C4793F">
        <w:rPr>
          <w:rFonts w:ascii="Times New Roman" w:hAnsi="Times New Roman" w:cs="Times New Roman"/>
          <w:sz w:val="28"/>
          <w:szCs w:val="28"/>
        </w:rPr>
        <w:t xml:space="preserve">по результатам публичного обсуждения </w:t>
      </w:r>
      <w:r w:rsidR="00E76699" w:rsidRPr="00C4793F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 и сводного отчета</w:t>
      </w:r>
      <w:r w:rsidR="00755FD3" w:rsidRPr="00C4793F">
        <w:rPr>
          <w:rFonts w:ascii="Times New Roman" w:hAnsi="Times New Roman" w:cs="Times New Roman"/>
          <w:sz w:val="28"/>
          <w:szCs w:val="28"/>
        </w:rPr>
        <w:t xml:space="preserve"> </w:t>
      </w:r>
      <w:r w:rsidR="00E76699" w:rsidRPr="00C4793F">
        <w:rPr>
          <w:rFonts w:ascii="Times New Roman" w:hAnsi="Times New Roman" w:cs="Times New Roman"/>
          <w:sz w:val="28"/>
          <w:szCs w:val="28"/>
        </w:rPr>
        <w:t>разработчик направляет их в комитет экономического развития и инвестиционной деятельности администрации города Барнаула, который н</w:t>
      </w:r>
      <w:r w:rsidRPr="00C4793F">
        <w:rPr>
          <w:rFonts w:ascii="Times New Roman" w:hAnsi="Times New Roman" w:cs="Times New Roman"/>
          <w:sz w:val="28"/>
          <w:szCs w:val="28"/>
        </w:rPr>
        <w:t xml:space="preserve">а втором этапе </w:t>
      </w:r>
      <w:r w:rsidR="003D11F2" w:rsidRPr="00C4793F">
        <w:rPr>
          <w:rFonts w:ascii="Times New Roman" w:hAnsi="Times New Roman" w:cs="Times New Roman"/>
          <w:sz w:val="28"/>
          <w:szCs w:val="28"/>
        </w:rPr>
        <w:t xml:space="preserve">осуществляет подготовку заключения </w:t>
      </w:r>
      <w:r w:rsidR="00755FD3" w:rsidRPr="00C4793F">
        <w:rPr>
          <w:rFonts w:ascii="Times New Roman" w:hAnsi="Times New Roman" w:cs="Times New Roman"/>
          <w:sz w:val="28"/>
          <w:szCs w:val="28"/>
        </w:rPr>
        <w:br/>
      </w:r>
      <w:r w:rsidR="003D11F2" w:rsidRPr="00C4793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воздействия.</w:t>
      </w:r>
    </w:p>
    <w:p w:rsidR="00EF50E2" w:rsidRPr="00C4793F" w:rsidRDefault="00EF50E2" w:rsidP="00AF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сокра</w:t>
      </w:r>
      <w:r w:rsidR="00A716AB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щением числа этапов</w:t>
      </w: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регулирующего воздействия </w:t>
      </w:r>
      <w:r w:rsidR="00A716AB"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бновлены формы сводного отчета о проведении </w:t>
      </w:r>
      <w:r w:rsidRPr="00C4793F">
        <w:rPr>
          <w:rFonts w:ascii="Times New Roman" w:hAnsi="Times New Roman" w:cs="Times New Roman"/>
          <w:sz w:val="28"/>
          <w:szCs w:val="28"/>
        </w:rPr>
        <w:t>оценки регулирующего воздействия и заключения об оценке регулирующего воздействия проекта муниципального нормативного правового акта.</w:t>
      </w:r>
    </w:p>
    <w:p w:rsidR="004A2455" w:rsidRPr="00C4793F" w:rsidRDefault="004A2455" w:rsidP="0033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55" w:rsidRPr="00C4793F" w:rsidRDefault="00767F72" w:rsidP="004047B5">
      <w:pPr>
        <w:pStyle w:val="ConsPlusNormal"/>
        <w:ind w:firstLine="709"/>
        <w:jc w:val="both"/>
        <w:rPr>
          <w:rFonts w:eastAsia="Calibri"/>
          <w:i/>
          <w:u w:val="single"/>
        </w:rPr>
      </w:pPr>
      <w:r w:rsidRPr="00C4793F">
        <w:rPr>
          <w:rFonts w:eastAsia="Calibri"/>
          <w:i/>
          <w:u w:val="single"/>
        </w:rPr>
        <w:t>Информационная справка</w:t>
      </w:r>
    </w:p>
    <w:p w:rsidR="00D76E0C" w:rsidRPr="00C4793F" w:rsidRDefault="004A2455" w:rsidP="008D6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отношении муниципальных нормативных правовых актов города Барнаула и их проектов </w:t>
      </w:r>
      <w:r w:rsidR="003E32FB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экспертиза и оценка регулирующего воздействия проводятся с 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2015</w:t>
      </w:r>
      <w:r w:rsidR="003E32FB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года. </w:t>
      </w:r>
    </w:p>
    <w:p w:rsidR="005554CB" w:rsidRPr="00C4793F" w:rsidRDefault="008D6960" w:rsidP="00CC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2015 году </w:t>
      </w:r>
      <w:r w:rsidR="00CA2647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проведена 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регулирующего воздействия 1</w:t>
      </w:r>
      <w:r w:rsidR="00CA2647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проектов муниципальных нормативных правовых актов города Барнаула</w:t>
      </w:r>
      <w:r w:rsidR="00E15F58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A7C9B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5F58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D76E0C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2016 году</w:t>
      </w:r>
      <w:r w:rsidR="0021607F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36CC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проведена</w:t>
      </w:r>
      <w:r w:rsidR="00E15F58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36CC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 регулирующего воздействия 7 проектов </w:t>
      </w:r>
      <w:r w:rsidR="003C5CB3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нормативных правовых актов города</w:t>
      </w:r>
      <w:r w:rsidR="00A00F40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F2E8B" w:rsidRPr="00C4793F" w:rsidRDefault="00EF2E8B" w:rsidP="00D76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проекты </w:t>
      </w:r>
      <w:r w:rsidR="00ED2810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2015-2016 годах </w:t>
      </w:r>
      <w:r w:rsidR="00D023D5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были 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подготовлены органами местного самоуправления</w:t>
      </w:r>
      <w:r w:rsidR="008A284B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города Барнаула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органами администрации города Барнаула. </w:t>
      </w:r>
      <w:r w:rsidR="00ED2810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иных субъектов правотворческой инициативы </w:t>
      </w:r>
      <w:r w:rsidR="005235A4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поступали проекты 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размещения на официальном </w:t>
      </w:r>
      <w:r w:rsidR="005235A4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сайте города Барнаула в целях проведения оценки регулирующего воздействия.</w:t>
      </w:r>
    </w:p>
    <w:p w:rsidR="008944F1" w:rsidRPr="00C4793F" w:rsidRDefault="00022832" w:rsidP="008B4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93F">
        <w:rPr>
          <w:rFonts w:ascii="Times New Roman" w:hAnsi="Times New Roman" w:cs="Times New Roman"/>
          <w:bCs/>
          <w:i/>
          <w:sz w:val="28"/>
          <w:szCs w:val="28"/>
        </w:rPr>
        <w:t>С нормативно-правовой базой э</w:t>
      </w:r>
      <w:r w:rsidRPr="00C4793F">
        <w:rPr>
          <w:rFonts w:ascii="Times New Roman" w:hAnsi="Times New Roman" w:cs="Times New Roman"/>
          <w:i/>
          <w:sz w:val="28"/>
          <w:szCs w:val="28"/>
        </w:rPr>
        <w:t xml:space="preserve">кспертизы муниципальных нормативных правовых актов города Барнаула и </w:t>
      </w:r>
      <w:r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оценки регулирующего воздействия их проектов, а также с размещенными для оценки регулирующего воздействия проектами можно ознакомиться </w:t>
      </w:r>
      <w:hyperlink r:id="rId9" w:history="1">
        <w:r w:rsidR="008944F1" w:rsidRPr="00C4793F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на странице «Публичные обсуждения»</w:t>
        </w:r>
      </w:hyperlink>
      <w:r w:rsidR="008944F1" w:rsidRPr="00C47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bookmarkStart w:id="0" w:name="_GoBack"/>
      <w:bookmarkEnd w:id="0"/>
    </w:p>
    <w:sectPr w:rsidR="008944F1" w:rsidRPr="00C4793F" w:rsidSect="00526A6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E6" w:rsidRDefault="00FA0AE6" w:rsidP="00BC1EBA">
      <w:pPr>
        <w:spacing w:after="0" w:line="240" w:lineRule="auto"/>
      </w:pPr>
      <w:r>
        <w:separator/>
      </w:r>
    </w:p>
  </w:endnote>
  <w:endnote w:type="continuationSeparator" w:id="0">
    <w:p w:rsidR="00FA0AE6" w:rsidRDefault="00FA0AE6" w:rsidP="00BC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E6" w:rsidRDefault="00FA0AE6" w:rsidP="00BC1EBA">
      <w:pPr>
        <w:spacing w:after="0" w:line="240" w:lineRule="auto"/>
      </w:pPr>
      <w:r>
        <w:separator/>
      </w:r>
    </w:p>
  </w:footnote>
  <w:footnote w:type="continuationSeparator" w:id="0">
    <w:p w:rsidR="00FA0AE6" w:rsidRDefault="00FA0AE6" w:rsidP="00BC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636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6A6F" w:rsidRPr="00526A6F" w:rsidRDefault="00526A6F" w:rsidP="00526A6F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26A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6A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6A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64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26A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866"/>
    <w:rsid w:val="00022832"/>
    <w:rsid w:val="000434DD"/>
    <w:rsid w:val="00054DE6"/>
    <w:rsid w:val="000B545C"/>
    <w:rsid w:val="000C5EE1"/>
    <w:rsid w:val="000E5737"/>
    <w:rsid w:val="00133554"/>
    <w:rsid w:val="0014056B"/>
    <w:rsid w:val="00147424"/>
    <w:rsid w:val="00155F41"/>
    <w:rsid w:val="001F10A4"/>
    <w:rsid w:val="00211E19"/>
    <w:rsid w:val="0021607F"/>
    <w:rsid w:val="00217F10"/>
    <w:rsid w:val="00255885"/>
    <w:rsid w:val="002605C9"/>
    <w:rsid w:val="0028334D"/>
    <w:rsid w:val="002878B6"/>
    <w:rsid w:val="002A7702"/>
    <w:rsid w:val="002F6E7E"/>
    <w:rsid w:val="002F75AE"/>
    <w:rsid w:val="0030295B"/>
    <w:rsid w:val="003125BD"/>
    <w:rsid w:val="00325956"/>
    <w:rsid w:val="00331866"/>
    <w:rsid w:val="003511B8"/>
    <w:rsid w:val="0035209E"/>
    <w:rsid w:val="00394402"/>
    <w:rsid w:val="003A65B7"/>
    <w:rsid w:val="003A7B13"/>
    <w:rsid w:val="003C5CB3"/>
    <w:rsid w:val="003C7E6D"/>
    <w:rsid w:val="003D11F2"/>
    <w:rsid w:val="003E0531"/>
    <w:rsid w:val="003E32FB"/>
    <w:rsid w:val="003F500A"/>
    <w:rsid w:val="0040238F"/>
    <w:rsid w:val="004047B5"/>
    <w:rsid w:val="00424C49"/>
    <w:rsid w:val="0042587A"/>
    <w:rsid w:val="00452442"/>
    <w:rsid w:val="004533C0"/>
    <w:rsid w:val="0045435D"/>
    <w:rsid w:val="0047514D"/>
    <w:rsid w:val="004A2455"/>
    <w:rsid w:val="004D6408"/>
    <w:rsid w:val="00511B7D"/>
    <w:rsid w:val="005235A4"/>
    <w:rsid w:val="00526A6F"/>
    <w:rsid w:val="00530486"/>
    <w:rsid w:val="005438DD"/>
    <w:rsid w:val="005554CB"/>
    <w:rsid w:val="00582E86"/>
    <w:rsid w:val="005D40A0"/>
    <w:rsid w:val="005E7BC7"/>
    <w:rsid w:val="005F03D9"/>
    <w:rsid w:val="006107A0"/>
    <w:rsid w:val="0062199E"/>
    <w:rsid w:val="00634575"/>
    <w:rsid w:val="00637524"/>
    <w:rsid w:val="00640842"/>
    <w:rsid w:val="00661635"/>
    <w:rsid w:val="00682ACA"/>
    <w:rsid w:val="0069694D"/>
    <w:rsid w:val="006D186B"/>
    <w:rsid w:val="00722F5E"/>
    <w:rsid w:val="00735403"/>
    <w:rsid w:val="007502EF"/>
    <w:rsid w:val="00755FD3"/>
    <w:rsid w:val="00762417"/>
    <w:rsid w:val="00767F72"/>
    <w:rsid w:val="00783BB9"/>
    <w:rsid w:val="00804264"/>
    <w:rsid w:val="008536CC"/>
    <w:rsid w:val="00855189"/>
    <w:rsid w:val="0085554A"/>
    <w:rsid w:val="00872260"/>
    <w:rsid w:val="008865E1"/>
    <w:rsid w:val="008944F1"/>
    <w:rsid w:val="008A284B"/>
    <w:rsid w:val="008B4180"/>
    <w:rsid w:val="008C21E9"/>
    <w:rsid w:val="008C74BA"/>
    <w:rsid w:val="008D6960"/>
    <w:rsid w:val="00917A30"/>
    <w:rsid w:val="00973E9B"/>
    <w:rsid w:val="009843CB"/>
    <w:rsid w:val="00985773"/>
    <w:rsid w:val="00990ADB"/>
    <w:rsid w:val="009B401B"/>
    <w:rsid w:val="009D08AC"/>
    <w:rsid w:val="00A00F40"/>
    <w:rsid w:val="00A11FBA"/>
    <w:rsid w:val="00A26B9B"/>
    <w:rsid w:val="00A27434"/>
    <w:rsid w:val="00A65DAE"/>
    <w:rsid w:val="00A716AB"/>
    <w:rsid w:val="00A74924"/>
    <w:rsid w:val="00A85985"/>
    <w:rsid w:val="00AA7355"/>
    <w:rsid w:val="00AB482D"/>
    <w:rsid w:val="00AE5E47"/>
    <w:rsid w:val="00AF475C"/>
    <w:rsid w:val="00B1461A"/>
    <w:rsid w:val="00B42D24"/>
    <w:rsid w:val="00B605CB"/>
    <w:rsid w:val="00B976F0"/>
    <w:rsid w:val="00BA728B"/>
    <w:rsid w:val="00BC1EBA"/>
    <w:rsid w:val="00BC3A8C"/>
    <w:rsid w:val="00BC7FFA"/>
    <w:rsid w:val="00BE6331"/>
    <w:rsid w:val="00C17494"/>
    <w:rsid w:val="00C23606"/>
    <w:rsid w:val="00C4793F"/>
    <w:rsid w:val="00C51481"/>
    <w:rsid w:val="00C66364"/>
    <w:rsid w:val="00C70B96"/>
    <w:rsid w:val="00C87048"/>
    <w:rsid w:val="00C97E8F"/>
    <w:rsid w:val="00CA2647"/>
    <w:rsid w:val="00CC2394"/>
    <w:rsid w:val="00CF4577"/>
    <w:rsid w:val="00D023D5"/>
    <w:rsid w:val="00D15DB1"/>
    <w:rsid w:val="00D60C22"/>
    <w:rsid w:val="00D76E0C"/>
    <w:rsid w:val="00D90721"/>
    <w:rsid w:val="00D96845"/>
    <w:rsid w:val="00DB586C"/>
    <w:rsid w:val="00DF299B"/>
    <w:rsid w:val="00E0026B"/>
    <w:rsid w:val="00E00563"/>
    <w:rsid w:val="00E15F58"/>
    <w:rsid w:val="00E61B9B"/>
    <w:rsid w:val="00E76699"/>
    <w:rsid w:val="00E8021F"/>
    <w:rsid w:val="00EA1EA7"/>
    <w:rsid w:val="00EA7C9B"/>
    <w:rsid w:val="00EB55F0"/>
    <w:rsid w:val="00ED1368"/>
    <w:rsid w:val="00ED26FC"/>
    <w:rsid w:val="00ED2810"/>
    <w:rsid w:val="00ED3356"/>
    <w:rsid w:val="00EE64EC"/>
    <w:rsid w:val="00EF2E8B"/>
    <w:rsid w:val="00EF50E2"/>
    <w:rsid w:val="00F10584"/>
    <w:rsid w:val="00F332AF"/>
    <w:rsid w:val="00F350C2"/>
    <w:rsid w:val="00F4193C"/>
    <w:rsid w:val="00F67E9F"/>
    <w:rsid w:val="00F772F8"/>
    <w:rsid w:val="00F778FB"/>
    <w:rsid w:val="00F91D84"/>
    <w:rsid w:val="00FA0AE6"/>
    <w:rsid w:val="00FA6C9C"/>
    <w:rsid w:val="00FD39D4"/>
    <w:rsid w:val="00FF178B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81D4-B430-4B4A-A70E-8EBE77A1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B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C1EB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1EB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1EBA"/>
    <w:rPr>
      <w:vertAlign w:val="superscript"/>
    </w:rPr>
  </w:style>
  <w:style w:type="paragraph" w:customStyle="1" w:styleId="ConsPlusNonformat">
    <w:name w:val="ConsPlusNonformat"/>
    <w:uiPriority w:val="99"/>
    <w:rsid w:val="00AF4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F457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4742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6A6F"/>
  </w:style>
  <w:style w:type="paragraph" w:styleId="ac">
    <w:name w:val="footer"/>
    <w:basedOn w:val="a"/>
    <w:link w:val="ad"/>
    <w:uiPriority w:val="99"/>
    <w:unhideWhenUsed/>
    <w:rsid w:val="005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6A6F"/>
  </w:style>
  <w:style w:type="character" w:styleId="ae">
    <w:name w:val="FollowedHyperlink"/>
    <w:basedOn w:val="a0"/>
    <w:uiPriority w:val="99"/>
    <w:semiHidden/>
    <w:unhideWhenUsed/>
    <w:rsid w:val="00F77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pravoportal/portal/mpa/city/postanovlenie-ot-23-09-2016-1903-ob-utverzhdenii-polozheniya-o-provedenii-otsenki-reguliruyushchego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ul.org/pravoportal/portal/mpa/city/postanovlenie-ot-10-03-2017-405-o-vnesenii-izmeneniy-v-prilozhenie-k-postanovleniyu-administratsii-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rnaul.org/pravoportal/portal/otsenka-reguliruyushchego-vozdeystviya/publichnye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983B-8E8C-452C-970C-AEC44D96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Евгения Константиновна  Борисова</cp:lastModifiedBy>
  <cp:revision>40</cp:revision>
  <cp:lastPrinted>2016-09-26T06:58:00Z</cp:lastPrinted>
  <dcterms:created xsi:type="dcterms:W3CDTF">2016-09-02T01:41:00Z</dcterms:created>
  <dcterms:modified xsi:type="dcterms:W3CDTF">2017-07-24T06:52:00Z</dcterms:modified>
</cp:coreProperties>
</file>