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7F58A5" w:rsidP="00EC5A9C">
      <w:pPr>
        <w:ind w:left="8364" w:firstLine="0"/>
        <w:jc w:val="center"/>
        <w:rPr>
          <w:szCs w:val="28"/>
        </w:rPr>
      </w:pPr>
      <w:r>
        <w:rPr>
          <w:szCs w:val="28"/>
          <w:lang w:val="en-US"/>
        </w:rPr>
        <w:t xml:space="preserve">  </w:t>
      </w:r>
      <w:r w:rsidR="00EC5A9C">
        <w:rPr>
          <w:szCs w:val="28"/>
        </w:rPr>
        <w:t xml:space="preserve"> </w:t>
      </w:r>
      <w:r w:rsidR="001C539F">
        <w:rPr>
          <w:szCs w:val="28"/>
        </w:rPr>
        <w:t>Приложение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E50E0D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B23DE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Pr="00E50E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 </w:t>
      </w:r>
      <w:r w:rsidR="00E50E0D" w:rsidRPr="00E50E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решения Барнаульской городской Думы «О внесении изменений и дополнений в решение Барнаульской городской Думы от 01.06.2018 №138 «Об утверждении Положения о порядке регулирования цен (тарифов) на товары (работы, услуги)»</w:t>
      </w:r>
      <w:r w:rsidR="00DD5863" w:rsidRPr="00E50E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3806D4" w:rsidRPr="00E50E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50E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(далее – проект МНПА), направленный для подготовки настоящего заклю</w:t>
      </w:r>
      <w:r w:rsidRPr="00962C01">
        <w:rPr>
          <w:rFonts w:ascii="Times New Roman" w:hAnsi="Times New Roman" w:cs="Times New Roman"/>
          <w:sz w:val="28"/>
          <w:szCs w:val="28"/>
        </w:rPr>
        <w:t>чения</w:t>
      </w:r>
      <w:r w:rsidR="005262DE" w:rsidRPr="005262DE">
        <w:rPr>
          <w:rFonts w:ascii="Times New Roman" w:hAnsi="Times New Roman" w:cs="Times New Roman"/>
          <w:sz w:val="28"/>
          <w:szCs w:val="28"/>
        </w:rPr>
        <w:t xml:space="preserve"> </w:t>
      </w:r>
      <w:r w:rsidR="005262DE">
        <w:rPr>
          <w:rFonts w:ascii="Times New Roman" w:hAnsi="Times New Roman" w:cs="Times New Roman"/>
          <w:sz w:val="28"/>
          <w:szCs w:val="28"/>
        </w:rPr>
        <w:t>отделом ценообразования комитета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="00DD5863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 города Барнаула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(далее – разработчик), и сообщает следующее.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 xml:space="preserve">направлены разработчиком для подготовки настоящего заключения впервые.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E50E0D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В целях организации публичного обсуждения разработчик осуществил размещение проекта МНПА и сводного отчета на официальном Интернет-сайте города</w:t>
      </w:r>
      <w:r w:rsidR="005262DE">
        <w:rPr>
          <w:rFonts w:eastAsia="Times New Roman"/>
          <w:szCs w:val="28"/>
          <w:lang w:eastAsia="ru-RU"/>
        </w:rPr>
        <w:t xml:space="preserve"> Барнаула</w:t>
      </w:r>
      <w:r w:rsidRPr="006D4C2A">
        <w:rPr>
          <w:rFonts w:eastAsia="Times New Roman"/>
          <w:szCs w:val="28"/>
          <w:lang w:eastAsia="ru-RU"/>
        </w:rPr>
        <w:t xml:space="preserve">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E50E0D">
        <w:rPr>
          <w:rFonts w:eastAsia="Times New Roman"/>
          <w:szCs w:val="28"/>
          <w:lang w:eastAsia="ru-RU"/>
        </w:rPr>
        <w:t>25.10</w:t>
      </w:r>
      <w:r w:rsidR="006D4C2A">
        <w:rPr>
          <w:rFonts w:eastAsia="Times New Roman"/>
          <w:szCs w:val="28"/>
          <w:lang w:eastAsia="ru-RU"/>
        </w:rPr>
        <w:t xml:space="preserve">.2019 по </w:t>
      </w:r>
      <w:r w:rsidR="00E50E0D">
        <w:rPr>
          <w:rFonts w:eastAsia="Times New Roman"/>
          <w:szCs w:val="28"/>
          <w:lang w:eastAsia="ru-RU"/>
        </w:rPr>
        <w:t>15.11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2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</w:t>
      </w:r>
      <w:r w:rsidRPr="006D4C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611" w:rsidRPr="006D4C2A">
        <w:rPr>
          <w:rFonts w:ascii="Times New Roman" w:hAnsi="Times New Roman" w:cs="Times New Roman"/>
          <w:sz w:val="28"/>
          <w:szCs w:val="28"/>
        </w:rPr>
        <w:t>5</w:t>
      </w:r>
      <w:r w:rsidRPr="006D4C2A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6D4C2A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Pr="006D4C2A">
        <w:rPr>
          <w:rFonts w:ascii="Times New Roman" w:hAnsi="Times New Roman" w:cs="Times New Roman"/>
          <w:sz w:val="28"/>
          <w:szCs w:val="28"/>
        </w:rPr>
        <w:t xml:space="preserve"> </w:t>
      </w:r>
      <w:r w:rsidR="00DA6D8F" w:rsidRPr="006D4C2A">
        <w:rPr>
          <w:rFonts w:ascii="Times New Roman" w:hAnsi="Times New Roman" w:cs="Times New Roman"/>
          <w:sz w:val="28"/>
          <w:szCs w:val="28"/>
        </w:rPr>
        <w:t>в</w:t>
      </w:r>
      <w:r w:rsidR="00EC5A9C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E50E0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50E0D"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="00E50E0D">
        <w:rPr>
          <w:rFonts w:ascii="Times New Roman" w:hAnsi="Times New Roman" w:cs="Times New Roman"/>
          <w:sz w:val="28"/>
          <w:szCs w:val="28"/>
        </w:rPr>
        <w:t xml:space="preserve">, комитета </w:t>
      </w:r>
      <w:r w:rsidR="00E50E0D"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="00E50E0D" w:rsidRPr="008E126A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E50E0D">
        <w:rPr>
          <w:rFonts w:ascii="Times New Roman" w:hAnsi="Times New Roman" w:cs="Times New Roman"/>
          <w:sz w:val="28"/>
          <w:szCs w:val="28"/>
        </w:rPr>
        <w:t xml:space="preserve">, комитета </w:t>
      </w:r>
      <w:r w:rsidR="00E50E0D"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="00E50E0D" w:rsidRPr="00A943C5">
        <w:rPr>
          <w:rFonts w:ascii="Times New Roman" w:hAnsi="Times New Roman" w:cs="Times New Roman"/>
          <w:sz w:val="28"/>
          <w:szCs w:val="28"/>
        </w:rPr>
        <w:t>физической культуре и спорту города Барнаула</w:t>
      </w:r>
      <w:r w:rsidR="00E50E0D">
        <w:rPr>
          <w:rFonts w:ascii="Times New Roman" w:hAnsi="Times New Roman" w:cs="Times New Roman"/>
          <w:sz w:val="28"/>
          <w:szCs w:val="28"/>
        </w:rPr>
        <w:t>,</w:t>
      </w:r>
      <w:r w:rsidR="00E50E0D" w:rsidRPr="00E50E0D">
        <w:rPr>
          <w:rFonts w:ascii="Times New Roman" w:hAnsi="Times New Roman" w:cs="Times New Roman"/>
          <w:sz w:val="28"/>
          <w:szCs w:val="28"/>
        </w:rPr>
        <w:t xml:space="preserve"> </w:t>
      </w:r>
      <w:r w:rsidR="00E50E0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50E0D" w:rsidRPr="005E3A61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  <w:r w:rsidR="00E50E0D">
        <w:rPr>
          <w:rFonts w:ascii="Times New Roman" w:hAnsi="Times New Roman" w:cs="Times New Roman"/>
          <w:sz w:val="28"/>
          <w:szCs w:val="28"/>
        </w:rPr>
        <w:t>,</w:t>
      </w:r>
      <w:r w:rsidR="00E50E0D" w:rsidRPr="00E50E0D">
        <w:rPr>
          <w:rFonts w:ascii="Times New Roman" w:hAnsi="Times New Roman" w:cs="Times New Roman"/>
          <w:sz w:val="28"/>
          <w:szCs w:val="28"/>
        </w:rPr>
        <w:t xml:space="preserve"> </w:t>
      </w:r>
      <w:r w:rsidR="00E50E0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50E0D" w:rsidRPr="00D87A1B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  <w:r w:rsidR="00E50E0D">
        <w:rPr>
          <w:rFonts w:ascii="Times New Roman" w:hAnsi="Times New Roman" w:cs="Times New Roman"/>
          <w:sz w:val="28"/>
          <w:szCs w:val="28"/>
        </w:rPr>
        <w:t>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DD5863" w:rsidRPr="0084587E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 xml:space="preserve">установлено, что 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воздействия.</w:t>
      </w:r>
    </w:p>
    <w:p w:rsidR="00DD5863" w:rsidRDefault="00DD5863" w:rsidP="00DD5863">
      <w:pPr>
        <w:autoSpaceDE w:val="0"/>
        <w:spacing w:line="233" w:lineRule="auto"/>
        <w:jc w:val="both"/>
        <w:rPr>
          <w:rFonts w:eastAsia="Times New Roman"/>
          <w:szCs w:val="28"/>
        </w:rPr>
      </w:pPr>
      <w:r w:rsidRPr="0025218E">
        <w:rPr>
          <w:rFonts w:eastAsia="Times New Roman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</w:t>
      </w:r>
      <w:r>
        <w:rPr>
          <w:rFonts w:eastAsia="Times New Roman"/>
          <w:szCs w:val="28"/>
        </w:rPr>
        <w:t>.</w:t>
      </w:r>
      <w:r w:rsidRPr="0025218E">
        <w:rPr>
          <w:rFonts w:eastAsia="Times New Roman"/>
          <w:szCs w:val="28"/>
        </w:rPr>
        <w:t xml:space="preserve"> </w:t>
      </w:r>
    </w:p>
    <w:p w:rsidR="00D6153A" w:rsidRDefault="00D6153A" w:rsidP="00D6153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bookmarkStart w:id="0" w:name="_GoBack"/>
      <w:bookmarkEnd w:id="0"/>
      <w:r w:rsidRPr="00ED49C0">
        <w:rPr>
          <w:rFonts w:ascii="Times New Roman" w:hAnsi="Times New Roman" w:cs="Times New Roman"/>
          <w:sz w:val="28"/>
          <w:szCs w:val="28"/>
          <w:lang w:eastAsia="ar-SA" w:bidi="ar-SA"/>
        </w:rPr>
        <w:t>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ости и бюджета города Барнаула. </w:t>
      </w:r>
    </w:p>
    <w:p w:rsidR="00776691" w:rsidRDefault="00776691" w:rsidP="00FE3A25">
      <w:pPr>
        <w:autoSpaceDE w:val="0"/>
        <w:autoSpaceDN w:val="0"/>
        <w:adjustRightInd w:val="0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AC59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8A5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3"/>
    <w:rsid w:val="00006C64"/>
    <w:rsid w:val="00010A44"/>
    <w:rsid w:val="000140BF"/>
    <w:rsid w:val="0003738A"/>
    <w:rsid w:val="00054375"/>
    <w:rsid w:val="00056FDE"/>
    <w:rsid w:val="000701DA"/>
    <w:rsid w:val="000755E6"/>
    <w:rsid w:val="000805CB"/>
    <w:rsid w:val="00093248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32A7D"/>
    <w:rsid w:val="00140CAF"/>
    <w:rsid w:val="001420CC"/>
    <w:rsid w:val="001510CF"/>
    <w:rsid w:val="00170403"/>
    <w:rsid w:val="001C539F"/>
    <w:rsid w:val="00200510"/>
    <w:rsid w:val="00212660"/>
    <w:rsid w:val="00213ED5"/>
    <w:rsid w:val="00241490"/>
    <w:rsid w:val="002424ED"/>
    <w:rsid w:val="00252B5C"/>
    <w:rsid w:val="00260500"/>
    <w:rsid w:val="002816A1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A6A00"/>
    <w:rsid w:val="003D3050"/>
    <w:rsid w:val="003E546D"/>
    <w:rsid w:val="004009F2"/>
    <w:rsid w:val="0042467F"/>
    <w:rsid w:val="00442619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262DE"/>
    <w:rsid w:val="00542A7D"/>
    <w:rsid w:val="005533E2"/>
    <w:rsid w:val="005571A3"/>
    <w:rsid w:val="00565587"/>
    <w:rsid w:val="00576EAB"/>
    <w:rsid w:val="00582E22"/>
    <w:rsid w:val="00587DE9"/>
    <w:rsid w:val="00593F00"/>
    <w:rsid w:val="005A60C9"/>
    <w:rsid w:val="005C6DBE"/>
    <w:rsid w:val="005D13F3"/>
    <w:rsid w:val="005E5F36"/>
    <w:rsid w:val="00613B7A"/>
    <w:rsid w:val="0061446D"/>
    <w:rsid w:val="006206AF"/>
    <w:rsid w:val="00636D22"/>
    <w:rsid w:val="00656C51"/>
    <w:rsid w:val="00664066"/>
    <w:rsid w:val="00671355"/>
    <w:rsid w:val="00675A13"/>
    <w:rsid w:val="006827C7"/>
    <w:rsid w:val="00694AC5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D3F53"/>
    <w:rsid w:val="007E5EC2"/>
    <w:rsid w:val="007F58A5"/>
    <w:rsid w:val="007F6984"/>
    <w:rsid w:val="0080172A"/>
    <w:rsid w:val="00817AF6"/>
    <w:rsid w:val="00825B7D"/>
    <w:rsid w:val="00836293"/>
    <w:rsid w:val="00851662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029F"/>
    <w:rsid w:val="00924A25"/>
    <w:rsid w:val="0093799C"/>
    <w:rsid w:val="00944365"/>
    <w:rsid w:val="009557D3"/>
    <w:rsid w:val="00962C01"/>
    <w:rsid w:val="00986346"/>
    <w:rsid w:val="009F66F1"/>
    <w:rsid w:val="00A477F4"/>
    <w:rsid w:val="00A54E9C"/>
    <w:rsid w:val="00A66FCC"/>
    <w:rsid w:val="00A847CB"/>
    <w:rsid w:val="00A97DFE"/>
    <w:rsid w:val="00AB4EB3"/>
    <w:rsid w:val="00AC59DB"/>
    <w:rsid w:val="00AF1500"/>
    <w:rsid w:val="00B21579"/>
    <w:rsid w:val="00B236B0"/>
    <w:rsid w:val="00B23DE4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153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5863"/>
    <w:rsid w:val="00E17370"/>
    <w:rsid w:val="00E36781"/>
    <w:rsid w:val="00E42A57"/>
    <w:rsid w:val="00E479A7"/>
    <w:rsid w:val="00E50E0D"/>
    <w:rsid w:val="00EB5906"/>
    <w:rsid w:val="00EC5A9C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3A25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7D9A4-982C-4D76-AFDF-0DD8A29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ConsPlusNormal">
    <w:name w:val="ConsPlusNormal"/>
    <w:rsid w:val="00D6153A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188D-2636-42BC-B2F5-6D84514A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4526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11</cp:revision>
  <cp:lastPrinted>2019-11-18T02:38:00Z</cp:lastPrinted>
  <dcterms:created xsi:type="dcterms:W3CDTF">2019-05-14T08:36:00Z</dcterms:created>
  <dcterms:modified xsi:type="dcterms:W3CDTF">2019-11-18T02:38:00Z</dcterms:modified>
</cp:coreProperties>
</file>