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1B" w:rsidRPr="00043833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C0E1B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C0E1B" w:rsidRPr="004B0324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0E1B" w:rsidRPr="004B0324" w:rsidRDefault="002C0E1B" w:rsidP="002C0E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AF5D07" w:rsidRPr="00F45228">
        <w:rPr>
          <w:rFonts w:ascii="Times New Roman" w:hAnsi="Times New Roman" w:cs="Times New Roman"/>
          <w:sz w:val="28"/>
          <w:szCs w:val="28"/>
        </w:rPr>
        <w:t>Об утверждении</w:t>
      </w:r>
      <w:r w:rsidRPr="00F45228">
        <w:rPr>
          <w:rFonts w:ascii="Times New Roman" w:hAnsi="Times New Roman" w:cs="Times New Roman"/>
          <w:sz w:val="28"/>
          <w:szCs w:val="28"/>
        </w:rPr>
        <w:t xml:space="preserve"> схемы </w:t>
      </w:r>
      <w:bookmarkEnd w:id="0"/>
      <w:r w:rsidRPr="00F45228">
        <w:rPr>
          <w:rFonts w:ascii="Times New Roman" w:hAnsi="Times New Roman" w:cs="Times New Roman"/>
          <w:sz w:val="28"/>
          <w:szCs w:val="28"/>
        </w:rPr>
        <w:t>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     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1B" w:rsidRPr="00EB6231" w:rsidRDefault="002C0E1B" w:rsidP="002C0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E1B" w:rsidRDefault="002C0E1B" w:rsidP="002C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- комитет</w:t>
      </w:r>
      <w:r w:rsidR="00732BA5">
        <w:rPr>
          <w:rFonts w:ascii="Times New Roman" w:hAnsi="Times New Roman" w:cs="Times New Roman"/>
          <w:sz w:val="28"/>
          <w:szCs w:val="28"/>
        </w:rPr>
        <w:t>ом</w:t>
      </w:r>
      <w:r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AF5D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5D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ул. Короленко,65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B6231">
        <w:rPr>
          <w:rFonts w:ascii="Times New Roman" w:hAnsi="Times New Roman" w:cs="Times New Roman"/>
          <w:sz w:val="28"/>
          <w:szCs w:val="28"/>
        </w:rPr>
        <w:t>, 6560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371-401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Pr="00906E70">
        <w:rPr>
          <w:rFonts w:ascii="Times New Roman" w:hAnsi="Times New Roman" w:cs="Times New Roman"/>
          <w:sz w:val="28"/>
          <w:szCs w:val="28"/>
        </w:rPr>
        <w:t>archbarnaul@barnaul-adm.ru</w:t>
      </w:r>
      <w:r w:rsidRPr="00EB623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 xml:space="preserve">(далее  -  разработчик) 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45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5.8 статьи 19 Фед</w:t>
      </w:r>
      <w:r w:rsidR="00AF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ерального закона</w:t>
      </w:r>
      <w:r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13.03.2006 №38-ФЗ «О рекламе», </w:t>
      </w:r>
      <w:r w:rsidRPr="00F4522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27.11.2014 №2525 «Об утверждении </w:t>
      </w:r>
      <w:r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Pr="00F45228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</w:r>
      <w:r>
        <w:rPr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было  принято  решение  о  разработке  проекта муниципального нормативного правового акта </w:t>
      </w: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228">
        <w:rPr>
          <w:rFonts w:ascii="Times New Roman" w:hAnsi="Times New Roman" w:cs="Times New Roman"/>
          <w:sz w:val="28"/>
          <w:szCs w:val="28"/>
        </w:rPr>
        <w:t>Об 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     Барнаула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0270" w:rsidRDefault="003C6FA1" w:rsidP="006B02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70">
        <w:rPr>
          <w:rFonts w:ascii="Times New Roman" w:hAnsi="Times New Roman" w:cs="Times New Roman"/>
          <w:sz w:val="28"/>
          <w:szCs w:val="28"/>
        </w:rPr>
        <w:t>Разработчиком было</w:t>
      </w:r>
      <w:r w:rsidR="006B0270" w:rsidRPr="006B0270">
        <w:rPr>
          <w:rFonts w:ascii="Times New Roman" w:hAnsi="Times New Roman" w:cs="Times New Roman"/>
          <w:sz w:val="28"/>
          <w:szCs w:val="28"/>
        </w:rPr>
        <w:t xml:space="preserve"> принято решение о р</w:t>
      </w:r>
      <w:r w:rsidR="006B0270">
        <w:rPr>
          <w:rFonts w:ascii="Times New Roman" w:hAnsi="Times New Roman" w:cs="Times New Roman"/>
          <w:sz w:val="28"/>
          <w:szCs w:val="28"/>
        </w:rPr>
        <w:t xml:space="preserve">азработке проекта </w:t>
      </w:r>
      <w:r w:rsidR="00034AA4" w:rsidRPr="00F4522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6B0270">
        <w:rPr>
          <w:rFonts w:ascii="Times New Roman" w:hAnsi="Times New Roman" w:cs="Times New Roman"/>
          <w:sz w:val="28"/>
          <w:szCs w:val="28"/>
        </w:rPr>
        <w:t>с целью увеличения количества рекламных мест на территории города, реализация которых в последствии повлечет увеличение доходов в бюджет города.</w:t>
      </w:r>
    </w:p>
    <w:p w:rsidR="002C0E1B" w:rsidRPr="00F45228" w:rsidRDefault="00AF5D07" w:rsidP="006B02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28">
        <w:rPr>
          <w:rFonts w:ascii="Times New Roman" w:hAnsi="Times New Roman" w:cs="Times New Roman"/>
          <w:sz w:val="28"/>
          <w:szCs w:val="28"/>
        </w:rPr>
        <w:t>Предметом правового регулирования</w:t>
      </w:r>
      <w:r w:rsidR="002C0E1B" w:rsidRPr="00F4522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являются правоотношения, возникающие в сфере размещения наружной рекламы. Данный проект муниципального нормативного правового акта устанавливает допустимые места размещения рекламных конструкций на территории городского округа города – Барнаула Алтайского края с указанием типов, видов и площади информационных полей.</w:t>
      </w:r>
    </w:p>
    <w:p w:rsidR="002C0E1B" w:rsidRPr="00043833" w:rsidRDefault="00AF5D07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</w:t>
      </w:r>
      <w:r w:rsidR="002C0E1B" w:rsidRP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2C0E1B"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</w:t>
      </w:r>
      <w:r w:rsidR="002C0E1B" w:rsidRPr="00043833">
        <w:rPr>
          <w:rFonts w:ascii="Times New Roman" w:hAnsi="Times New Roman" w:cs="Times New Roman"/>
          <w:sz w:val="28"/>
          <w:szCs w:val="28"/>
        </w:rPr>
        <w:t>,</w:t>
      </w:r>
      <w:r w:rsidR="002C0E1B">
        <w:rPr>
          <w:rFonts w:ascii="Times New Roman" w:hAnsi="Times New Roman" w:cs="Times New Roman"/>
          <w:sz w:val="28"/>
          <w:szCs w:val="28"/>
        </w:rPr>
        <w:t xml:space="preserve"> </w:t>
      </w:r>
      <w:r w:rsidR="002C0E1B"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2C0E1B" w:rsidRPr="00043833" w:rsidRDefault="002C0E1B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E44AE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лиц, комитет по строительству, архитектуре и развитию города,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2C0E1B" w:rsidRDefault="002C0E1B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r w:rsidR="00AF5D07" w:rsidRPr="0060338F">
        <w:rPr>
          <w:rFonts w:ascii="Times New Roman" w:hAnsi="Times New Roman" w:cs="Times New Roman"/>
          <w:sz w:val="28"/>
          <w:szCs w:val="28"/>
        </w:rPr>
        <w:t>нормативного правового акта не</w:t>
      </w:r>
      <w:r w:rsidRPr="0060338F">
        <w:rPr>
          <w:rFonts w:ascii="Times New Roman" w:hAnsi="Times New Roman" w:cs="Times New Roman"/>
          <w:sz w:val="28"/>
          <w:szCs w:val="28"/>
        </w:rPr>
        <w:t xml:space="preserve">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C76CA" w:rsidRDefault="00EC76CA" w:rsidP="00EC76C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 увеличение расходов,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2C0E1B" w:rsidRDefault="002C0E1B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</w:t>
      </w:r>
      <w:r w:rsidR="00AF5D07" w:rsidRPr="00043833">
        <w:rPr>
          <w:rFonts w:ascii="Times New Roman" w:hAnsi="Times New Roman" w:cs="Times New Roman"/>
          <w:sz w:val="28"/>
          <w:szCs w:val="28"/>
        </w:rPr>
        <w:t>акта</w:t>
      </w:r>
      <w:r w:rsidR="00AF5D07">
        <w:rPr>
          <w:rFonts w:ascii="Times New Roman" w:hAnsi="Times New Roman" w:cs="Times New Roman"/>
          <w:sz w:val="28"/>
          <w:szCs w:val="28"/>
        </w:rPr>
        <w:t xml:space="preserve">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07">
        <w:rPr>
          <w:rFonts w:ascii="Times New Roman" w:hAnsi="Times New Roman" w:cs="Times New Roman"/>
          <w:sz w:val="28"/>
          <w:szCs w:val="28"/>
        </w:rPr>
        <w:t>изменения</w:t>
      </w:r>
      <w:r w:rsidR="00AF5D07" w:rsidRPr="00043833">
        <w:rPr>
          <w:rFonts w:ascii="Times New Roman" w:hAnsi="Times New Roman" w:cs="Times New Roman"/>
          <w:sz w:val="28"/>
          <w:szCs w:val="28"/>
        </w:rPr>
        <w:t xml:space="preserve"> прав и обязанностей</w:t>
      </w:r>
      <w:r w:rsidR="00AF5D07">
        <w:rPr>
          <w:rFonts w:ascii="Times New Roman" w:hAnsi="Times New Roman" w:cs="Times New Roman"/>
          <w:sz w:val="28"/>
          <w:szCs w:val="28"/>
        </w:rPr>
        <w:t xml:space="preserve"> </w:t>
      </w:r>
      <w:r w:rsidR="00AF5D07"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Pr="000438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AF5D07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AF5D07">
        <w:rPr>
          <w:rFonts w:ascii="Times New Roman" w:hAnsi="Times New Roman" w:cs="Times New Roman"/>
          <w:sz w:val="28"/>
          <w:szCs w:val="28"/>
        </w:rPr>
        <w:t>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A">
        <w:rPr>
          <w:rFonts w:ascii="Times New Roman" w:hAnsi="Times New Roman" w:cs="Times New Roman"/>
          <w:sz w:val="28"/>
          <w:szCs w:val="28"/>
        </w:rPr>
        <w:t>выдача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</w:t>
      </w:r>
      <w:r w:rsidRPr="00B0571A">
        <w:rPr>
          <w:rFonts w:ascii="Times New Roman" w:hAnsi="Times New Roman" w:cs="Times New Roman"/>
          <w:sz w:val="28"/>
          <w:szCs w:val="28"/>
        </w:rPr>
        <w:t>осуществляется только при наличии утвержденных в установленном порядке схем 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54" w:rsidRDefault="00374D54" w:rsidP="00374D5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374D54" w:rsidRPr="00043833" w:rsidRDefault="00AF5D07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374D54">
        <w:rPr>
          <w:rFonts w:ascii="Times New Roman" w:hAnsi="Times New Roman" w:cs="Times New Roman"/>
          <w:sz w:val="28"/>
          <w:szCs w:val="28"/>
        </w:rPr>
        <w:t xml:space="preserve"> </w:t>
      </w:r>
      <w:r w:rsidR="00374D54"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374D54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374D54">
        <w:rPr>
          <w:rFonts w:ascii="Times New Roman" w:hAnsi="Times New Roman" w:cs="Times New Roman"/>
          <w:sz w:val="28"/>
          <w:szCs w:val="28"/>
        </w:rPr>
        <w:t>– после официального опубликования (обнародования).</w:t>
      </w:r>
    </w:p>
    <w:p w:rsidR="00374D54" w:rsidRPr="00111990" w:rsidRDefault="00374D54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</w:t>
      </w:r>
      <w:r w:rsidR="00AF5D07" w:rsidRPr="00186A0F">
        <w:rPr>
          <w:rFonts w:ascii="Times New Roman" w:hAnsi="Times New Roman" w:cs="Times New Roman"/>
          <w:sz w:val="28"/>
          <w:szCs w:val="28"/>
        </w:rPr>
        <w:t>периода</w:t>
      </w:r>
      <w:r w:rsidR="00AF5D07">
        <w:rPr>
          <w:rFonts w:ascii="Times New Roman" w:hAnsi="Times New Roman" w:cs="Times New Roman"/>
          <w:sz w:val="28"/>
          <w:szCs w:val="28"/>
        </w:rPr>
        <w:t xml:space="preserve"> </w:t>
      </w:r>
      <w:r w:rsidR="00AF5D07"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4D54" w:rsidRPr="00111990" w:rsidRDefault="00AF5D07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</w:t>
      </w:r>
      <w:r w:rsidR="00374D54" w:rsidRPr="00186A0F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</w:t>
      </w:r>
      <w:r w:rsidRPr="00186A0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374D54"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4D54" w:rsidRPr="00043833" w:rsidRDefault="00AF5D07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DE235E" w:rsidRPr="00043833">
        <w:rPr>
          <w:rFonts w:ascii="Times New Roman" w:hAnsi="Times New Roman" w:cs="Times New Roman"/>
          <w:sz w:val="28"/>
          <w:szCs w:val="28"/>
        </w:rPr>
        <w:t>на ранее</w:t>
      </w:r>
      <w:r w:rsidR="00374D54">
        <w:rPr>
          <w:rFonts w:ascii="Times New Roman" w:hAnsi="Times New Roman" w:cs="Times New Roman"/>
          <w:sz w:val="28"/>
          <w:szCs w:val="28"/>
        </w:rPr>
        <w:t xml:space="preserve"> </w:t>
      </w:r>
      <w:r w:rsidR="00374D54"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="00374D54"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74D54" w:rsidRPr="00EB6231" w:rsidRDefault="00DE235E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</w:t>
      </w:r>
      <w:r w:rsidR="00374D54" w:rsidRPr="00186A0F">
        <w:rPr>
          <w:rFonts w:ascii="Times New Roman" w:hAnsi="Times New Roman" w:cs="Times New Roman"/>
          <w:sz w:val="28"/>
          <w:szCs w:val="28"/>
        </w:rPr>
        <w:t xml:space="preserve"> регулирования являются </w:t>
      </w:r>
      <w:r w:rsidRPr="00186A0F">
        <w:rPr>
          <w:rFonts w:ascii="Times New Roman" w:hAnsi="Times New Roman" w:cs="Times New Roman"/>
          <w:sz w:val="28"/>
          <w:szCs w:val="28"/>
        </w:rPr>
        <w:t>следующие организационно</w:t>
      </w:r>
      <w:r w:rsidR="00374D54" w:rsidRPr="00186A0F">
        <w:rPr>
          <w:rFonts w:ascii="Times New Roman" w:hAnsi="Times New Roman" w:cs="Times New Roman"/>
          <w:sz w:val="28"/>
          <w:szCs w:val="28"/>
        </w:rPr>
        <w:t>-</w:t>
      </w:r>
      <w:r w:rsidRPr="00186A0F">
        <w:rPr>
          <w:rFonts w:ascii="Times New Roman" w:hAnsi="Times New Roman" w:cs="Times New Roman"/>
          <w:sz w:val="28"/>
          <w:szCs w:val="28"/>
        </w:rPr>
        <w:t>технические, методологические, информационные</w:t>
      </w:r>
      <w:r w:rsidR="00374D54" w:rsidRPr="00186A0F">
        <w:rPr>
          <w:rFonts w:ascii="Times New Roman" w:hAnsi="Times New Roman" w:cs="Times New Roman"/>
          <w:sz w:val="28"/>
          <w:szCs w:val="28"/>
        </w:rPr>
        <w:t xml:space="preserve"> и иные мероприятия</w:t>
      </w:r>
      <w:r w:rsidR="00374D54"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4B3815" w:rsidRDefault="004B3815" w:rsidP="004B38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15">
        <w:rPr>
          <w:rFonts w:ascii="Times New Roman" w:hAnsi="Times New Roman" w:cs="Times New Roman"/>
          <w:sz w:val="28"/>
          <w:szCs w:val="28"/>
        </w:rPr>
        <w:t xml:space="preserve">В   целях   </w:t>
      </w:r>
      <w:proofErr w:type="gramStart"/>
      <w:r w:rsidRPr="004B3815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обсуждения  проект </w:t>
      </w:r>
      <w:r w:rsidRPr="004B3815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B3815">
        <w:rPr>
          <w:rFonts w:ascii="Times New Roman" w:hAnsi="Times New Roman" w:cs="Times New Roman"/>
          <w:sz w:val="28"/>
          <w:szCs w:val="28"/>
        </w:rPr>
        <w:t>нормативного   правового   акта   и   сводный  отчет  о  проведении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15">
        <w:rPr>
          <w:rFonts w:ascii="Times New Roman" w:hAnsi="Times New Roman" w:cs="Times New Roman"/>
          <w:sz w:val="28"/>
          <w:szCs w:val="28"/>
        </w:rPr>
        <w:t>регулирующего воздействия были размещены на официальном Интернет-сайте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62E" w:rsidRPr="004B3815" w:rsidRDefault="0077762E" w:rsidP="004B38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15">
        <w:rPr>
          <w:rFonts w:ascii="Times New Roman" w:hAnsi="Times New Roman" w:cs="Times New Roman"/>
          <w:sz w:val="28"/>
          <w:szCs w:val="28"/>
        </w:rPr>
        <w:t>Публичное обсуждение</w:t>
      </w:r>
      <w:r w:rsidRPr="00D06092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="004F1D1B" w:rsidRPr="00B26AE7">
        <w:rPr>
          <w:rFonts w:ascii="Times New Roman" w:hAnsi="Times New Roman" w:cs="Times New Roman"/>
          <w:sz w:val="28"/>
          <w:szCs w:val="28"/>
          <w:lang w:eastAsia="en-US"/>
        </w:rPr>
        <w:t>26.12.2019 по 23.01.2020</w:t>
      </w:r>
      <w:r w:rsidRPr="0077762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7762E" w:rsidRDefault="0077762E" w:rsidP="0077762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</w:t>
      </w:r>
      <w:r w:rsidR="00663D08">
        <w:rPr>
          <w:rFonts w:ascii="Times New Roman" w:hAnsi="Times New Roman" w:cs="Times New Roman"/>
          <w:sz w:val="28"/>
          <w:szCs w:val="28"/>
        </w:rPr>
        <w:t xml:space="preserve"> </w:t>
      </w:r>
      <w:r w:rsidR="00663D08" w:rsidRPr="00663D08">
        <w:rPr>
          <w:rFonts w:ascii="Times New Roman" w:hAnsi="Times New Roman" w:cs="Times New Roman"/>
          <w:sz w:val="28"/>
          <w:szCs w:val="28"/>
        </w:rPr>
        <w:t>«О порядке проведения оценки регулирующего воздействия и экспертизы проектов муниципальных</w:t>
      </w:r>
      <w:r w:rsidR="00663D08" w:rsidRPr="00F769A8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затрагивающих вопросы</w:t>
      </w:r>
      <w:r w:rsidR="00663D08"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деятельности» (далее - </w:t>
      </w:r>
      <w:r w:rsidR="00663D08">
        <w:rPr>
          <w:rFonts w:ascii="Times New Roman" w:hAnsi="Times New Roman" w:cs="Times New Roman"/>
          <w:sz w:val="28"/>
          <w:szCs w:val="28"/>
        </w:rPr>
        <w:t>закон</w:t>
      </w:r>
      <w:r w:rsidR="00663D08" w:rsidRPr="00F769A8">
        <w:rPr>
          <w:rFonts w:ascii="Times New Roman" w:hAnsi="Times New Roman" w:cs="Times New Roman"/>
          <w:sz w:val="28"/>
          <w:szCs w:val="28"/>
        </w:rPr>
        <w:t xml:space="preserve"> Алтайского края от 10.11.2014 №90-</w:t>
      </w:r>
      <w:proofErr w:type="gramStart"/>
      <w:r w:rsidR="00663D08" w:rsidRPr="00663D08">
        <w:rPr>
          <w:rFonts w:ascii="Times New Roman" w:hAnsi="Times New Roman" w:cs="Times New Roman"/>
          <w:sz w:val="28"/>
          <w:szCs w:val="28"/>
        </w:rPr>
        <w:t>ЗС</w:t>
      </w:r>
      <w:r w:rsidR="00663D08">
        <w:rPr>
          <w:rFonts w:ascii="Times New Roman" w:hAnsi="Times New Roman" w:cs="Times New Roman"/>
          <w:sz w:val="28"/>
          <w:szCs w:val="28"/>
        </w:rPr>
        <w:t>)</w:t>
      </w:r>
      <w:r w:rsidR="00663D08">
        <w:rPr>
          <w:rFonts w:ascii="Times New Roman" w:hAnsi="Times New Roman"/>
          <w:sz w:val="28"/>
          <w:szCs w:val="28"/>
        </w:rPr>
        <w:t xml:space="preserve"> </w:t>
      </w:r>
      <w:r w:rsidRPr="00545BAE">
        <w:rPr>
          <w:rFonts w:ascii="Times New Roman" w:hAnsi="Times New Roman" w:cs="Times New Roman"/>
          <w:sz w:val="28"/>
          <w:szCs w:val="28"/>
        </w:rPr>
        <w:t xml:space="preserve"> </w:t>
      </w:r>
      <w:r w:rsidRPr="00F769A8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F769A8">
        <w:rPr>
          <w:rFonts w:ascii="Times New Roman" w:hAnsi="Times New Roman" w:cs="Times New Roman"/>
          <w:sz w:val="28"/>
          <w:szCs w:val="28"/>
        </w:rPr>
        <w:t xml:space="preserve">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69A8">
        <w:rPr>
          <w:rFonts w:ascii="Times New Roman" w:hAnsi="Times New Roman" w:cs="Times New Roman"/>
          <w:sz w:val="28"/>
          <w:szCs w:val="28"/>
        </w:rPr>
        <w:t>:</w:t>
      </w:r>
    </w:p>
    <w:p w:rsidR="004F1D1B" w:rsidRDefault="004F1D1B" w:rsidP="004F1D1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E7">
        <w:rPr>
          <w:rFonts w:ascii="Times New Roman" w:hAnsi="Times New Roman" w:cs="Times New Roman"/>
          <w:sz w:val="28"/>
          <w:szCs w:val="28"/>
        </w:rPr>
        <w:t>администрации районов города Барнаула;</w:t>
      </w:r>
    </w:p>
    <w:p w:rsidR="004F1D1B" w:rsidRPr="00B26AE7" w:rsidRDefault="004F1D1B" w:rsidP="004F1D1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6AE7">
        <w:rPr>
          <w:rFonts w:ascii="Times New Roman" w:hAnsi="Times New Roman" w:cs="Times New Roman"/>
          <w:sz w:val="28"/>
          <w:szCs w:val="28"/>
        </w:rPr>
        <w:t>омитет по финансам, налоговой 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D1B" w:rsidRPr="00B26AE7" w:rsidRDefault="004F1D1B" w:rsidP="004F1D1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6AE7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D1B" w:rsidRPr="00B26AE7" w:rsidRDefault="004F1D1B" w:rsidP="004F1D1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6AE7">
        <w:rPr>
          <w:rFonts w:ascii="Times New Roman" w:hAnsi="Times New Roman" w:cs="Times New Roman"/>
          <w:sz w:val="28"/>
          <w:szCs w:val="28"/>
        </w:rPr>
        <w:t>омитет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D1B" w:rsidRPr="006E0133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</w:t>
      </w:r>
      <w:proofErr w:type="spellStart"/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Гэллэри</w:t>
      </w:r>
      <w:proofErr w:type="spellEnd"/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с» в г.Барнауле;</w:t>
      </w:r>
    </w:p>
    <w:p w:rsidR="004F1D1B" w:rsidRPr="006E0133" w:rsidRDefault="004F1D1B" w:rsidP="004F1D1B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«ДМ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-Волга»;</w:t>
      </w:r>
    </w:p>
    <w:p w:rsidR="004F1D1B" w:rsidRPr="006E0133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ИП 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Иванников </w:t>
      </w:r>
      <w:r w:rsidR="00EC76CA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Павел Александрович,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РГ «Т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орговая Марка»;</w:t>
      </w:r>
    </w:p>
    <w:p w:rsidR="004F1D1B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«ПРОПАГАНДА»;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F1D1B" w:rsidRPr="006E0133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«Ваша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реклама»;</w:t>
      </w:r>
    </w:p>
    <w:p w:rsidR="004F1D1B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«СОЮЗ РЕКЛАМИСТОВ БАРНАУЛА»;</w:t>
      </w:r>
    </w:p>
    <w:p w:rsidR="004F1D1B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«Дельфин»;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4F1D1B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Прайм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F1D1B" w:rsidRPr="006E0133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«Единый центр размещения наружно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рекламы»;</w:t>
      </w:r>
    </w:p>
    <w:p w:rsidR="004F1D1B" w:rsidRPr="006E0133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РГ «Марк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етинг-реклама»;</w:t>
      </w:r>
    </w:p>
    <w:p w:rsidR="004F1D1B" w:rsidRPr="006E0133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«Стрит 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диа»;</w:t>
      </w:r>
    </w:p>
    <w:p w:rsidR="004F1D1B" w:rsidRPr="006E0133" w:rsidRDefault="004F1D1B" w:rsidP="004F1D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АРТ-МАСТЕР»;</w:t>
      </w:r>
    </w:p>
    <w:p w:rsidR="004F1D1B" w:rsidRPr="006E0133" w:rsidRDefault="004F1D1B" w:rsidP="004F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1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ИП </w:t>
      </w:r>
      <w:proofErr w:type="spellStart"/>
      <w:r w:rsidRPr="006E0133">
        <w:rPr>
          <w:rFonts w:ascii="Times New Roman" w:eastAsia="SimSun" w:hAnsi="Times New Roman" w:cs="Times New Roman"/>
          <w:sz w:val="28"/>
          <w:szCs w:val="28"/>
          <w:lang w:eastAsia="zh-CN"/>
        </w:rPr>
        <w:t>Барило</w:t>
      </w:r>
      <w:proofErr w:type="spellEnd"/>
      <w:r w:rsidRPr="006E01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М.Е. </w:t>
      </w:r>
    </w:p>
    <w:p w:rsidR="0077762E" w:rsidRDefault="0077762E" w:rsidP="0077762E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В соответствии с частью 6 статьи 5 закона Алтайского края от 10.11.2014 №90-</w:t>
      </w:r>
      <w:r w:rsidR="009F7F8F">
        <w:rPr>
          <w:rFonts w:ascii="Times New Roman" w:hAnsi="Times New Roman" w:cs="Times New Roman"/>
          <w:sz w:val="28"/>
          <w:szCs w:val="28"/>
        </w:rPr>
        <w:t>ЗС</w:t>
      </w:r>
      <w:r>
        <w:rPr>
          <w:rFonts w:ascii="Times New Roman" w:hAnsi="Times New Roman"/>
          <w:sz w:val="28"/>
          <w:szCs w:val="28"/>
        </w:rPr>
        <w:t xml:space="preserve">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</w:t>
      </w:r>
      <w:r w:rsidR="004F1D1B">
        <w:rPr>
          <w:rFonts w:ascii="Times New Roman" w:hAnsi="Times New Roman"/>
          <w:sz w:val="28"/>
          <w:szCs w:val="28"/>
        </w:rPr>
        <w:t>кта и сводного отчёта, поступило и было рассмотрено предложение администрации Октябрьского района</w:t>
      </w:r>
      <w:r w:rsidR="007C04D3">
        <w:rPr>
          <w:rFonts w:ascii="Times New Roman" w:hAnsi="Times New Roman"/>
          <w:sz w:val="28"/>
          <w:szCs w:val="28"/>
        </w:rPr>
        <w:t>.</w:t>
      </w:r>
    </w:p>
    <w:p w:rsidR="0077762E" w:rsidRDefault="0077762E" w:rsidP="007C04D3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845"/>
        <w:gridCol w:w="2949"/>
        <w:gridCol w:w="1840"/>
      </w:tblGrid>
      <w:tr w:rsidR="0077762E" w:rsidTr="00777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77762E" w:rsidTr="00777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4F1D1B" w:rsidP="002E5F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Октябрьского района г.Барнаула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E" w:rsidRDefault="004F1D1B" w:rsidP="004F1D1B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Исключить из </w:t>
            </w:r>
            <w:r w:rsidR="003F5344">
              <w:rPr>
                <w:rFonts w:ascii="Times New Roman" w:hAnsi="Times New Roman"/>
                <w:sz w:val="26"/>
                <w:szCs w:val="26"/>
              </w:rPr>
              <w:t>схемы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размещения рекламных конструкций</w:t>
            </w:r>
            <w:r w:rsidR="003F5344">
              <w:rPr>
                <w:rFonts w:ascii="Times New Roman" w:hAnsi="Times New Roman"/>
                <w:sz w:val="26"/>
                <w:szCs w:val="26"/>
              </w:rPr>
              <w:t xml:space="preserve"> 2 рекламных места по адресам: пр-кт Комсомольский, 108а, пр-кт Калинина, 22</w:t>
            </w:r>
            <w:r w:rsidR="002C71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762E" w:rsidRDefault="0077762E" w:rsidP="002E5F09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7762E" w:rsidRDefault="0077762E" w:rsidP="002E5F09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7762E" w:rsidRDefault="0077762E" w:rsidP="002E5F09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669C">
              <w:rPr>
                <w:rFonts w:ascii="Times New Roman" w:hAnsi="Times New Roman"/>
                <w:sz w:val="26"/>
                <w:szCs w:val="26"/>
              </w:rPr>
              <w:t>Предложение учтено при доработке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C04D3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04D3">
              <w:rPr>
                <w:rFonts w:ascii="Times New Roman" w:hAnsi="Times New Roman"/>
                <w:sz w:val="26"/>
                <w:szCs w:val="26"/>
              </w:rPr>
              <w:t xml:space="preserve">схеме размещения рекламных конструкций </w:t>
            </w:r>
            <w:r>
              <w:rPr>
                <w:rFonts w:ascii="Times New Roman" w:hAnsi="Times New Roman"/>
                <w:sz w:val="26"/>
                <w:szCs w:val="26"/>
              </w:rPr>
              <w:t>изложено в новой редакции)</w:t>
            </w:r>
          </w:p>
          <w:p w:rsidR="0077762E" w:rsidRDefault="0077762E" w:rsidP="004F1D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762E" w:rsidRDefault="0077762E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62E" w:rsidRPr="00C61912" w:rsidRDefault="00C61912" w:rsidP="00C61912">
      <w:pPr>
        <w:pStyle w:val="ConsPlusNonformat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По  результатам  проведения  публичного  обсуждения  принято  решение 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доработке  сводного отчета о проведении оцен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ки регулирующего воздействия, в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который   дополнительно   включаются   сведения   о  проведении  публичного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обсуждения  проекта  муниципального  нормати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вного правового акта и сводного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отчета   о   проведении   оценки   регулирую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щего  воздействия,  сроках  его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проведения,   сводка   предложений,  поступивших  в  связи   с  проведением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публичного  обсуждения,  и  доработке  проекта 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муниципального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нормативного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правового акта, их направлении ответственному за подготовку заключения.</w:t>
      </w:r>
    </w:p>
    <w:p w:rsidR="0077762E" w:rsidRDefault="0077762E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912" w:rsidRDefault="00C61912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62E" w:rsidRDefault="0077762E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77762E" w:rsidRDefault="0077762E" w:rsidP="0077762E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D7" w:rsidRDefault="00A634D7"/>
    <w:sectPr w:rsidR="00A6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8"/>
    <w:rsid w:val="00034AA4"/>
    <w:rsid w:val="000E7168"/>
    <w:rsid w:val="002B5A9D"/>
    <w:rsid w:val="002C0E1B"/>
    <w:rsid w:val="002C71C8"/>
    <w:rsid w:val="00374D54"/>
    <w:rsid w:val="003C6FA1"/>
    <w:rsid w:val="003F5344"/>
    <w:rsid w:val="004B3815"/>
    <w:rsid w:val="004F1D1B"/>
    <w:rsid w:val="004F5185"/>
    <w:rsid w:val="005E5C0D"/>
    <w:rsid w:val="005F6B10"/>
    <w:rsid w:val="006045CA"/>
    <w:rsid w:val="00663D08"/>
    <w:rsid w:val="00682102"/>
    <w:rsid w:val="006B0270"/>
    <w:rsid w:val="00732BA5"/>
    <w:rsid w:val="0077762E"/>
    <w:rsid w:val="007C04D3"/>
    <w:rsid w:val="00906E70"/>
    <w:rsid w:val="00916CAE"/>
    <w:rsid w:val="009F7F8F"/>
    <w:rsid w:val="00A634D7"/>
    <w:rsid w:val="00AF5D07"/>
    <w:rsid w:val="00B02756"/>
    <w:rsid w:val="00C445A8"/>
    <w:rsid w:val="00C61912"/>
    <w:rsid w:val="00C94A51"/>
    <w:rsid w:val="00DE235E"/>
    <w:rsid w:val="00DE44AE"/>
    <w:rsid w:val="00E94E87"/>
    <w:rsid w:val="00E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5B83F-9FAB-4BDF-8C23-2897883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0E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Евгения Константиновна  Борисова</cp:lastModifiedBy>
  <cp:revision>2</cp:revision>
  <cp:lastPrinted>2020-02-13T03:03:00Z</cp:lastPrinted>
  <dcterms:created xsi:type="dcterms:W3CDTF">2020-02-17T09:18:00Z</dcterms:created>
  <dcterms:modified xsi:type="dcterms:W3CDTF">2020-02-17T09:18:00Z</dcterms:modified>
</cp:coreProperties>
</file>