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45" w:rsidRDefault="00A84F45" w:rsidP="00A84F45">
      <w:pPr>
        <w:jc w:val="center"/>
        <w:rPr>
          <w:sz w:val="28"/>
          <w:szCs w:val="28"/>
        </w:rPr>
      </w:pPr>
      <w:bookmarkStart w:id="0" w:name="_GoBack"/>
      <w:bookmarkEnd w:id="0"/>
      <w:r>
        <w:rPr>
          <w:sz w:val="28"/>
          <w:szCs w:val="28"/>
        </w:rPr>
        <w:t xml:space="preserve">ОТЧЕТ </w:t>
      </w:r>
    </w:p>
    <w:p w:rsidR="006E44CC" w:rsidRDefault="00A84F45" w:rsidP="00A84F45">
      <w:pPr>
        <w:jc w:val="center"/>
        <w:rPr>
          <w:sz w:val="28"/>
          <w:szCs w:val="28"/>
        </w:rPr>
      </w:pPr>
      <w:r>
        <w:rPr>
          <w:sz w:val="28"/>
          <w:szCs w:val="28"/>
        </w:rPr>
        <w:t>о работе избирательной комиссии муниципального образования города Барнаула в 2013 году</w:t>
      </w:r>
    </w:p>
    <w:p w:rsidR="00A84F45" w:rsidRPr="00A84F45" w:rsidRDefault="00A84F45" w:rsidP="00A84F45">
      <w:pPr>
        <w:jc w:val="center"/>
        <w:rPr>
          <w:sz w:val="28"/>
          <w:szCs w:val="28"/>
        </w:rPr>
      </w:pPr>
    </w:p>
    <w:p w:rsidR="008D7145" w:rsidRDefault="008D7145" w:rsidP="008D7145">
      <w:pPr>
        <w:spacing w:line="276" w:lineRule="auto"/>
        <w:ind w:firstLine="720"/>
        <w:jc w:val="both"/>
        <w:rPr>
          <w:spacing w:val="-1"/>
          <w:sz w:val="28"/>
          <w:szCs w:val="28"/>
        </w:rPr>
      </w:pPr>
      <w:r w:rsidRPr="00D21FD3">
        <w:rPr>
          <w:spacing w:val="-1"/>
          <w:sz w:val="28"/>
          <w:szCs w:val="28"/>
        </w:rPr>
        <w:t xml:space="preserve">В </w:t>
      </w:r>
      <w:r>
        <w:rPr>
          <w:spacing w:val="-1"/>
          <w:sz w:val="28"/>
          <w:szCs w:val="28"/>
        </w:rPr>
        <w:t>2013 году</w:t>
      </w:r>
      <w:r w:rsidRPr="00D21FD3">
        <w:rPr>
          <w:spacing w:val="-1"/>
          <w:sz w:val="28"/>
          <w:szCs w:val="28"/>
        </w:rPr>
        <w:t xml:space="preserve"> основны</w:t>
      </w:r>
      <w:r>
        <w:rPr>
          <w:spacing w:val="-1"/>
          <w:sz w:val="28"/>
          <w:szCs w:val="28"/>
        </w:rPr>
        <w:t>ми</w:t>
      </w:r>
      <w:r w:rsidRPr="00D21FD3">
        <w:rPr>
          <w:spacing w:val="-1"/>
          <w:sz w:val="28"/>
          <w:szCs w:val="28"/>
        </w:rPr>
        <w:t xml:space="preserve"> направлени</w:t>
      </w:r>
      <w:r>
        <w:rPr>
          <w:spacing w:val="-1"/>
          <w:sz w:val="28"/>
          <w:szCs w:val="28"/>
        </w:rPr>
        <w:t>ями</w:t>
      </w:r>
      <w:r w:rsidRPr="00D21FD3">
        <w:rPr>
          <w:spacing w:val="-1"/>
          <w:sz w:val="28"/>
          <w:szCs w:val="28"/>
        </w:rPr>
        <w:t xml:space="preserve"> деятельности избирательной комиссии города Барнаула являлась работа</w:t>
      </w:r>
      <w:r>
        <w:rPr>
          <w:spacing w:val="-1"/>
          <w:sz w:val="28"/>
          <w:szCs w:val="28"/>
        </w:rPr>
        <w:t xml:space="preserve"> по</w:t>
      </w:r>
    </w:p>
    <w:p w:rsidR="008D7145" w:rsidRDefault="008D7145" w:rsidP="008D7145">
      <w:pPr>
        <w:spacing w:line="276" w:lineRule="auto"/>
        <w:ind w:firstLine="720"/>
        <w:jc w:val="both"/>
        <w:rPr>
          <w:spacing w:val="-1"/>
          <w:sz w:val="28"/>
          <w:szCs w:val="28"/>
        </w:rPr>
      </w:pPr>
      <w:r>
        <w:rPr>
          <w:spacing w:val="-1"/>
          <w:sz w:val="28"/>
          <w:szCs w:val="28"/>
        </w:rPr>
        <w:t>совершенствованию муниципальных правовых актов в связи с изменениями в избирательном законодательстве,</w:t>
      </w:r>
    </w:p>
    <w:p w:rsidR="008D7145" w:rsidRDefault="008D7145" w:rsidP="008D7145">
      <w:pPr>
        <w:spacing w:line="276" w:lineRule="auto"/>
        <w:ind w:firstLine="720"/>
        <w:jc w:val="both"/>
        <w:rPr>
          <w:spacing w:val="-1"/>
          <w:sz w:val="28"/>
          <w:szCs w:val="28"/>
        </w:rPr>
      </w:pPr>
      <w:r>
        <w:rPr>
          <w:spacing w:val="-1"/>
          <w:sz w:val="28"/>
          <w:szCs w:val="28"/>
        </w:rPr>
        <w:t>оказанию методической и юридической помощи районным территориальным и участковым избирательным комиссиям,</w:t>
      </w:r>
    </w:p>
    <w:p w:rsidR="008D7145" w:rsidRDefault="008D7145" w:rsidP="008D7145">
      <w:pPr>
        <w:spacing w:line="276" w:lineRule="auto"/>
        <w:ind w:firstLine="720"/>
        <w:jc w:val="both"/>
        <w:rPr>
          <w:spacing w:val="-1"/>
          <w:sz w:val="28"/>
          <w:szCs w:val="28"/>
        </w:rPr>
      </w:pPr>
      <w:r>
        <w:rPr>
          <w:spacing w:val="-1"/>
          <w:sz w:val="28"/>
          <w:szCs w:val="28"/>
        </w:rPr>
        <w:t xml:space="preserve">оказанию органам местного самоуправления содействия по образованию избирательных участков на территории города Барнаула на </w:t>
      </w:r>
      <w:r w:rsidR="00C26326">
        <w:rPr>
          <w:spacing w:val="-1"/>
          <w:sz w:val="28"/>
          <w:szCs w:val="28"/>
        </w:rPr>
        <w:t xml:space="preserve">      </w:t>
      </w:r>
      <w:r>
        <w:rPr>
          <w:spacing w:val="-1"/>
          <w:sz w:val="28"/>
          <w:szCs w:val="28"/>
        </w:rPr>
        <w:t xml:space="preserve">5- летний срок, </w:t>
      </w:r>
    </w:p>
    <w:p w:rsidR="008D7145" w:rsidRDefault="008D7145" w:rsidP="008D7145">
      <w:pPr>
        <w:spacing w:line="276" w:lineRule="auto"/>
        <w:ind w:firstLine="720"/>
        <w:jc w:val="both"/>
        <w:rPr>
          <w:spacing w:val="-1"/>
          <w:sz w:val="28"/>
          <w:szCs w:val="28"/>
        </w:rPr>
      </w:pPr>
      <w:r>
        <w:rPr>
          <w:spacing w:val="-1"/>
          <w:sz w:val="28"/>
          <w:szCs w:val="28"/>
        </w:rPr>
        <w:t>формированию судебной практики по взысканию административных  штрафов за нарушение избирательного законодательства при проведении выборов депутатов Барнаульской городской Думы шестого созыва,</w:t>
      </w:r>
    </w:p>
    <w:p w:rsidR="008D7145" w:rsidRDefault="008D7145" w:rsidP="008D7145">
      <w:pPr>
        <w:spacing w:line="276" w:lineRule="auto"/>
        <w:ind w:firstLine="720"/>
        <w:jc w:val="both"/>
        <w:rPr>
          <w:spacing w:val="-1"/>
          <w:sz w:val="28"/>
          <w:szCs w:val="28"/>
        </w:rPr>
      </w:pPr>
      <w:r>
        <w:rPr>
          <w:spacing w:val="-1"/>
          <w:sz w:val="28"/>
          <w:szCs w:val="28"/>
        </w:rPr>
        <w:t>взаимодействию с судебными приставами,</w:t>
      </w:r>
    </w:p>
    <w:p w:rsidR="008D7145" w:rsidRDefault="008D7145" w:rsidP="008D7145">
      <w:pPr>
        <w:spacing w:line="276" w:lineRule="auto"/>
        <w:ind w:firstLine="720"/>
        <w:jc w:val="both"/>
        <w:rPr>
          <w:spacing w:val="-1"/>
          <w:sz w:val="28"/>
          <w:szCs w:val="28"/>
        </w:rPr>
      </w:pPr>
      <w:r>
        <w:rPr>
          <w:spacing w:val="-1"/>
          <w:sz w:val="28"/>
          <w:szCs w:val="28"/>
        </w:rPr>
        <w:t>повышению правовой культуры участников избирательного процесса, молодых и будущих избирателей,</w:t>
      </w:r>
    </w:p>
    <w:p w:rsidR="008D7145" w:rsidRDefault="008D7145" w:rsidP="008D7145">
      <w:pPr>
        <w:spacing w:line="276" w:lineRule="auto"/>
        <w:ind w:firstLine="720"/>
        <w:jc w:val="both"/>
        <w:rPr>
          <w:spacing w:val="-1"/>
          <w:sz w:val="28"/>
          <w:szCs w:val="28"/>
        </w:rPr>
      </w:pPr>
      <w:r>
        <w:rPr>
          <w:spacing w:val="-1"/>
          <w:sz w:val="28"/>
          <w:szCs w:val="28"/>
        </w:rPr>
        <w:t>издательской деятельности,</w:t>
      </w:r>
    </w:p>
    <w:p w:rsidR="008D7145" w:rsidRDefault="008D7145" w:rsidP="008D7145">
      <w:pPr>
        <w:spacing w:line="276" w:lineRule="auto"/>
        <w:ind w:firstLine="720"/>
        <w:jc w:val="both"/>
        <w:rPr>
          <w:spacing w:val="-1"/>
          <w:sz w:val="28"/>
          <w:szCs w:val="28"/>
        </w:rPr>
      </w:pPr>
      <w:r>
        <w:rPr>
          <w:spacing w:val="-1"/>
          <w:sz w:val="28"/>
          <w:szCs w:val="28"/>
        </w:rPr>
        <w:t xml:space="preserve">оказанию помощи районным территориальным избирательным комиссиям по формированию составов участковых избирательных комиссий, резерва составов участковых избирательных комиссий, </w:t>
      </w:r>
    </w:p>
    <w:p w:rsidR="008D7145" w:rsidRDefault="008D7145" w:rsidP="008D7145">
      <w:pPr>
        <w:spacing w:line="276" w:lineRule="auto"/>
        <w:ind w:firstLine="720"/>
        <w:jc w:val="both"/>
        <w:rPr>
          <w:spacing w:val="-1"/>
          <w:sz w:val="28"/>
          <w:szCs w:val="28"/>
        </w:rPr>
      </w:pPr>
      <w:r>
        <w:rPr>
          <w:spacing w:val="-1"/>
          <w:sz w:val="28"/>
          <w:szCs w:val="28"/>
        </w:rPr>
        <w:t>оформлению дел постоянного срока хранения по выборам депутатов Барнаульской городской Думы шестого созыва,</w:t>
      </w:r>
    </w:p>
    <w:p w:rsidR="008D7145" w:rsidRDefault="008D7145" w:rsidP="008D7145">
      <w:pPr>
        <w:spacing w:line="276" w:lineRule="auto"/>
        <w:ind w:firstLine="720"/>
        <w:jc w:val="both"/>
        <w:rPr>
          <w:spacing w:val="-1"/>
          <w:sz w:val="28"/>
          <w:szCs w:val="28"/>
        </w:rPr>
      </w:pPr>
      <w:r>
        <w:rPr>
          <w:spacing w:val="-1"/>
          <w:sz w:val="28"/>
          <w:szCs w:val="28"/>
        </w:rPr>
        <w:t>сдаче в архивный отдел администрации города Барнаула документов постоянного срока хранения по выборам депутатов Барнаульской городской Думы пятого созыва,</w:t>
      </w:r>
    </w:p>
    <w:p w:rsidR="008D7145" w:rsidRPr="00D21FD3" w:rsidRDefault="008D7145" w:rsidP="008D7145">
      <w:pPr>
        <w:spacing w:line="276" w:lineRule="auto"/>
        <w:ind w:firstLine="720"/>
        <w:jc w:val="both"/>
        <w:rPr>
          <w:spacing w:val="-1"/>
          <w:sz w:val="28"/>
          <w:szCs w:val="28"/>
        </w:rPr>
      </w:pPr>
      <w:r>
        <w:rPr>
          <w:spacing w:val="-1"/>
          <w:sz w:val="28"/>
          <w:szCs w:val="28"/>
        </w:rPr>
        <w:t>отбору и уничтожению документов по выборам депутатов Барнаульской городской Думы шестого созыва, утративших практическую значимость.</w:t>
      </w:r>
    </w:p>
    <w:p w:rsidR="00A84F45" w:rsidRDefault="00A84F45" w:rsidP="00A84F45">
      <w:pPr>
        <w:spacing w:line="276" w:lineRule="auto"/>
        <w:jc w:val="center"/>
        <w:rPr>
          <w:sz w:val="28"/>
          <w:szCs w:val="28"/>
        </w:rPr>
      </w:pPr>
    </w:p>
    <w:p w:rsidR="00A84F45" w:rsidRPr="00297F6A" w:rsidRDefault="00A84F45" w:rsidP="00A84F45">
      <w:pPr>
        <w:spacing w:line="276" w:lineRule="auto"/>
        <w:jc w:val="center"/>
        <w:rPr>
          <w:sz w:val="28"/>
          <w:szCs w:val="28"/>
        </w:rPr>
      </w:pPr>
      <w:r w:rsidRPr="00297F6A">
        <w:rPr>
          <w:sz w:val="28"/>
          <w:szCs w:val="28"/>
          <w:lang w:val="en-US"/>
        </w:rPr>
        <w:t>I</w:t>
      </w:r>
      <w:r w:rsidRPr="00297F6A">
        <w:rPr>
          <w:sz w:val="28"/>
          <w:szCs w:val="28"/>
        </w:rPr>
        <w:t>. Деятельность избирательной комиссии города Барнаула</w:t>
      </w:r>
    </w:p>
    <w:p w:rsidR="008D7145" w:rsidRDefault="00A84F45" w:rsidP="008D7145">
      <w:pPr>
        <w:spacing w:before="240" w:line="276" w:lineRule="auto"/>
        <w:jc w:val="both"/>
        <w:rPr>
          <w:sz w:val="28"/>
          <w:szCs w:val="28"/>
        </w:rPr>
      </w:pPr>
      <w:r>
        <w:rPr>
          <w:sz w:val="28"/>
          <w:szCs w:val="28"/>
        </w:rPr>
        <w:tab/>
      </w:r>
      <w:r w:rsidR="008D7145">
        <w:rPr>
          <w:sz w:val="28"/>
          <w:szCs w:val="28"/>
        </w:rPr>
        <w:t xml:space="preserve">За 2013 год проведено </w:t>
      </w:r>
      <w:r w:rsidR="008D7145" w:rsidRPr="00624E07">
        <w:rPr>
          <w:sz w:val="28"/>
          <w:szCs w:val="28"/>
        </w:rPr>
        <w:t>10</w:t>
      </w:r>
      <w:r w:rsidR="008D7145">
        <w:rPr>
          <w:sz w:val="28"/>
          <w:szCs w:val="28"/>
        </w:rPr>
        <w:t xml:space="preserve"> заседаний избирательной комиссии, принято </w:t>
      </w:r>
      <w:r w:rsidR="008D7145" w:rsidRPr="00C26326">
        <w:rPr>
          <w:sz w:val="28"/>
          <w:szCs w:val="28"/>
        </w:rPr>
        <w:t>50</w:t>
      </w:r>
      <w:r w:rsidR="008D7145">
        <w:rPr>
          <w:sz w:val="28"/>
          <w:szCs w:val="28"/>
        </w:rPr>
        <w:t xml:space="preserve"> решений, </w:t>
      </w:r>
      <w:r w:rsidR="008D7145" w:rsidRPr="00837EC0">
        <w:rPr>
          <w:sz w:val="28"/>
          <w:szCs w:val="28"/>
        </w:rPr>
        <w:t xml:space="preserve"> </w:t>
      </w:r>
      <w:r w:rsidR="008D7145">
        <w:rPr>
          <w:sz w:val="28"/>
          <w:szCs w:val="28"/>
        </w:rPr>
        <w:t>2</w:t>
      </w:r>
      <w:r w:rsidR="008D7145">
        <w:rPr>
          <w:sz w:val="28"/>
        </w:rPr>
        <w:t xml:space="preserve">   заседания Координационного Совета руководителей Клубов молодого избирателя, 4 заседания Центра повышения правовой культуры участников избирательного (референдумного) процесса.                                                                             </w:t>
      </w:r>
    </w:p>
    <w:p w:rsidR="008D7145" w:rsidRDefault="008D7145" w:rsidP="008D7145">
      <w:pPr>
        <w:spacing w:line="276" w:lineRule="auto"/>
        <w:jc w:val="both"/>
        <w:rPr>
          <w:sz w:val="28"/>
          <w:szCs w:val="28"/>
        </w:rPr>
      </w:pPr>
      <w:r>
        <w:rPr>
          <w:sz w:val="28"/>
          <w:szCs w:val="28"/>
        </w:rPr>
        <w:lastRenderedPageBreak/>
        <w:tab/>
        <w:t>В текущем году проведено переформирование состава избирательной комиссии города Барнаула в связи с досрочным прекращением обязанностей членов комиссии по личным заявлениям</w:t>
      </w:r>
      <w:r w:rsidR="00BC3F0A">
        <w:rPr>
          <w:sz w:val="28"/>
          <w:szCs w:val="28"/>
        </w:rPr>
        <w:t xml:space="preserve"> (2 члена комиссии)</w:t>
      </w:r>
      <w:r>
        <w:rPr>
          <w:sz w:val="28"/>
          <w:szCs w:val="28"/>
        </w:rPr>
        <w:t>.</w:t>
      </w:r>
    </w:p>
    <w:p w:rsidR="008D7145" w:rsidRDefault="008D7145" w:rsidP="008D7145">
      <w:pPr>
        <w:spacing w:line="276" w:lineRule="auto"/>
        <w:jc w:val="both"/>
        <w:rPr>
          <w:sz w:val="28"/>
          <w:szCs w:val="28"/>
        </w:rPr>
      </w:pPr>
      <w:r>
        <w:rPr>
          <w:sz w:val="28"/>
          <w:szCs w:val="28"/>
        </w:rPr>
        <w:tab/>
        <w:t>Завершена работа по формированию участковых избирательных комиссий на 5-летний срок полномочий.</w:t>
      </w:r>
    </w:p>
    <w:p w:rsidR="008D7145" w:rsidRDefault="008D7145" w:rsidP="008D7145">
      <w:pPr>
        <w:spacing w:line="276" w:lineRule="auto"/>
        <w:jc w:val="both"/>
        <w:rPr>
          <w:sz w:val="28"/>
          <w:szCs w:val="28"/>
        </w:rPr>
      </w:pPr>
      <w:r>
        <w:rPr>
          <w:sz w:val="28"/>
          <w:szCs w:val="28"/>
        </w:rPr>
        <w:tab/>
        <w:t>Проведен анализ составов участковых избирательных комиссий и помещений участковых избирательных комиссий.</w:t>
      </w:r>
      <w:r>
        <w:rPr>
          <w:sz w:val="28"/>
          <w:szCs w:val="28"/>
        </w:rPr>
        <w:tab/>
      </w:r>
    </w:p>
    <w:p w:rsidR="008D7145" w:rsidRDefault="008D7145" w:rsidP="008D7145">
      <w:pPr>
        <w:spacing w:line="276" w:lineRule="auto"/>
        <w:jc w:val="both"/>
        <w:rPr>
          <w:sz w:val="28"/>
          <w:szCs w:val="28"/>
        </w:rPr>
      </w:pPr>
      <w:r>
        <w:rPr>
          <w:sz w:val="28"/>
          <w:szCs w:val="28"/>
        </w:rPr>
        <w:tab/>
        <w:t>Подготовлен проект решения Барнаульской городской Думы о Положении избирательной комиссии муниципального образования города Барнаула.</w:t>
      </w:r>
    </w:p>
    <w:p w:rsidR="008D7145" w:rsidRDefault="008D7145" w:rsidP="008D7145">
      <w:pPr>
        <w:spacing w:line="276" w:lineRule="auto"/>
        <w:jc w:val="both"/>
        <w:rPr>
          <w:sz w:val="28"/>
          <w:szCs w:val="28"/>
        </w:rPr>
      </w:pPr>
      <w:r>
        <w:rPr>
          <w:sz w:val="28"/>
          <w:szCs w:val="28"/>
        </w:rPr>
        <w:tab/>
        <w:t>Барнаульской городской Думой принято решение от 07.06.2013 №114 «Об утверждении Положения об избирательной комиссии муниципального образования города Барнаула».</w:t>
      </w:r>
    </w:p>
    <w:p w:rsidR="00B47F2F" w:rsidRDefault="008D7145" w:rsidP="008D7145">
      <w:pPr>
        <w:spacing w:line="276" w:lineRule="auto"/>
        <w:jc w:val="both"/>
        <w:rPr>
          <w:sz w:val="28"/>
          <w:szCs w:val="28"/>
        </w:rPr>
      </w:pPr>
      <w:r>
        <w:rPr>
          <w:sz w:val="28"/>
          <w:szCs w:val="28"/>
        </w:rPr>
        <w:tab/>
      </w:r>
    </w:p>
    <w:p w:rsidR="008D7145" w:rsidRDefault="00B47F2F" w:rsidP="008D7145">
      <w:pPr>
        <w:spacing w:line="276" w:lineRule="auto"/>
        <w:jc w:val="both"/>
        <w:rPr>
          <w:sz w:val="28"/>
          <w:szCs w:val="28"/>
        </w:rPr>
      </w:pPr>
      <w:r>
        <w:rPr>
          <w:sz w:val="28"/>
          <w:szCs w:val="28"/>
        </w:rPr>
        <w:tab/>
      </w:r>
      <w:r w:rsidR="008D7145">
        <w:rPr>
          <w:sz w:val="28"/>
          <w:szCs w:val="28"/>
        </w:rPr>
        <w:t>Подготовлены предложения по внесению изменений в Устав города. Изменения внесены на заседании Барнаульской городской Думы 29 ноября 2013 года.</w:t>
      </w:r>
    </w:p>
    <w:p w:rsidR="008D7145" w:rsidRDefault="008D7145" w:rsidP="008D7145">
      <w:pPr>
        <w:spacing w:line="276" w:lineRule="auto"/>
        <w:jc w:val="both"/>
        <w:rPr>
          <w:sz w:val="28"/>
          <w:szCs w:val="28"/>
        </w:rPr>
      </w:pPr>
      <w:r>
        <w:rPr>
          <w:sz w:val="28"/>
          <w:szCs w:val="28"/>
        </w:rPr>
        <w:tab/>
      </w:r>
    </w:p>
    <w:p w:rsidR="008D7145" w:rsidRDefault="008D7145" w:rsidP="008D7145">
      <w:pPr>
        <w:spacing w:line="276" w:lineRule="auto"/>
        <w:jc w:val="both"/>
        <w:rPr>
          <w:sz w:val="28"/>
          <w:szCs w:val="28"/>
        </w:rPr>
      </w:pPr>
      <w:r>
        <w:rPr>
          <w:sz w:val="28"/>
          <w:szCs w:val="28"/>
        </w:rPr>
        <w:tab/>
        <w:t>Приняли участие во Всероссийской научно-практической конференции с докладом на тему: «Проведение избирательной кампании в представительные органы местного самоуправления в условиях совершенствования избирательного законодательства (на примере города Барнаула)», проходившей в апреле месяце в городе Барнауле.</w:t>
      </w:r>
    </w:p>
    <w:p w:rsidR="00F16441" w:rsidRDefault="008D7145" w:rsidP="008D7145">
      <w:pPr>
        <w:spacing w:line="276" w:lineRule="auto"/>
        <w:jc w:val="both"/>
        <w:rPr>
          <w:sz w:val="28"/>
          <w:szCs w:val="28"/>
        </w:rPr>
      </w:pPr>
      <w:r>
        <w:rPr>
          <w:sz w:val="28"/>
          <w:szCs w:val="28"/>
        </w:rPr>
        <w:tab/>
      </w:r>
    </w:p>
    <w:p w:rsidR="008D7145" w:rsidRPr="004B4E4B" w:rsidRDefault="00F16441" w:rsidP="008D7145">
      <w:pPr>
        <w:spacing w:line="276" w:lineRule="auto"/>
        <w:jc w:val="both"/>
        <w:rPr>
          <w:sz w:val="28"/>
          <w:szCs w:val="28"/>
        </w:rPr>
      </w:pPr>
      <w:r>
        <w:rPr>
          <w:sz w:val="28"/>
          <w:szCs w:val="28"/>
        </w:rPr>
        <w:tab/>
      </w:r>
      <w:r w:rsidR="008D7145">
        <w:rPr>
          <w:sz w:val="28"/>
          <w:szCs w:val="28"/>
        </w:rPr>
        <w:t xml:space="preserve">26-27 сентября 2013 года приняли участие в работе </w:t>
      </w:r>
      <w:r w:rsidR="008D7145">
        <w:rPr>
          <w:sz w:val="28"/>
          <w:szCs w:val="28"/>
          <w:lang w:val="en-US"/>
        </w:rPr>
        <w:t>VIII</w:t>
      </w:r>
      <w:r w:rsidR="008D7145" w:rsidRPr="004B4E4B">
        <w:rPr>
          <w:sz w:val="28"/>
          <w:szCs w:val="28"/>
        </w:rPr>
        <w:t xml:space="preserve"> </w:t>
      </w:r>
      <w:r w:rsidR="008D7145">
        <w:rPr>
          <w:sz w:val="28"/>
          <w:szCs w:val="28"/>
        </w:rPr>
        <w:t>ежегодной конференции АСДГ в городе Омске.</w:t>
      </w:r>
    </w:p>
    <w:p w:rsidR="008D7145" w:rsidRDefault="008D7145" w:rsidP="008D7145">
      <w:pPr>
        <w:spacing w:line="276" w:lineRule="auto"/>
        <w:jc w:val="both"/>
        <w:rPr>
          <w:sz w:val="28"/>
          <w:szCs w:val="28"/>
        </w:rPr>
      </w:pPr>
    </w:p>
    <w:p w:rsidR="008D7145" w:rsidRDefault="008D7145" w:rsidP="008D7145">
      <w:pPr>
        <w:spacing w:line="276" w:lineRule="auto"/>
        <w:ind w:firstLine="851"/>
        <w:jc w:val="both"/>
        <w:rPr>
          <w:sz w:val="28"/>
          <w:szCs w:val="28"/>
        </w:rPr>
      </w:pPr>
      <w:r>
        <w:rPr>
          <w:sz w:val="28"/>
          <w:szCs w:val="28"/>
        </w:rPr>
        <w:t>В течение года велась работа по взысканию штрафов по следующим направлениям:</w:t>
      </w:r>
    </w:p>
    <w:p w:rsidR="008D7145" w:rsidRDefault="008D7145" w:rsidP="008D7145">
      <w:pPr>
        <w:spacing w:line="276" w:lineRule="auto"/>
        <w:ind w:firstLine="851"/>
        <w:jc w:val="both"/>
        <w:rPr>
          <w:sz w:val="28"/>
          <w:szCs w:val="28"/>
        </w:rPr>
      </w:pPr>
      <w:r>
        <w:rPr>
          <w:sz w:val="28"/>
          <w:szCs w:val="28"/>
        </w:rPr>
        <w:t>1) оформление административных материалов в отношении лиц, допустивших нарушения избирательного законодательства в ходе избирательной кампании;</w:t>
      </w:r>
    </w:p>
    <w:p w:rsidR="008D7145" w:rsidRDefault="008D7145" w:rsidP="008D7145">
      <w:pPr>
        <w:spacing w:line="276" w:lineRule="auto"/>
        <w:ind w:firstLine="851"/>
        <w:jc w:val="both"/>
        <w:rPr>
          <w:sz w:val="28"/>
          <w:szCs w:val="28"/>
        </w:rPr>
      </w:pPr>
      <w:r>
        <w:rPr>
          <w:sz w:val="28"/>
          <w:szCs w:val="28"/>
        </w:rPr>
        <w:t>2) представление сформированных административных материалов в соответствующий мировой суд;</w:t>
      </w:r>
    </w:p>
    <w:p w:rsidR="008D7145" w:rsidRDefault="008D7145" w:rsidP="008D7145">
      <w:pPr>
        <w:spacing w:line="276" w:lineRule="auto"/>
        <w:ind w:firstLine="851"/>
        <w:jc w:val="both"/>
        <w:rPr>
          <w:sz w:val="28"/>
          <w:szCs w:val="28"/>
        </w:rPr>
      </w:pPr>
      <w:r>
        <w:rPr>
          <w:sz w:val="28"/>
          <w:szCs w:val="28"/>
        </w:rPr>
        <w:t>3) контроль исполнения вынесенного постановления на стадии судебного разбирательства;</w:t>
      </w:r>
    </w:p>
    <w:p w:rsidR="008D7145" w:rsidRDefault="008D7145" w:rsidP="008D7145">
      <w:pPr>
        <w:spacing w:line="276" w:lineRule="auto"/>
        <w:ind w:firstLine="851"/>
        <w:jc w:val="both"/>
        <w:rPr>
          <w:sz w:val="28"/>
          <w:szCs w:val="28"/>
        </w:rPr>
      </w:pPr>
      <w:r>
        <w:rPr>
          <w:sz w:val="28"/>
          <w:szCs w:val="28"/>
        </w:rPr>
        <w:t xml:space="preserve">4) </w:t>
      </w:r>
      <w:r w:rsidRPr="00CE61F8">
        <w:rPr>
          <w:sz w:val="28"/>
          <w:szCs w:val="28"/>
        </w:rPr>
        <w:t>в случае неоплаты штрафа, неисполнения вынесенного судом постановления</w:t>
      </w:r>
      <w:r w:rsidR="00C26326">
        <w:rPr>
          <w:sz w:val="28"/>
          <w:szCs w:val="28"/>
        </w:rPr>
        <w:t xml:space="preserve"> - </w:t>
      </w:r>
      <w:r w:rsidRPr="00CE61F8">
        <w:rPr>
          <w:sz w:val="28"/>
          <w:szCs w:val="28"/>
        </w:rPr>
        <w:t xml:space="preserve">контроль его направления </w:t>
      </w:r>
      <w:r>
        <w:rPr>
          <w:sz w:val="28"/>
          <w:szCs w:val="28"/>
        </w:rPr>
        <w:t xml:space="preserve">в </w:t>
      </w:r>
      <w:r w:rsidRPr="00CE61F8">
        <w:rPr>
          <w:sz w:val="28"/>
          <w:szCs w:val="28"/>
        </w:rPr>
        <w:t xml:space="preserve">службу судебных приставов </w:t>
      </w:r>
      <w:r>
        <w:rPr>
          <w:sz w:val="28"/>
          <w:szCs w:val="28"/>
        </w:rPr>
        <w:t>в течение трех суток со дня</w:t>
      </w:r>
      <w:r w:rsidRPr="00CE61F8">
        <w:rPr>
          <w:sz w:val="28"/>
          <w:szCs w:val="28"/>
        </w:rPr>
        <w:t xml:space="preserve"> вступления в законную силу</w:t>
      </w:r>
      <w:r>
        <w:rPr>
          <w:sz w:val="28"/>
          <w:szCs w:val="28"/>
        </w:rPr>
        <w:t>;</w:t>
      </w:r>
    </w:p>
    <w:p w:rsidR="008D7145" w:rsidRDefault="008D7145" w:rsidP="008D7145">
      <w:pPr>
        <w:spacing w:line="276" w:lineRule="auto"/>
        <w:ind w:firstLine="851"/>
        <w:jc w:val="both"/>
        <w:rPr>
          <w:sz w:val="28"/>
          <w:szCs w:val="28"/>
        </w:rPr>
      </w:pPr>
      <w:r>
        <w:rPr>
          <w:sz w:val="28"/>
          <w:szCs w:val="28"/>
        </w:rPr>
        <w:lastRenderedPageBreak/>
        <w:t>5) мониторинг возбуждения исполнительного производства судебным приставом-исполнителем, добровольной оплаты штрафа правонарушителем;</w:t>
      </w:r>
    </w:p>
    <w:p w:rsidR="008D7145" w:rsidRDefault="008D7145" w:rsidP="008D7145">
      <w:pPr>
        <w:spacing w:line="276" w:lineRule="auto"/>
        <w:ind w:firstLine="851"/>
        <w:jc w:val="both"/>
        <w:rPr>
          <w:sz w:val="28"/>
          <w:szCs w:val="28"/>
        </w:rPr>
      </w:pPr>
      <w:r>
        <w:rPr>
          <w:sz w:val="28"/>
          <w:szCs w:val="28"/>
        </w:rPr>
        <w:t>6) в случае отсутствия оплаты в отведенный судебным приставом срок – активизация работы службы судебных приставов, обжалование бездействия судебного пристава-исполнителя в судебном порядке.</w:t>
      </w:r>
    </w:p>
    <w:p w:rsidR="008D7145" w:rsidRDefault="008D7145" w:rsidP="008D7145">
      <w:pPr>
        <w:spacing w:line="276" w:lineRule="auto"/>
        <w:ind w:firstLine="851"/>
        <w:jc w:val="both"/>
        <w:rPr>
          <w:sz w:val="28"/>
          <w:szCs w:val="28"/>
        </w:rPr>
      </w:pPr>
      <w:r>
        <w:rPr>
          <w:sz w:val="28"/>
          <w:szCs w:val="28"/>
        </w:rPr>
        <w:t>В производстве находи</w:t>
      </w:r>
      <w:r w:rsidR="002B3446">
        <w:rPr>
          <w:sz w:val="28"/>
          <w:szCs w:val="28"/>
        </w:rPr>
        <w:t>лось</w:t>
      </w:r>
      <w:r>
        <w:rPr>
          <w:sz w:val="28"/>
          <w:szCs w:val="28"/>
        </w:rPr>
        <w:t xml:space="preserve"> 29 административных материалов по фактам административных правонарушений, предусмотренных частью 2 статьи 5.12, частью 1 статьи 5.17 и статьей 5.18 Кодекса об административных правонарушениях Российской Федерации.</w:t>
      </w:r>
    </w:p>
    <w:p w:rsidR="008D7145" w:rsidRDefault="008D7145" w:rsidP="008D7145">
      <w:pPr>
        <w:spacing w:line="276" w:lineRule="auto"/>
        <w:ind w:firstLine="851"/>
        <w:jc w:val="both"/>
        <w:rPr>
          <w:sz w:val="28"/>
          <w:szCs w:val="28"/>
        </w:rPr>
      </w:pPr>
      <w:r>
        <w:rPr>
          <w:sz w:val="28"/>
          <w:szCs w:val="28"/>
        </w:rPr>
        <w:t>Из них в настоящее время 17 привлеченных лиц оплатили вынесенные административные штрафы на общую сумму 31 000 рублей (Гаврин Г.Н., Куц И.В., Прозоров А.И, Ганов К.А., Кушнарев Н.С., Чаузов А.Е., Саркисян А.Т., Патудин М.А., Безбородов С.П., Аврамен</w:t>
      </w:r>
      <w:r w:rsidR="00747F2F">
        <w:rPr>
          <w:sz w:val="28"/>
          <w:szCs w:val="28"/>
        </w:rPr>
        <w:t>к</w:t>
      </w:r>
      <w:r>
        <w:rPr>
          <w:sz w:val="28"/>
          <w:szCs w:val="28"/>
        </w:rPr>
        <w:t>о В.И., Шевченко И.С., Пирожков В.П., Астаховский Е.Ю., Чаплыгина С.Н., Гривицкий Д.В., Ворсин Д.А., Кушнарев А.С.).</w:t>
      </w:r>
    </w:p>
    <w:p w:rsidR="008D7145" w:rsidRDefault="008D7145" w:rsidP="008D7145">
      <w:pPr>
        <w:spacing w:line="276" w:lineRule="auto"/>
        <w:ind w:firstLine="851"/>
        <w:jc w:val="both"/>
        <w:rPr>
          <w:sz w:val="28"/>
          <w:szCs w:val="28"/>
        </w:rPr>
      </w:pPr>
      <w:r>
        <w:rPr>
          <w:sz w:val="28"/>
          <w:szCs w:val="28"/>
        </w:rPr>
        <w:t>Судом второй инстанции отменены штрафы, наложенные на Останина Вадима Валерьевича по ч.2. ст. 5.12 КоАП РФ. Производство прекращено в отношении Антипиной О.В., Кислицина И.Г., Олишевского А.И. и Юдина В.Г.</w:t>
      </w:r>
    </w:p>
    <w:p w:rsidR="008D7145" w:rsidRDefault="008D7145" w:rsidP="008D7145">
      <w:pPr>
        <w:spacing w:line="276" w:lineRule="auto"/>
        <w:ind w:firstLine="851"/>
        <w:jc w:val="both"/>
        <w:rPr>
          <w:sz w:val="28"/>
          <w:szCs w:val="28"/>
        </w:rPr>
      </w:pPr>
      <w:r>
        <w:rPr>
          <w:sz w:val="28"/>
          <w:szCs w:val="28"/>
        </w:rPr>
        <w:t>Мировыми судами города и края рассмотрены административные материалы в отношении Архипова А.А., Виноградовой И.В. и Косачева Д.Ю</w:t>
      </w:r>
      <w:r w:rsidRPr="00CE12D4">
        <w:rPr>
          <w:sz w:val="28"/>
          <w:szCs w:val="28"/>
        </w:rPr>
        <w:t xml:space="preserve"> </w:t>
      </w:r>
      <w:r>
        <w:rPr>
          <w:sz w:val="28"/>
          <w:szCs w:val="28"/>
        </w:rPr>
        <w:t xml:space="preserve">Указанные материалы находятся на </w:t>
      </w:r>
      <w:r w:rsidRPr="00CE61F8">
        <w:rPr>
          <w:sz w:val="28"/>
          <w:szCs w:val="28"/>
        </w:rPr>
        <w:t>контрол</w:t>
      </w:r>
      <w:r>
        <w:rPr>
          <w:sz w:val="28"/>
          <w:szCs w:val="28"/>
        </w:rPr>
        <w:t xml:space="preserve">е </w:t>
      </w:r>
      <w:r w:rsidRPr="00CE61F8">
        <w:rPr>
          <w:sz w:val="28"/>
          <w:szCs w:val="28"/>
        </w:rPr>
        <w:t>направления</w:t>
      </w:r>
      <w:r w:rsidRPr="0024385E">
        <w:rPr>
          <w:sz w:val="28"/>
          <w:szCs w:val="28"/>
        </w:rPr>
        <w:t xml:space="preserve"> </w:t>
      </w:r>
      <w:r w:rsidRPr="00CE61F8">
        <w:rPr>
          <w:sz w:val="28"/>
          <w:szCs w:val="28"/>
        </w:rPr>
        <w:t>вынесенного судом постановления</w:t>
      </w:r>
      <w:r>
        <w:rPr>
          <w:sz w:val="28"/>
          <w:szCs w:val="28"/>
        </w:rPr>
        <w:t>,</w:t>
      </w:r>
      <w:r w:rsidRPr="00CE61F8">
        <w:rPr>
          <w:sz w:val="28"/>
          <w:szCs w:val="28"/>
        </w:rPr>
        <w:t xml:space="preserve"> в </w:t>
      </w:r>
      <w:r>
        <w:rPr>
          <w:sz w:val="28"/>
          <w:szCs w:val="28"/>
        </w:rPr>
        <w:t>связи с</w:t>
      </w:r>
      <w:r w:rsidRPr="00CE61F8">
        <w:rPr>
          <w:sz w:val="28"/>
          <w:szCs w:val="28"/>
        </w:rPr>
        <w:t xml:space="preserve"> неоплат</w:t>
      </w:r>
      <w:r>
        <w:rPr>
          <w:sz w:val="28"/>
          <w:szCs w:val="28"/>
        </w:rPr>
        <w:t>ой</w:t>
      </w:r>
      <w:r w:rsidRPr="00CE61F8">
        <w:rPr>
          <w:sz w:val="28"/>
          <w:szCs w:val="28"/>
        </w:rPr>
        <w:t xml:space="preserve"> штрафа</w:t>
      </w:r>
      <w:r>
        <w:rPr>
          <w:sz w:val="28"/>
          <w:szCs w:val="28"/>
        </w:rPr>
        <w:t>, в</w:t>
      </w:r>
      <w:r w:rsidRPr="00CE61F8">
        <w:rPr>
          <w:sz w:val="28"/>
          <w:szCs w:val="28"/>
        </w:rPr>
        <w:t xml:space="preserve"> службу судебных</w:t>
      </w:r>
      <w:r>
        <w:rPr>
          <w:sz w:val="28"/>
          <w:szCs w:val="28"/>
        </w:rPr>
        <w:t xml:space="preserve"> приставов.</w:t>
      </w:r>
    </w:p>
    <w:p w:rsidR="008D7145" w:rsidRDefault="008D7145" w:rsidP="008D7145">
      <w:pPr>
        <w:spacing w:line="276" w:lineRule="auto"/>
        <w:ind w:firstLine="851"/>
        <w:jc w:val="both"/>
        <w:rPr>
          <w:sz w:val="28"/>
          <w:szCs w:val="28"/>
        </w:rPr>
      </w:pPr>
      <w:r>
        <w:rPr>
          <w:sz w:val="28"/>
          <w:szCs w:val="28"/>
        </w:rPr>
        <w:t>Четыре административных материала находятся в стадии принудительного исполнения в службах судебных приставов районов города и края, а именно:</w:t>
      </w:r>
    </w:p>
    <w:p w:rsidR="008D7145" w:rsidRDefault="008D7145" w:rsidP="008D7145">
      <w:pPr>
        <w:spacing w:line="276" w:lineRule="auto"/>
        <w:ind w:firstLine="851"/>
        <w:jc w:val="both"/>
        <w:rPr>
          <w:sz w:val="28"/>
          <w:szCs w:val="28"/>
        </w:rPr>
      </w:pPr>
      <w:r>
        <w:rPr>
          <w:sz w:val="28"/>
          <w:szCs w:val="28"/>
        </w:rPr>
        <w:t xml:space="preserve">-Тарасов Михаил Владимирович, </w:t>
      </w:r>
      <w:r w:rsidRPr="00155CA4">
        <w:rPr>
          <w:sz w:val="28"/>
          <w:szCs w:val="28"/>
        </w:rPr>
        <w:t>штраф 2 000 рублей, в производстве пристава с</w:t>
      </w:r>
      <w:r>
        <w:rPr>
          <w:sz w:val="28"/>
          <w:szCs w:val="28"/>
        </w:rPr>
        <w:t xml:space="preserve"> 29.10.2013 (истечение двухмесячного срока принудительного взыскания – 29.12.2013г.);</w:t>
      </w:r>
    </w:p>
    <w:p w:rsidR="008D7145" w:rsidRDefault="008D7145" w:rsidP="008D7145">
      <w:pPr>
        <w:spacing w:line="276" w:lineRule="auto"/>
        <w:ind w:firstLine="851"/>
        <w:jc w:val="both"/>
        <w:rPr>
          <w:sz w:val="28"/>
          <w:szCs w:val="28"/>
        </w:rPr>
      </w:pPr>
      <w:r>
        <w:rPr>
          <w:sz w:val="28"/>
          <w:szCs w:val="28"/>
        </w:rPr>
        <w:t>-</w:t>
      </w:r>
      <w:r w:rsidR="005874B3">
        <w:rPr>
          <w:sz w:val="28"/>
          <w:szCs w:val="28"/>
        </w:rPr>
        <w:t xml:space="preserve"> </w:t>
      </w:r>
      <w:r>
        <w:rPr>
          <w:sz w:val="28"/>
          <w:szCs w:val="28"/>
        </w:rPr>
        <w:t xml:space="preserve">Поваляев Юрий Анатольевич, </w:t>
      </w:r>
      <w:r w:rsidRPr="00155CA4">
        <w:rPr>
          <w:sz w:val="28"/>
          <w:szCs w:val="28"/>
        </w:rPr>
        <w:t>штраф 2 000 рублей, в производстве пристава с</w:t>
      </w:r>
      <w:r>
        <w:rPr>
          <w:sz w:val="28"/>
          <w:szCs w:val="28"/>
        </w:rPr>
        <w:t xml:space="preserve"> 24.10.2013 (истечение двухмесячного срока принудительного взыскания – 24.12.2013г.);</w:t>
      </w:r>
    </w:p>
    <w:p w:rsidR="008D7145" w:rsidRDefault="008D7145" w:rsidP="008D7145">
      <w:pPr>
        <w:spacing w:line="276" w:lineRule="auto"/>
        <w:ind w:firstLine="851"/>
        <w:jc w:val="both"/>
        <w:rPr>
          <w:sz w:val="28"/>
          <w:szCs w:val="28"/>
        </w:rPr>
      </w:pPr>
      <w:r>
        <w:rPr>
          <w:sz w:val="28"/>
          <w:szCs w:val="28"/>
        </w:rPr>
        <w:t xml:space="preserve">- </w:t>
      </w:r>
      <w:r w:rsidRPr="00155CA4">
        <w:rPr>
          <w:sz w:val="28"/>
          <w:szCs w:val="28"/>
        </w:rPr>
        <w:t>Тихонов Вячеслав Александрович</w:t>
      </w:r>
      <w:r>
        <w:rPr>
          <w:sz w:val="28"/>
          <w:szCs w:val="28"/>
        </w:rPr>
        <w:t>,</w:t>
      </w:r>
      <w:r w:rsidRPr="00155CA4">
        <w:rPr>
          <w:sz w:val="28"/>
          <w:szCs w:val="28"/>
        </w:rPr>
        <w:t xml:space="preserve"> штраф 2 000 рублей, в производстве пристава с</w:t>
      </w:r>
      <w:r>
        <w:rPr>
          <w:sz w:val="28"/>
          <w:szCs w:val="28"/>
        </w:rPr>
        <w:t xml:space="preserve"> 20.05.2013 (наложен арест на имущество должника, контроль изъятия и реализации);</w:t>
      </w:r>
    </w:p>
    <w:p w:rsidR="008D7145" w:rsidRPr="00ED09BB" w:rsidRDefault="008D7145" w:rsidP="008D7145">
      <w:pPr>
        <w:spacing w:line="276" w:lineRule="auto"/>
        <w:ind w:firstLine="851"/>
        <w:jc w:val="both"/>
        <w:rPr>
          <w:sz w:val="28"/>
          <w:szCs w:val="28"/>
        </w:rPr>
      </w:pPr>
      <w:r w:rsidRPr="00ED09BB">
        <w:rPr>
          <w:sz w:val="28"/>
          <w:szCs w:val="28"/>
        </w:rPr>
        <w:t xml:space="preserve">- Кузнецов Александр Александрович, штраф 2 000 рублей, в производстве пристава с </w:t>
      </w:r>
      <w:r>
        <w:rPr>
          <w:sz w:val="28"/>
          <w:szCs w:val="28"/>
        </w:rPr>
        <w:t>14.06</w:t>
      </w:r>
      <w:r w:rsidRPr="00ED09BB">
        <w:rPr>
          <w:sz w:val="28"/>
          <w:szCs w:val="28"/>
        </w:rPr>
        <w:t>.2013 (высокая вероятность образования безнадежного ко взысканию долга)</w:t>
      </w:r>
      <w:r>
        <w:rPr>
          <w:sz w:val="28"/>
          <w:szCs w:val="28"/>
        </w:rPr>
        <w:t>.</w:t>
      </w:r>
    </w:p>
    <w:p w:rsidR="008D7145" w:rsidRDefault="008D7145" w:rsidP="008D7145">
      <w:pPr>
        <w:spacing w:line="276" w:lineRule="auto"/>
        <w:ind w:firstLine="851"/>
        <w:jc w:val="both"/>
        <w:rPr>
          <w:sz w:val="28"/>
          <w:szCs w:val="28"/>
        </w:rPr>
      </w:pPr>
      <w:r w:rsidRPr="00795584">
        <w:rPr>
          <w:sz w:val="28"/>
          <w:szCs w:val="28"/>
        </w:rPr>
        <w:lastRenderedPageBreak/>
        <w:t>Материалы в отношении Ганов</w:t>
      </w:r>
      <w:r>
        <w:rPr>
          <w:sz w:val="28"/>
          <w:szCs w:val="28"/>
        </w:rPr>
        <w:t>а</w:t>
      </w:r>
      <w:r w:rsidRPr="00795584">
        <w:rPr>
          <w:sz w:val="28"/>
          <w:szCs w:val="28"/>
        </w:rPr>
        <w:t xml:space="preserve"> Константин</w:t>
      </w:r>
      <w:r>
        <w:rPr>
          <w:sz w:val="28"/>
          <w:szCs w:val="28"/>
        </w:rPr>
        <w:t>а</w:t>
      </w:r>
      <w:r w:rsidRPr="00795584">
        <w:rPr>
          <w:sz w:val="28"/>
          <w:szCs w:val="28"/>
        </w:rPr>
        <w:t xml:space="preserve"> Александрович</w:t>
      </w:r>
      <w:r>
        <w:rPr>
          <w:sz w:val="28"/>
          <w:szCs w:val="28"/>
        </w:rPr>
        <w:t>а</w:t>
      </w:r>
      <w:r w:rsidRPr="00795584">
        <w:rPr>
          <w:sz w:val="28"/>
          <w:szCs w:val="28"/>
        </w:rPr>
        <w:t>, Тихонов</w:t>
      </w:r>
      <w:r>
        <w:rPr>
          <w:sz w:val="28"/>
          <w:szCs w:val="28"/>
        </w:rPr>
        <w:t>а</w:t>
      </w:r>
      <w:r w:rsidRPr="00795584">
        <w:rPr>
          <w:sz w:val="28"/>
          <w:szCs w:val="28"/>
        </w:rPr>
        <w:t xml:space="preserve"> Вячеслав</w:t>
      </w:r>
      <w:r>
        <w:rPr>
          <w:sz w:val="28"/>
          <w:szCs w:val="28"/>
        </w:rPr>
        <w:t>а</w:t>
      </w:r>
      <w:r w:rsidRPr="00795584">
        <w:rPr>
          <w:sz w:val="28"/>
          <w:szCs w:val="28"/>
        </w:rPr>
        <w:t xml:space="preserve"> Александрович</w:t>
      </w:r>
      <w:r>
        <w:rPr>
          <w:sz w:val="28"/>
          <w:szCs w:val="28"/>
        </w:rPr>
        <w:t>а</w:t>
      </w:r>
      <w:r w:rsidRPr="00795584">
        <w:rPr>
          <w:sz w:val="28"/>
          <w:szCs w:val="28"/>
        </w:rPr>
        <w:t>, Саркисян</w:t>
      </w:r>
      <w:r>
        <w:rPr>
          <w:sz w:val="28"/>
          <w:szCs w:val="28"/>
        </w:rPr>
        <w:t>а</w:t>
      </w:r>
      <w:r w:rsidRPr="00795584">
        <w:rPr>
          <w:sz w:val="28"/>
          <w:szCs w:val="28"/>
        </w:rPr>
        <w:t xml:space="preserve"> Андре</w:t>
      </w:r>
      <w:r>
        <w:rPr>
          <w:sz w:val="28"/>
          <w:szCs w:val="28"/>
        </w:rPr>
        <w:t>я</w:t>
      </w:r>
      <w:r w:rsidRPr="00795584">
        <w:rPr>
          <w:sz w:val="28"/>
          <w:szCs w:val="28"/>
        </w:rPr>
        <w:t xml:space="preserve"> Тельманович</w:t>
      </w:r>
      <w:r>
        <w:rPr>
          <w:sz w:val="28"/>
          <w:szCs w:val="28"/>
        </w:rPr>
        <w:t>а</w:t>
      </w:r>
      <w:r w:rsidRPr="00795584">
        <w:rPr>
          <w:sz w:val="28"/>
          <w:szCs w:val="28"/>
        </w:rPr>
        <w:t>, Авраменко Владимир</w:t>
      </w:r>
      <w:r>
        <w:rPr>
          <w:sz w:val="28"/>
          <w:szCs w:val="28"/>
        </w:rPr>
        <w:t>а</w:t>
      </w:r>
      <w:r w:rsidRPr="00795584">
        <w:rPr>
          <w:sz w:val="28"/>
          <w:szCs w:val="28"/>
        </w:rPr>
        <w:t xml:space="preserve"> Иванович</w:t>
      </w:r>
      <w:r>
        <w:rPr>
          <w:sz w:val="28"/>
          <w:szCs w:val="28"/>
        </w:rPr>
        <w:t>а</w:t>
      </w:r>
      <w:r w:rsidRPr="00795584">
        <w:rPr>
          <w:sz w:val="28"/>
          <w:szCs w:val="28"/>
        </w:rPr>
        <w:t>, Кузнецов</w:t>
      </w:r>
      <w:r>
        <w:rPr>
          <w:sz w:val="28"/>
          <w:szCs w:val="28"/>
        </w:rPr>
        <w:t>а</w:t>
      </w:r>
      <w:r w:rsidRPr="00795584">
        <w:rPr>
          <w:sz w:val="28"/>
          <w:szCs w:val="28"/>
        </w:rPr>
        <w:t xml:space="preserve"> Александр</w:t>
      </w:r>
      <w:r>
        <w:rPr>
          <w:sz w:val="28"/>
          <w:szCs w:val="28"/>
        </w:rPr>
        <w:t>а</w:t>
      </w:r>
      <w:r w:rsidRPr="00795584">
        <w:rPr>
          <w:sz w:val="28"/>
          <w:szCs w:val="28"/>
        </w:rPr>
        <w:t xml:space="preserve"> Александрович</w:t>
      </w:r>
      <w:r>
        <w:rPr>
          <w:sz w:val="28"/>
          <w:szCs w:val="28"/>
        </w:rPr>
        <w:t>а</w:t>
      </w:r>
      <w:r w:rsidRPr="00795584">
        <w:rPr>
          <w:sz w:val="28"/>
          <w:szCs w:val="28"/>
        </w:rPr>
        <w:t xml:space="preserve"> </w:t>
      </w:r>
      <w:r>
        <w:rPr>
          <w:sz w:val="28"/>
          <w:szCs w:val="28"/>
        </w:rPr>
        <w:t>находились в производстве судебного пристава-исполнителя более двух месяцев. По перечисленным производствам были подготовлены заявления об обжалования бездействия судебных приставов-исполнителей</w:t>
      </w:r>
      <w:r w:rsidRPr="00795584">
        <w:rPr>
          <w:sz w:val="28"/>
          <w:szCs w:val="28"/>
        </w:rPr>
        <w:t xml:space="preserve"> </w:t>
      </w:r>
      <w:r>
        <w:rPr>
          <w:sz w:val="28"/>
          <w:szCs w:val="28"/>
        </w:rPr>
        <w:t>и направлены в суд Центрального района города Барнаула.</w:t>
      </w:r>
    </w:p>
    <w:p w:rsidR="008D7145" w:rsidRDefault="008D7145" w:rsidP="008D7145">
      <w:pPr>
        <w:spacing w:line="276" w:lineRule="auto"/>
        <w:ind w:firstLine="851"/>
        <w:jc w:val="both"/>
        <w:rPr>
          <w:sz w:val="28"/>
          <w:szCs w:val="28"/>
        </w:rPr>
      </w:pPr>
      <w:r>
        <w:rPr>
          <w:sz w:val="28"/>
          <w:szCs w:val="28"/>
        </w:rPr>
        <w:t xml:space="preserve">Суд первой инстанции отказал в признании незаконным бездействия судебных приставов-исполнителей, однако, вынесенные решения будут обжалованы в вышестоящий суд. Кроме того, результатом поданных жалоб явилась активизация работы судебного пристава и, как следствие, взыскание штрафов с троих должников— </w:t>
      </w:r>
      <w:r w:rsidRPr="00795584">
        <w:rPr>
          <w:sz w:val="28"/>
          <w:szCs w:val="28"/>
        </w:rPr>
        <w:t>Ганов</w:t>
      </w:r>
      <w:r>
        <w:rPr>
          <w:sz w:val="28"/>
          <w:szCs w:val="28"/>
        </w:rPr>
        <w:t>а</w:t>
      </w:r>
      <w:r w:rsidRPr="00795584">
        <w:rPr>
          <w:sz w:val="28"/>
          <w:szCs w:val="28"/>
        </w:rPr>
        <w:t xml:space="preserve"> К</w:t>
      </w:r>
      <w:r>
        <w:rPr>
          <w:sz w:val="28"/>
          <w:szCs w:val="28"/>
        </w:rPr>
        <w:t xml:space="preserve">.А., </w:t>
      </w:r>
      <w:r w:rsidRPr="00795584">
        <w:rPr>
          <w:sz w:val="28"/>
          <w:szCs w:val="28"/>
        </w:rPr>
        <w:t>Саркисян</w:t>
      </w:r>
      <w:r>
        <w:rPr>
          <w:sz w:val="28"/>
          <w:szCs w:val="28"/>
        </w:rPr>
        <w:t>а</w:t>
      </w:r>
      <w:r w:rsidRPr="00795584">
        <w:rPr>
          <w:sz w:val="28"/>
          <w:szCs w:val="28"/>
        </w:rPr>
        <w:t xml:space="preserve"> А</w:t>
      </w:r>
      <w:r>
        <w:rPr>
          <w:sz w:val="28"/>
          <w:szCs w:val="28"/>
        </w:rPr>
        <w:t xml:space="preserve">.Т., </w:t>
      </w:r>
      <w:r w:rsidRPr="00795584">
        <w:rPr>
          <w:sz w:val="28"/>
          <w:szCs w:val="28"/>
        </w:rPr>
        <w:t>Авраменко В</w:t>
      </w:r>
      <w:r>
        <w:rPr>
          <w:sz w:val="28"/>
          <w:szCs w:val="28"/>
        </w:rPr>
        <w:t>.И. на сумму 6 000 рублей.</w:t>
      </w:r>
    </w:p>
    <w:p w:rsidR="008D7145" w:rsidRDefault="008D7145" w:rsidP="008D7145">
      <w:pPr>
        <w:ind w:firstLine="851"/>
        <w:jc w:val="both"/>
        <w:rPr>
          <w:sz w:val="28"/>
          <w:szCs w:val="28"/>
        </w:rPr>
      </w:pPr>
    </w:p>
    <w:p w:rsidR="008D7145" w:rsidRDefault="008D7145" w:rsidP="008D7145">
      <w:pPr>
        <w:spacing w:line="276" w:lineRule="auto"/>
        <w:jc w:val="both"/>
        <w:rPr>
          <w:sz w:val="28"/>
          <w:szCs w:val="28"/>
        </w:rPr>
      </w:pPr>
      <w:r>
        <w:rPr>
          <w:sz w:val="28"/>
          <w:szCs w:val="28"/>
        </w:rPr>
        <w:tab/>
        <w:t>Проведены 12 часов контроля о выполнении решений избирательной комиссии города, Барнаульской городской Думы, Избирательной комиссии Алтайского края:</w:t>
      </w:r>
    </w:p>
    <w:p w:rsidR="008D7145" w:rsidRDefault="008D7145" w:rsidP="008D7145">
      <w:pPr>
        <w:spacing w:line="276" w:lineRule="auto"/>
        <w:jc w:val="both"/>
      </w:pPr>
      <w:r>
        <w:rPr>
          <w:sz w:val="28"/>
          <w:szCs w:val="28"/>
        </w:rPr>
        <w:t>- «</w:t>
      </w:r>
      <w:r w:rsidRPr="002B7583">
        <w:rPr>
          <w:sz w:val="28"/>
          <w:szCs w:val="28"/>
        </w:rPr>
        <w:t>Об утверждении Положения о научно – практической конференции «Я – Гражданин» по вопросам избирательного права и избирательного процесса среди учащихся общего, начального и среднего профессионального образования города Барнаула</w:t>
      </w:r>
      <w:r>
        <w:rPr>
          <w:sz w:val="28"/>
          <w:szCs w:val="28"/>
        </w:rPr>
        <w:t>»,</w:t>
      </w:r>
      <w:r w:rsidRPr="002B7583">
        <w:t xml:space="preserve"> </w:t>
      </w:r>
    </w:p>
    <w:p w:rsidR="008D7145" w:rsidRDefault="008D7145" w:rsidP="008D7145">
      <w:pPr>
        <w:spacing w:line="276" w:lineRule="auto"/>
        <w:jc w:val="both"/>
      </w:pPr>
      <w:r>
        <w:t xml:space="preserve">- </w:t>
      </w:r>
      <w:r w:rsidRPr="002B7583">
        <w:rPr>
          <w:sz w:val="28"/>
          <w:szCs w:val="28"/>
        </w:rPr>
        <w:t>«Об утверждении Положения о муниципальном конкурсе среди учащихся учреждений общего  и профессионального образования города Барнаула на лучшую работу по вопросам избирательного права и избирательного процесса в 2013 году</w:t>
      </w:r>
      <w:r>
        <w:rPr>
          <w:sz w:val="28"/>
          <w:szCs w:val="28"/>
        </w:rPr>
        <w:t>»,</w:t>
      </w:r>
      <w:r w:rsidRPr="00331753">
        <w:t xml:space="preserve"> </w:t>
      </w:r>
    </w:p>
    <w:p w:rsidR="008D7145" w:rsidRDefault="008D7145" w:rsidP="008D7145">
      <w:pPr>
        <w:spacing w:line="276" w:lineRule="auto"/>
        <w:jc w:val="both"/>
        <w:rPr>
          <w:sz w:val="28"/>
          <w:szCs w:val="28"/>
        </w:rPr>
      </w:pPr>
      <w:r>
        <w:t xml:space="preserve">- </w:t>
      </w:r>
      <w:r w:rsidRPr="00211EC8">
        <w:rPr>
          <w:sz w:val="28"/>
          <w:szCs w:val="28"/>
        </w:rPr>
        <w:t>«О проведении конкурса среди образовательных учреждений на лучшую организацию работы клуба (школы) молодых избирателей в городе Барнауле в 2012-2013 годах»</w:t>
      </w:r>
      <w:r>
        <w:rPr>
          <w:sz w:val="28"/>
          <w:szCs w:val="28"/>
        </w:rPr>
        <w:t xml:space="preserve">, </w:t>
      </w:r>
    </w:p>
    <w:p w:rsidR="008D7145" w:rsidRDefault="008D7145" w:rsidP="008D7145">
      <w:pPr>
        <w:spacing w:line="276" w:lineRule="auto"/>
        <w:jc w:val="both"/>
        <w:rPr>
          <w:sz w:val="28"/>
          <w:szCs w:val="28"/>
        </w:rPr>
      </w:pPr>
      <w:r>
        <w:rPr>
          <w:sz w:val="28"/>
          <w:szCs w:val="28"/>
        </w:rPr>
        <w:t xml:space="preserve">- </w:t>
      </w:r>
      <w:r w:rsidRPr="003D4C55">
        <w:rPr>
          <w:rFonts w:eastAsia="Times New Roman CYR"/>
          <w:sz w:val="28"/>
          <w:szCs w:val="28"/>
        </w:rPr>
        <w:t xml:space="preserve">«Об утверждении </w:t>
      </w:r>
      <w:r w:rsidRPr="003D4C55">
        <w:rPr>
          <w:rFonts w:eastAsia="Lucida Sans Unicode"/>
          <w:kern w:val="1"/>
          <w:sz w:val="28"/>
          <w:szCs w:val="28"/>
        </w:rPr>
        <w:t xml:space="preserve">смет расходов </w:t>
      </w:r>
      <w:r w:rsidRPr="003D4C55">
        <w:rPr>
          <w:sz w:val="28"/>
          <w:szCs w:val="28"/>
        </w:rPr>
        <w:t xml:space="preserve">на реализацию планов мероприятий по повышению правовой культуры избирателей (участников референдума) и обучению организаторов выборов и референдумов в городе Барнауле на 2009-2012 годы в 2012 году и на 2013-2017 годы в 2013 году», </w:t>
      </w:r>
    </w:p>
    <w:p w:rsidR="008D7145" w:rsidRDefault="008D7145" w:rsidP="008D7145">
      <w:pPr>
        <w:spacing w:line="276" w:lineRule="auto"/>
        <w:jc w:val="both"/>
        <w:rPr>
          <w:sz w:val="28"/>
          <w:szCs w:val="28"/>
        </w:rPr>
      </w:pPr>
      <w:r>
        <w:rPr>
          <w:sz w:val="28"/>
          <w:szCs w:val="28"/>
        </w:rPr>
        <w:t>- «</w:t>
      </w:r>
      <w:r w:rsidRPr="003D4C55">
        <w:rPr>
          <w:sz w:val="28"/>
          <w:szCs w:val="28"/>
        </w:rPr>
        <w:t>О порядке уничтожения документов временного срока хранения по выборам депутатов Барнаульской городской Думы шестого созыва</w:t>
      </w:r>
      <w:r>
        <w:rPr>
          <w:sz w:val="28"/>
          <w:szCs w:val="28"/>
        </w:rPr>
        <w:t>»,</w:t>
      </w:r>
    </w:p>
    <w:p w:rsidR="008D7145" w:rsidRPr="000B0495" w:rsidRDefault="008D7145" w:rsidP="008D7145">
      <w:pPr>
        <w:spacing w:line="276" w:lineRule="auto"/>
        <w:jc w:val="both"/>
        <w:rPr>
          <w:sz w:val="28"/>
          <w:szCs w:val="28"/>
        </w:rPr>
      </w:pPr>
      <w:r>
        <w:rPr>
          <w:sz w:val="28"/>
          <w:szCs w:val="28"/>
        </w:rPr>
        <w:t xml:space="preserve">- </w:t>
      </w:r>
      <w:r w:rsidRPr="000B0495">
        <w:rPr>
          <w:sz w:val="28"/>
          <w:szCs w:val="28"/>
        </w:rPr>
        <w:t>«О ходе выполнения плана работы избирательной комиссии города Барнаула на 2013 год»</w:t>
      </w:r>
    </w:p>
    <w:p w:rsidR="008D7145" w:rsidRPr="000B0495" w:rsidRDefault="008D7145" w:rsidP="008D7145">
      <w:pPr>
        <w:spacing w:line="276" w:lineRule="auto"/>
        <w:jc w:val="both"/>
        <w:rPr>
          <w:sz w:val="28"/>
          <w:szCs w:val="28"/>
        </w:rPr>
      </w:pPr>
      <w:r w:rsidRPr="000B0495">
        <w:rPr>
          <w:sz w:val="28"/>
          <w:szCs w:val="28"/>
        </w:rPr>
        <w:t xml:space="preserve">- </w:t>
      </w:r>
      <w:r>
        <w:rPr>
          <w:sz w:val="28"/>
          <w:szCs w:val="28"/>
        </w:rPr>
        <w:t>«</w:t>
      </w:r>
      <w:r w:rsidRPr="000B0495">
        <w:rPr>
          <w:sz w:val="28"/>
          <w:szCs w:val="28"/>
        </w:rPr>
        <w:t>О ходе выполнения решения Барнаульской городской Думы от 09.10.2012 №829 «О бюджете города на 2013 год и на плановый период 2014 и 2015 годов»,</w:t>
      </w:r>
    </w:p>
    <w:p w:rsidR="008D7145" w:rsidRDefault="008D7145" w:rsidP="008D7145">
      <w:pPr>
        <w:spacing w:line="276" w:lineRule="auto"/>
        <w:jc w:val="both"/>
        <w:rPr>
          <w:sz w:val="28"/>
          <w:szCs w:val="28"/>
        </w:rPr>
      </w:pPr>
      <w:r w:rsidRPr="000B0495">
        <w:rPr>
          <w:sz w:val="28"/>
          <w:szCs w:val="28"/>
        </w:rPr>
        <w:lastRenderedPageBreak/>
        <w:t xml:space="preserve">- </w:t>
      </w:r>
      <w:r>
        <w:rPr>
          <w:sz w:val="28"/>
          <w:szCs w:val="28"/>
        </w:rPr>
        <w:t>«</w:t>
      </w:r>
      <w:r w:rsidRPr="000B0495">
        <w:rPr>
          <w:sz w:val="28"/>
          <w:szCs w:val="28"/>
        </w:rPr>
        <w:t>О выполнении решения избирательной комиссии города Барнаула от 17.10.2013 №194 «Об уничтожении избирательной документации по выборам депутатов Барнаульской городской Думы шестого созыва в 2012 году, утра</w:t>
      </w:r>
      <w:r>
        <w:rPr>
          <w:sz w:val="28"/>
          <w:szCs w:val="28"/>
        </w:rPr>
        <w:t>тившей практическую значимость»,</w:t>
      </w:r>
    </w:p>
    <w:p w:rsidR="008D7145" w:rsidRDefault="008D7145" w:rsidP="008D7145">
      <w:pPr>
        <w:spacing w:line="276" w:lineRule="auto"/>
        <w:jc w:val="both"/>
        <w:rPr>
          <w:sz w:val="28"/>
          <w:szCs w:val="28"/>
        </w:rPr>
      </w:pPr>
      <w:r>
        <w:rPr>
          <w:sz w:val="28"/>
          <w:szCs w:val="28"/>
        </w:rPr>
        <w:t>- «</w:t>
      </w:r>
      <w:r w:rsidRPr="008D7145">
        <w:rPr>
          <w:sz w:val="28"/>
          <w:szCs w:val="28"/>
        </w:rPr>
        <w:t>О ходе выполнения решения избирательной комиссии города Барнаула от 12.09.2013 №189 «Об утверждении Положения об экспертной комиссии и состава экспертной комиссии избирательной комиссии муниципального образования города Барнаула»</w:t>
      </w:r>
      <w:r>
        <w:rPr>
          <w:sz w:val="28"/>
          <w:szCs w:val="28"/>
        </w:rPr>
        <w:t>,</w:t>
      </w:r>
    </w:p>
    <w:p w:rsidR="008D7145" w:rsidRDefault="008D7145" w:rsidP="008D7145">
      <w:pPr>
        <w:spacing w:line="276" w:lineRule="auto"/>
        <w:jc w:val="both"/>
        <w:rPr>
          <w:sz w:val="28"/>
          <w:szCs w:val="28"/>
        </w:rPr>
      </w:pPr>
      <w:r>
        <w:rPr>
          <w:sz w:val="28"/>
          <w:szCs w:val="28"/>
        </w:rPr>
        <w:t xml:space="preserve">- </w:t>
      </w:r>
      <w:r w:rsidRPr="008D7145">
        <w:rPr>
          <w:sz w:val="28"/>
          <w:szCs w:val="28"/>
        </w:rPr>
        <w:t xml:space="preserve">«О ходе выполнения решения Избирательной комиссии Алтайского края от 12.09.2013 №64/599-6 «О проведении </w:t>
      </w:r>
      <w:r w:rsidRPr="008D7145">
        <w:rPr>
          <w:sz w:val="28"/>
          <w:szCs w:val="28"/>
          <w:lang w:val="en-US"/>
        </w:rPr>
        <w:t>V</w:t>
      </w:r>
      <w:r w:rsidRPr="008D7145">
        <w:rPr>
          <w:sz w:val="28"/>
          <w:szCs w:val="28"/>
        </w:rPr>
        <w:t xml:space="preserve"> открытой Барнаульской городской научно-практической конференции «Молодежь и выборы», посвященной 20-летию избирательной системы Российской Федерации»,</w:t>
      </w:r>
    </w:p>
    <w:p w:rsidR="008D7145" w:rsidRDefault="008D7145" w:rsidP="008D7145">
      <w:pPr>
        <w:spacing w:line="276" w:lineRule="auto"/>
        <w:jc w:val="both"/>
        <w:rPr>
          <w:sz w:val="28"/>
          <w:szCs w:val="28"/>
        </w:rPr>
      </w:pPr>
      <w:r>
        <w:rPr>
          <w:sz w:val="28"/>
          <w:szCs w:val="28"/>
        </w:rPr>
        <w:t xml:space="preserve">- </w:t>
      </w:r>
      <w:r w:rsidRPr="008D7145">
        <w:rPr>
          <w:sz w:val="28"/>
          <w:szCs w:val="28"/>
        </w:rPr>
        <w:t>«Об исполнении постановлений судов о наложении административных штрафов»</w:t>
      </w:r>
      <w:r>
        <w:rPr>
          <w:sz w:val="28"/>
          <w:szCs w:val="28"/>
        </w:rPr>
        <w:t>,</w:t>
      </w:r>
    </w:p>
    <w:p w:rsidR="008D7145" w:rsidRPr="008D7145" w:rsidRDefault="008D7145" w:rsidP="008D7145">
      <w:pPr>
        <w:spacing w:line="276" w:lineRule="auto"/>
        <w:jc w:val="both"/>
        <w:rPr>
          <w:sz w:val="28"/>
          <w:szCs w:val="28"/>
        </w:rPr>
      </w:pPr>
      <w:r>
        <w:rPr>
          <w:sz w:val="28"/>
          <w:szCs w:val="28"/>
        </w:rPr>
        <w:t xml:space="preserve">- </w:t>
      </w:r>
      <w:r w:rsidR="0082192F">
        <w:rPr>
          <w:sz w:val="28"/>
          <w:szCs w:val="28"/>
        </w:rPr>
        <w:t>«</w:t>
      </w:r>
      <w:r w:rsidR="0082192F" w:rsidRPr="0082192F">
        <w:rPr>
          <w:sz w:val="28"/>
          <w:szCs w:val="28"/>
        </w:rPr>
        <w:t>О ходе выполнения долгосрочных целевых программ: «Развитие автоматизации процесса исполнения бюджета города Барнаула на 2011-2013 г.г.», «Развитие муниципальной службы города Барнаула на 2012-2014 г.г.»</w:t>
      </w:r>
      <w:r w:rsidR="0082192F">
        <w:rPr>
          <w:sz w:val="28"/>
          <w:szCs w:val="28"/>
        </w:rPr>
        <w:t>.</w:t>
      </w:r>
    </w:p>
    <w:p w:rsidR="008D7145" w:rsidRDefault="008D7145" w:rsidP="008D7145">
      <w:pPr>
        <w:spacing w:line="276" w:lineRule="auto"/>
        <w:jc w:val="both"/>
        <w:rPr>
          <w:sz w:val="28"/>
          <w:szCs w:val="28"/>
        </w:rPr>
      </w:pPr>
    </w:p>
    <w:p w:rsidR="008D7145" w:rsidRDefault="008D7145" w:rsidP="008D7145">
      <w:pPr>
        <w:spacing w:line="276" w:lineRule="auto"/>
        <w:jc w:val="both"/>
        <w:rPr>
          <w:sz w:val="28"/>
          <w:szCs w:val="28"/>
        </w:rPr>
      </w:pPr>
      <w:r>
        <w:rPr>
          <w:sz w:val="28"/>
          <w:szCs w:val="28"/>
        </w:rPr>
        <w:tab/>
      </w:r>
      <w:r w:rsidRPr="006F479E">
        <w:rPr>
          <w:sz w:val="28"/>
          <w:szCs w:val="28"/>
        </w:rPr>
        <w:t>Проведен мониторинг решений избирательной комиссии города Барнаула</w:t>
      </w:r>
      <w:r>
        <w:rPr>
          <w:sz w:val="28"/>
          <w:szCs w:val="28"/>
        </w:rPr>
        <w:t>, принятых в 2013 году</w:t>
      </w:r>
      <w:r w:rsidRPr="006F479E">
        <w:rPr>
          <w:sz w:val="28"/>
          <w:szCs w:val="28"/>
        </w:rPr>
        <w:t xml:space="preserve">: </w:t>
      </w:r>
    </w:p>
    <w:p w:rsidR="00E551FA" w:rsidRPr="006F479E" w:rsidRDefault="00E551FA" w:rsidP="008D7145">
      <w:pPr>
        <w:spacing w:line="276" w:lineRule="auto"/>
        <w:jc w:val="both"/>
        <w:rPr>
          <w:sz w:val="28"/>
          <w:szCs w:val="28"/>
        </w:rPr>
      </w:pPr>
      <w:r>
        <w:rPr>
          <w:sz w:val="28"/>
          <w:szCs w:val="28"/>
        </w:rPr>
        <w:tab/>
        <w:t>- принято 50 решений,</w:t>
      </w:r>
    </w:p>
    <w:p w:rsidR="008D7145" w:rsidRPr="006F479E" w:rsidRDefault="008D7145" w:rsidP="008D7145">
      <w:pPr>
        <w:spacing w:line="276" w:lineRule="auto"/>
        <w:jc w:val="both"/>
        <w:rPr>
          <w:sz w:val="28"/>
          <w:szCs w:val="28"/>
        </w:rPr>
      </w:pPr>
      <w:r w:rsidRPr="006F479E">
        <w:rPr>
          <w:sz w:val="28"/>
          <w:szCs w:val="28"/>
        </w:rPr>
        <w:tab/>
        <w:t>- внесено изменений в 3 решения комиссии,</w:t>
      </w:r>
    </w:p>
    <w:p w:rsidR="008D7145" w:rsidRDefault="008D7145" w:rsidP="008D7145">
      <w:pPr>
        <w:spacing w:line="276" w:lineRule="auto"/>
        <w:jc w:val="both"/>
        <w:rPr>
          <w:sz w:val="28"/>
          <w:szCs w:val="28"/>
        </w:rPr>
      </w:pPr>
      <w:r w:rsidRPr="006F479E">
        <w:rPr>
          <w:sz w:val="28"/>
          <w:szCs w:val="28"/>
        </w:rPr>
        <w:tab/>
        <w:t>- утратило</w:t>
      </w:r>
      <w:r>
        <w:rPr>
          <w:sz w:val="28"/>
          <w:szCs w:val="28"/>
        </w:rPr>
        <w:t xml:space="preserve"> силу 1 решение.</w:t>
      </w:r>
    </w:p>
    <w:p w:rsidR="008D7145" w:rsidRDefault="008D7145" w:rsidP="008D7145">
      <w:pPr>
        <w:spacing w:line="276" w:lineRule="auto"/>
        <w:jc w:val="both"/>
        <w:rPr>
          <w:sz w:val="28"/>
          <w:szCs w:val="28"/>
        </w:rPr>
      </w:pPr>
      <w:r>
        <w:rPr>
          <w:sz w:val="28"/>
          <w:szCs w:val="28"/>
        </w:rPr>
        <w:tab/>
      </w:r>
    </w:p>
    <w:p w:rsidR="008D7145" w:rsidRDefault="008D7145" w:rsidP="008D7145">
      <w:pPr>
        <w:spacing w:line="276" w:lineRule="auto"/>
        <w:jc w:val="both"/>
        <w:rPr>
          <w:sz w:val="28"/>
          <w:szCs w:val="28"/>
        </w:rPr>
      </w:pPr>
      <w:r>
        <w:rPr>
          <w:sz w:val="28"/>
          <w:szCs w:val="28"/>
        </w:rPr>
        <w:tab/>
        <w:t xml:space="preserve">Заключены Соглашения о взаимодействии с прокуратурой города, УВД города, КГКУ «Государственный архив Алтайского края», НОУ СПО «Барнаульский кооперативный техникум Алтайского крайпотребсоюза», </w:t>
      </w:r>
      <w:r w:rsidRPr="003D49BA">
        <w:rPr>
          <w:rStyle w:val="a4"/>
          <w:b w:val="0"/>
          <w:sz w:val="28"/>
          <w:szCs w:val="28"/>
        </w:rPr>
        <w:t>МБУК</w:t>
      </w:r>
      <w:r w:rsidRPr="001D7487">
        <w:rPr>
          <w:rStyle w:val="a4"/>
          <w:sz w:val="28"/>
          <w:szCs w:val="28"/>
        </w:rPr>
        <w:t xml:space="preserve"> </w:t>
      </w:r>
      <w:r w:rsidRPr="001D7487">
        <w:rPr>
          <w:sz w:val="28"/>
          <w:szCs w:val="28"/>
        </w:rPr>
        <w:t>«Центральная универсальная молодежная библиотека г.Барнаула</w:t>
      </w:r>
      <w:r>
        <w:rPr>
          <w:sz w:val="28"/>
          <w:szCs w:val="28"/>
        </w:rPr>
        <w:t xml:space="preserve"> </w:t>
      </w:r>
      <w:r w:rsidRPr="001D7487">
        <w:rPr>
          <w:sz w:val="28"/>
          <w:szCs w:val="28"/>
        </w:rPr>
        <w:t>им. В.М.Башунова»</w:t>
      </w:r>
      <w:r>
        <w:rPr>
          <w:sz w:val="28"/>
          <w:szCs w:val="28"/>
        </w:rPr>
        <w:t>.</w:t>
      </w:r>
    </w:p>
    <w:p w:rsidR="00E551FA" w:rsidRDefault="008D7145" w:rsidP="008D7145">
      <w:pPr>
        <w:snapToGrid w:val="0"/>
        <w:spacing w:line="276" w:lineRule="auto"/>
        <w:jc w:val="both"/>
        <w:rPr>
          <w:sz w:val="28"/>
        </w:rPr>
      </w:pPr>
      <w:r>
        <w:rPr>
          <w:sz w:val="28"/>
        </w:rPr>
        <w:tab/>
      </w:r>
    </w:p>
    <w:p w:rsidR="008D7145" w:rsidRDefault="00E551FA" w:rsidP="008D7145">
      <w:pPr>
        <w:snapToGrid w:val="0"/>
        <w:spacing w:line="276" w:lineRule="auto"/>
        <w:jc w:val="both"/>
        <w:rPr>
          <w:sz w:val="28"/>
        </w:rPr>
      </w:pPr>
      <w:r>
        <w:rPr>
          <w:sz w:val="28"/>
        </w:rPr>
        <w:tab/>
      </w:r>
      <w:r w:rsidR="008D7145">
        <w:rPr>
          <w:sz w:val="28"/>
        </w:rPr>
        <w:t>В архивный отдел администрации города сданы документы постоянного срока хранения по выборам главы города от 04 марта 2008 года.</w:t>
      </w:r>
    </w:p>
    <w:p w:rsidR="00A80113" w:rsidRDefault="008D7145" w:rsidP="008D7145">
      <w:pPr>
        <w:snapToGrid w:val="0"/>
        <w:spacing w:line="276" w:lineRule="auto"/>
        <w:jc w:val="both"/>
        <w:rPr>
          <w:sz w:val="28"/>
        </w:rPr>
      </w:pPr>
      <w:r>
        <w:rPr>
          <w:sz w:val="28"/>
        </w:rPr>
        <w:tab/>
        <w:t xml:space="preserve">Переданы  в архивный отдел администрации города и документы постоянного срока хранения по выборам депутатов Барнаульской городской Думы пятого созыва (октябрь 2008 г.). </w:t>
      </w:r>
      <w:r>
        <w:rPr>
          <w:sz w:val="28"/>
        </w:rPr>
        <w:tab/>
        <w:t xml:space="preserve">Согласно описи – 197 дел. </w:t>
      </w:r>
    </w:p>
    <w:p w:rsidR="008D7145" w:rsidRDefault="00A80113" w:rsidP="008D7145">
      <w:pPr>
        <w:snapToGrid w:val="0"/>
        <w:spacing w:line="276" w:lineRule="auto"/>
        <w:jc w:val="both"/>
        <w:rPr>
          <w:sz w:val="28"/>
          <w:szCs w:val="28"/>
        </w:rPr>
      </w:pPr>
      <w:r>
        <w:rPr>
          <w:sz w:val="28"/>
        </w:rPr>
        <w:tab/>
      </w:r>
      <w:r w:rsidR="008D7145">
        <w:rPr>
          <w:sz w:val="28"/>
          <w:szCs w:val="28"/>
        </w:rPr>
        <w:t>КГКУ «Государственный архив Алтайского края» утверждена опись дел документов постоянного срока хранения по выборам депутатов Барнаульской городской Думы шестого созыва (октябрь 2012 г.). Документы сформированы в дела.</w:t>
      </w:r>
    </w:p>
    <w:p w:rsidR="008D7145" w:rsidRPr="003D49BA" w:rsidRDefault="008D7145" w:rsidP="00BC3F0A">
      <w:pPr>
        <w:pStyle w:val="a3"/>
        <w:spacing w:line="276" w:lineRule="auto"/>
        <w:ind w:left="-142" w:firstLine="682"/>
        <w:jc w:val="both"/>
        <w:rPr>
          <w:sz w:val="28"/>
          <w:szCs w:val="28"/>
        </w:rPr>
      </w:pPr>
      <w:r>
        <w:rPr>
          <w:sz w:val="28"/>
          <w:szCs w:val="28"/>
        </w:rPr>
        <w:lastRenderedPageBreak/>
        <w:tab/>
      </w:r>
      <w:r w:rsidRPr="003D49BA">
        <w:rPr>
          <w:sz w:val="28"/>
          <w:szCs w:val="28"/>
        </w:rPr>
        <w:t>В октябре – ноябре 2013 года проведена работа по отбору и уничтожению документов, не подлежащих хранению, по выборам депутатов Барнаульской городской Думы шестого созыва. Для уничтожения отобраны:</w:t>
      </w:r>
    </w:p>
    <w:p w:rsidR="008D7145" w:rsidRPr="003D49BA" w:rsidRDefault="008D7145" w:rsidP="00BC3F0A">
      <w:pPr>
        <w:pStyle w:val="a3"/>
        <w:spacing w:line="276" w:lineRule="auto"/>
        <w:ind w:left="-142" w:firstLine="682"/>
        <w:jc w:val="both"/>
        <w:rPr>
          <w:sz w:val="28"/>
          <w:szCs w:val="28"/>
        </w:rPr>
      </w:pPr>
      <w:r w:rsidRPr="003D49BA">
        <w:rPr>
          <w:sz w:val="28"/>
          <w:szCs w:val="28"/>
        </w:rPr>
        <w:t>- избирательные бюллетени (включая погашенные);</w:t>
      </w:r>
    </w:p>
    <w:p w:rsidR="008D7145" w:rsidRPr="003D49BA" w:rsidRDefault="008D7145" w:rsidP="00BC3F0A">
      <w:pPr>
        <w:pStyle w:val="a3"/>
        <w:spacing w:line="276" w:lineRule="auto"/>
        <w:ind w:left="-142" w:firstLine="682"/>
        <w:jc w:val="both"/>
        <w:rPr>
          <w:sz w:val="28"/>
          <w:szCs w:val="28"/>
        </w:rPr>
      </w:pPr>
      <w:r w:rsidRPr="003D49BA">
        <w:rPr>
          <w:sz w:val="28"/>
          <w:szCs w:val="28"/>
        </w:rPr>
        <w:t>- списки избирателей вместе с личными заявлениями граждан, поступившими в участковые избирательные комиссии в период уточнения списков избирателей;</w:t>
      </w:r>
    </w:p>
    <w:p w:rsidR="008D7145" w:rsidRPr="003D49BA" w:rsidRDefault="008D7145" w:rsidP="00BC3F0A">
      <w:pPr>
        <w:pStyle w:val="a3"/>
        <w:spacing w:line="276" w:lineRule="auto"/>
        <w:ind w:left="-142" w:firstLine="682"/>
        <w:jc w:val="both"/>
        <w:rPr>
          <w:sz w:val="28"/>
          <w:szCs w:val="28"/>
        </w:rPr>
      </w:pPr>
      <w:r w:rsidRPr="003D49BA">
        <w:rPr>
          <w:sz w:val="28"/>
          <w:szCs w:val="28"/>
        </w:rPr>
        <w:t>- документы о предоставлении возможности голосования вне помещения для голосования (реестры заявлений избирателей, выписки из реестров, заявления избирателей, ведомости выдачи бюллетеней).</w:t>
      </w:r>
    </w:p>
    <w:p w:rsidR="008D7145" w:rsidRDefault="008D7145" w:rsidP="00BC3F0A">
      <w:pPr>
        <w:snapToGrid w:val="0"/>
        <w:spacing w:line="276" w:lineRule="auto"/>
        <w:jc w:val="both"/>
        <w:rPr>
          <w:sz w:val="28"/>
        </w:rPr>
      </w:pPr>
      <w:r>
        <w:rPr>
          <w:sz w:val="28"/>
        </w:rPr>
        <w:tab/>
        <w:t>Согласно актам об уничтожении документов, не подлежащих хранению, уничтожены 2472 единицы хранения.</w:t>
      </w:r>
    </w:p>
    <w:p w:rsidR="008D7145" w:rsidRDefault="008D7145" w:rsidP="008D7145">
      <w:pPr>
        <w:snapToGrid w:val="0"/>
        <w:spacing w:line="276" w:lineRule="auto"/>
        <w:jc w:val="both"/>
        <w:rPr>
          <w:sz w:val="28"/>
        </w:rPr>
      </w:pPr>
      <w:r>
        <w:rPr>
          <w:sz w:val="28"/>
        </w:rPr>
        <w:tab/>
      </w:r>
    </w:p>
    <w:p w:rsidR="002A1F6B" w:rsidRPr="00554429" w:rsidRDefault="008D7145" w:rsidP="000B4D91">
      <w:pPr>
        <w:spacing w:line="276" w:lineRule="auto"/>
        <w:jc w:val="both"/>
        <w:rPr>
          <w:sz w:val="28"/>
          <w:szCs w:val="28"/>
        </w:rPr>
      </w:pPr>
      <w:r>
        <w:rPr>
          <w:sz w:val="28"/>
        </w:rPr>
        <w:tab/>
      </w:r>
      <w:r w:rsidR="002A1F6B">
        <w:rPr>
          <w:sz w:val="28"/>
          <w:szCs w:val="28"/>
        </w:rPr>
        <w:t>З</w:t>
      </w:r>
      <w:r w:rsidR="002A1F6B" w:rsidRPr="00554429">
        <w:rPr>
          <w:sz w:val="28"/>
          <w:szCs w:val="28"/>
        </w:rPr>
        <w:t>аключены договоры на закупки, услуги для муниципальных нужд</w:t>
      </w:r>
      <w:r w:rsidR="002A1F6B">
        <w:rPr>
          <w:sz w:val="28"/>
          <w:szCs w:val="28"/>
        </w:rPr>
        <w:t xml:space="preserve">, осуществлен </w:t>
      </w:r>
      <w:r w:rsidR="002A1F6B" w:rsidRPr="00554429">
        <w:rPr>
          <w:sz w:val="28"/>
          <w:szCs w:val="28"/>
        </w:rPr>
        <w:t xml:space="preserve"> переход на новое программное обеспечение </w:t>
      </w:r>
      <w:r w:rsidR="002A1F6B">
        <w:rPr>
          <w:sz w:val="28"/>
          <w:szCs w:val="28"/>
        </w:rPr>
        <w:t>«СУФД», «Свод-СМАРТ»,</w:t>
      </w:r>
      <w:r w:rsidR="002A1F6B" w:rsidRPr="00D441CB">
        <w:rPr>
          <w:sz w:val="28"/>
          <w:szCs w:val="28"/>
        </w:rPr>
        <w:t xml:space="preserve"> </w:t>
      </w:r>
      <w:r w:rsidR="002A1F6B" w:rsidRPr="00554429">
        <w:rPr>
          <w:sz w:val="28"/>
          <w:szCs w:val="28"/>
        </w:rPr>
        <w:t xml:space="preserve"> продлены сроки сертификатов  </w:t>
      </w:r>
      <w:r w:rsidR="002A1F6B">
        <w:rPr>
          <w:sz w:val="28"/>
          <w:szCs w:val="28"/>
        </w:rPr>
        <w:t>электронно - цифровой подписи для платежных документов и внутреннего документооборота,</w:t>
      </w:r>
      <w:r w:rsidR="002A1F6B" w:rsidRPr="00554429">
        <w:rPr>
          <w:sz w:val="28"/>
          <w:szCs w:val="28"/>
        </w:rPr>
        <w:t xml:space="preserve"> составлен план мероприятий по повышению эффективности, бюджетных расходов, утвержденных  </w:t>
      </w:r>
      <w:r w:rsidR="002A1F6B">
        <w:rPr>
          <w:sz w:val="28"/>
          <w:szCs w:val="28"/>
        </w:rPr>
        <w:t>п</w:t>
      </w:r>
      <w:r w:rsidR="002A1F6B" w:rsidRPr="00554429">
        <w:rPr>
          <w:sz w:val="28"/>
          <w:szCs w:val="28"/>
        </w:rPr>
        <w:t xml:space="preserve">остановлением  </w:t>
      </w:r>
      <w:r w:rsidR="002A1F6B">
        <w:rPr>
          <w:sz w:val="28"/>
          <w:szCs w:val="28"/>
        </w:rPr>
        <w:t>а</w:t>
      </w:r>
      <w:r w:rsidR="002A1F6B" w:rsidRPr="00554429">
        <w:rPr>
          <w:sz w:val="28"/>
          <w:szCs w:val="28"/>
        </w:rPr>
        <w:t>дминистрации города Барнаула.</w:t>
      </w:r>
    </w:p>
    <w:p w:rsidR="002A1F6B" w:rsidRPr="00554429" w:rsidRDefault="002A1F6B" w:rsidP="000B4D91">
      <w:pPr>
        <w:spacing w:line="276" w:lineRule="auto"/>
        <w:jc w:val="both"/>
        <w:rPr>
          <w:sz w:val="28"/>
          <w:szCs w:val="28"/>
        </w:rPr>
      </w:pPr>
      <w:r>
        <w:rPr>
          <w:sz w:val="28"/>
          <w:szCs w:val="28"/>
        </w:rPr>
        <w:t xml:space="preserve">    </w:t>
      </w:r>
      <w:r w:rsidRPr="00554429">
        <w:rPr>
          <w:sz w:val="28"/>
          <w:szCs w:val="28"/>
        </w:rPr>
        <w:t>В течени</w:t>
      </w:r>
      <w:r>
        <w:rPr>
          <w:sz w:val="28"/>
          <w:szCs w:val="28"/>
        </w:rPr>
        <w:t>е</w:t>
      </w:r>
      <w:r w:rsidRPr="00554429">
        <w:rPr>
          <w:sz w:val="28"/>
          <w:szCs w:val="28"/>
        </w:rPr>
        <w:t xml:space="preserve">  2013 года велась работа </w:t>
      </w:r>
      <w:r>
        <w:rPr>
          <w:sz w:val="28"/>
          <w:szCs w:val="28"/>
        </w:rPr>
        <w:t xml:space="preserve">по </w:t>
      </w:r>
      <w:r w:rsidRPr="00554429">
        <w:rPr>
          <w:sz w:val="28"/>
          <w:szCs w:val="28"/>
        </w:rPr>
        <w:t xml:space="preserve"> возмещени</w:t>
      </w:r>
      <w:r>
        <w:rPr>
          <w:sz w:val="28"/>
          <w:szCs w:val="28"/>
        </w:rPr>
        <w:t>ю</w:t>
      </w:r>
      <w:r w:rsidRPr="00554429">
        <w:rPr>
          <w:sz w:val="28"/>
          <w:szCs w:val="28"/>
        </w:rPr>
        <w:t xml:space="preserve">  задолженности</w:t>
      </w:r>
      <w:r>
        <w:rPr>
          <w:sz w:val="28"/>
          <w:szCs w:val="28"/>
        </w:rPr>
        <w:t xml:space="preserve"> в</w:t>
      </w:r>
      <w:r w:rsidRPr="00554429">
        <w:rPr>
          <w:sz w:val="28"/>
          <w:szCs w:val="28"/>
        </w:rPr>
        <w:t xml:space="preserve"> соответствии  ст.13 ст.26 Федерального Закона  №212 – ФЗ «О страховых взносах в Пенсионный фонд Российской Федерации, Фонд социального страхования Российской Федерации, Федеральный  фонд обязательного мед</w:t>
      </w:r>
      <w:r>
        <w:rPr>
          <w:sz w:val="28"/>
          <w:szCs w:val="28"/>
        </w:rPr>
        <w:t xml:space="preserve">ицинского </w:t>
      </w:r>
      <w:r w:rsidRPr="00554429">
        <w:rPr>
          <w:sz w:val="28"/>
          <w:szCs w:val="28"/>
        </w:rPr>
        <w:t>страхования</w:t>
      </w:r>
      <w:r>
        <w:rPr>
          <w:sz w:val="28"/>
          <w:szCs w:val="28"/>
        </w:rPr>
        <w:t xml:space="preserve">. </w:t>
      </w:r>
      <w:r w:rsidRPr="00554429">
        <w:rPr>
          <w:sz w:val="28"/>
          <w:szCs w:val="28"/>
        </w:rPr>
        <w:t>Велась  работа  по увеличению  доходного  потенциала бюджета города, сумма по административным штрафам составила 33010 руб.</w:t>
      </w:r>
      <w:r>
        <w:rPr>
          <w:sz w:val="28"/>
          <w:szCs w:val="28"/>
        </w:rPr>
        <w:t xml:space="preserve"> 3</w:t>
      </w:r>
      <w:r w:rsidRPr="00554429">
        <w:rPr>
          <w:sz w:val="28"/>
          <w:szCs w:val="28"/>
        </w:rPr>
        <w:t>6 коп.</w:t>
      </w:r>
      <w:r>
        <w:rPr>
          <w:sz w:val="28"/>
          <w:szCs w:val="28"/>
        </w:rPr>
        <w:t xml:space="preserve"> </w:t>
      </w:r>
      <w:r w:rsidRPr="00554429">
        <w:rPr>
          <w:sz w:val="28"/>
          <w:szCs w:val="28"/>
        </w:rPr>
        <w:t xml:space="preserve">(тридцать три тысячи  десять рублей  </w:t>
      </w:r>
      <w:r>
        <w:rPr>
          <w:sz w:val="28"/>
          <w:szCs w:val="28"/>
        </w:rPr>
        <w:t>3</w:t>
      </w:r>
      <w:r w:rsidRPr="00554429">
        <w:rPr>
          <w:sz w:val="28"/>
          <w:szCs w:val="28"/>
        </w:rPr>
        <w:t>6 копеек), что составляет  77,7 % к плановому показателю.</w:t>
      </w:r>
    </w:p>
    <w:p w:rsidR="002A1F6B" w:rsidRPr="00554429" w:rsidRDefault="002A1F6B" w:rsidP="000B4D91">
      <w:pPr>
        <w:spacing w:line="276" w:lineRule="auto"/>
        <w:jc w:val="both"/>
        <w:rPr>
          <w:sz w:val="28"/>
          <w:szCs w:val="28"/>
        </w:rPr>
      </w:pPr>
      <w:r>
        <w:rPr>
          <w:sz w:val="28"/>
          <w:szCs w:val="28"/>
        </w:rPr>
        <w:t xml:space="preserve">     С</w:t>
      </w:r>
      <w:r w:rsidRPr="00554429">
        <w:rPr>
          <w:sz w:val="28"/>
          <w:szCs w:val="28"/>
        </w:rPr>
        <w:t>оставлен</w:t>
      </w:r>
      <w:r>
        <w:rPr>
          <w:sz w:val="28"/>
          <w:szCs w:val="28"/>
        </w:rPr>
        <w:t>а</w:t>
      </w:r>
      <w:r w:rsidRPr="00554429">
        <w:rPr>
          <w:sz w:val="28"/>
          <w:szCs w:val="28"/>
        </w:rPr>
        <w:t xml:space="preserve">  потребност</w:t>
      </w:r>
      <w:r>
        <w:rPr>
          <w:sz w:val="28"/>
          <w:szCs w:val="28"/>
        </w:rPr>
        <w:t>ь</w:t>
      </w:r>
      <w:r w:rsidRPr="00554429">
        <w:rPr>
          <w:sz w:val="28"/>
          <w:szCs w:val="28"/>
        </w:rPr>
        <w:t xml:space="preserve">  бюджетных  ассигнований на 2014 год и плановый период 2015-2016 годов.  </w:t>
      </w:r>
      <w:r>
        <w:rPr>
          <w:sz w:val="28"/>
          <w:szCs w:val="28"/>
        </w:rPr>
        <w:t>С</w:t>
      </w:r>
      <w:r w:rsidRPr="00554429">
        <w:rPr>
          <w:sz w:val="28"/>
          <w:szCs w:val="28"/>
        </w:rPr>
        <w:t>оставлен проект бюджетной росписи на 2014 год.</w:t>
      </w:r>
    </w:p>
    <w:p w:rsidR="002A1F6B" w:rsidRPr="00554429" w:rsidRDefault="002A1F6B" w:rsidP="002A1F6B">
      <w:pPr>
        <w:spacing w:line="276" w:lineRule="auto"/>
        <w:jc w:val="both"/>
        <w:rPr>
          <w:sz w:val="28"/>
          <w:szCs w:val="28"/>
        </w:rPr>
      </w:pPr>
      <w:r>
        <w:rPr>
          <w:sz w:val="28"/>
          <w:szCs w:val="28"/>
        </w:rPr>
        <w:tab/>
      </w:r>
      <w:r w:rsidRPr="00554429">
        <w:rPr>
          <w:sz w:val="28"/>
          <w:szCs w:val="28"/>
        </w:rPr>
        <w:t>Составлен  прогноз закупок товаров, услуг  для муниципальных нужд на 2014 год и плановый период 2015 – 2016 годов</w:t>
      </w:r>
      <w:r>
        <w:rPr>
          <w:sz w:val="28"/>
          <w:szCs w:val="28"/>
        </w:rPr>
        <w:t>,</w:t>
      </w:r>
      <w:r w:rsidRPr="00554429">
        <w:rPr>
          <w:sz w:val="28"/>
          <w:szCs w:val="28"/>
        </w:rPr>
        <w:t xml:space="preserve"> составлен кассовый план на реализацию целевых программ на 2014 год</w:t>
      </w:r>
      <w:r>
        <w:rPr>
          <w:sz w:val="28"/>
          <w:szCs w:val="28"/>
        </w:rPr>
        <w:t xml:space="preserve">, </w:t>
      </w:r>
      <w:r w:rsidRPr="00554429">
        <w:rPr>
          <w:sz w:val="28"/>
          <w:szCs w:val="28"/>
        </w:rPr>
        <w:t xml:space="preserve"> прогноз кассовых выплат за счет средств бюджета города на 2014 год</w:t>
      </w:r>
      <w:r>
        <w:rPr>
          <w:sz w:val="28"/>
          <w:szCs w:val="28"/>
        </w:rPr>
        <w:t xml:space="preserve">, </w:t>
      </w:r>
      <w:r w:rsidRPr="00212EB9">
        <w:rPr>
          <w:sz w:val="28"/>
          <w:szCs w:val="28"/>
        </w:rPr>
        <w:t xml:space="preserve"> </w:t>
      </w:r>
      <w:r>
        <w:rPr>
          <w:sz w:val="28"/>
          <w:szCs w:val="28"/>
        </w:rPr>
        <w:t xml:space="preserve">заключены договоры с единственным  поставщиками по коммунальным услугам на 2014 год,  заключен договор на безвозмездное  пользования помещения на период  с января 2014 года  по  декабрь 2019 года, заключены договоры на закупки товаров работ, услуг на муниципальные нужды  избирательной комиссии муниципального образования города Барнаула на 2014 год, </w:t>
      </w:r>
      <w:r w:rsidRPr="00554429">
        <w:rPr>
          <w:sz w:val="28"/>
          <w:szCs w:val="28"/>
        </w:rPr>
        <w:t xml:space="preserve"> составлены </w:t>
      </w:r>
      <w:r w:rsidRPr="00554429">
        <w:rPr>
          <w:sz w:val="28"/>
          <w:szCs w:val="28"/>
        </w:rPr>
        <w:lastRenderedPageBreak/>
        <w:t xml:space="preserve">планы – графики  размещения заказов </w:t>
      </w:r>
      <w:r>
        <w:rPr>
          <w:sz w:val="28"/>
          <w:szCs w:val="28"/>
        </w:rPr>
        <w:t xml:space="preserve"> за </w:t>
      </w:r>
      <w:r w:rsidRPr="00554429">
        <w:rPr>
          <w:sz w:val="28"/>
          <w:szCs w:val="28"/>
        </w:rPr>
        <w:t>2013 год,</w:t>
      </w:r>
      <w:r>
        <w:rPr>
          <w:sz w:val="28"/>
          <w:szCs w:val="28"/>
        </w:rPr>
        <w:t xml:space="preserve"> на</w:t>
      </w:r>
      <w:r w:rsidRPr="00554429">
        <w:rPr>
          <w:sz w:val="28"/>
          <w:szCs w:val="28"/>
        </w:rPr>
        <w:t xml:space="preserve">  2014- 2015  годы</w:t>
      </w:r>
      <w:r>
        <w:rPr>
          <w:sz w:val="28"/>
          <w:szCs w:val="28"/>
        </w:rPr>
        <w:t xml:space="preserve">, </w:t>
      </w:r>
      <w:r w:rsidRPr="00554429">
        <w:rPr>
          <w:sz w:val="28"/>
          <w:szCs w:val="28"/>
        </w:rPr>
        <w:t xml:space="preserve"> </w:t>
      </w:r>
      <w:r>
        <w:rPr>
          <w:sz w:val="28"/>
          <w:szCs w:val="28"/>
        </w:rPr>
        <w:t>в связи с изменениями в  законодательстве.</w:t>
      </w:r>
    </w:p>
    <w:p w:rsidR="00A84F45" w:rsidRDefault="002A1F6B" w:rsidP="002A1F6B">
      <w:pPr>
        <w:spacing w:line="276" w:lineRule="auto"/>
        <w:jc w:val="both"/>
        <w:rPr>
          <w:sz w:val="28"/>
          <w:szCs w:val="28"/>
        </w:rPr>
      </w:pPr>
      <w:r>
        <w:rPr>
          <w:sz w:val="28"/>
          <w:szCs w:val="28"/>
        </w:rPr>
        <w:tab/>
        <w:t>С</w:t>
      </w:r>
      <w:r w:rsidRPr="00554429">
        <w:rPr>
          <w:sz w:val="28"/>
          <w:szCs w:val="28"/>
        </w:rPr>
        <w:t>оставлена предварительная смета</w:t>
      </w:r>
      <w:r>
        <w:rPr>
          <w:sz w:val="28"/>
          <w:szCs w:val="28"/>
        </w:rPr>
        <w:t xml:space="preserve"> на мероприятия</w:t>
      </w:r>
      <w:r w:rsidRPr="00554429">
        <w:rPr>
          <w:sz w:val="28"/>
          <w:szCs w:val="28"/>
        </w:rPr>
        <w:t xml:space="preserve"> по повышению правовой культуры избирателей на 2014 год</w:t>
      </w:r>
      <w:r>
        <w:rPr>
          <w:sz w:val="28"/>
          <w:szCs w:val="28"/>
        </w:rPr>
        <w:t xml:space="preserve">, </w:t>
      </w:r>
      <w:r w:rsidRPr="00554429">
        <w:rPr>
          <w:sz w:val="28"/>
          <w:szCs w:val="28"/>
        </w:rPr>
        <w:t xml:space="preserve"> проведена  инвентаризация  </w:t>
      </w:r>
      <w:r>
        <w:rPr>
          <w:sz w:val="28"/>
          <w:szCs w:val="28"/>
        </w:rPr>
        <w:t>основных средств</w:t>
      </w:r>
      <w:r w:rsidRPr="00554429">
        <w:rPr>
          <w:sz w:val="28"/>
          <w:szCs w:val="28"/>
        </w:rPr>
        <w:t>, материальных ценностей избирательной комиссии  города Барнаула</w:t>
      </w:r>
      <w:r>
        <w:rPr>
          <w:sz w:val="28"/>
          <w:szCs w:val="28"/>
        </w:rPr>
        <w:t xml:space="preserve">,  </w:t>
      </w:r>
      <w:r w:rsidRPr="00554429">
        <w:rPr>
          <w:sz w:val="28"/>
          <w:szCs w:val="28"/>
        </w:rPr>
        <w:t xml:space="preserve"> составлен годовой финансов</w:t>
      </w:r>
      <w:r>
        <w:rPr>
          <w:sz w:val="28"/>
          <w:szCs w:val="28"/>
        </w:rPr>
        <w:t>ый</w:t>
      </w:r>
      <w:r w:rsidRPr="00554429">
        <w:rPr>
          <w:sz w:val="28"/>
          <w:szCs w:val="28"/>
        </w:rPr>
        <w:t xml:space="preserve"> отчет за 2013 год</w:t>
      </w:r>
      <w:r>
        <w:rPr>
          <w:sz w:val="28"/>
          <w:szCs w:val="28"/>
        </w:rPr>
        <w:t xml:space="preserve">,  </w:t>
      </w:r>
      <w:r w:rsidRPr="00554429">
        <w:rPr>
          <w:sz w:val="28"/>
          <w:szCs w:val="28"/>
        </w:rPr>
        <w:t xml:space="preserve"> </w:t>
      </w:r>
      <w:r>
        <w:rPr>
          <w:sz w:val="28"/>
          <w:szCs w:val="28"/>
        </w:rPr>
        <w:t xml:space="preserve">представлены </w:t>
      </w:r>
      <w:r w:rsidRPr="00554429">
        <w:rPr>
          <w:sz w:val="28"/>
          <w:szCs w:val="28"/>
        </w:rPr>
        <w:t xml:space="preserve"> отчет</w:t>
      </w:r>
      <w:r>
        <w:rPr>
          <w:sz w:val="28"/>
          <w:szCs w:val="28"/>
        </w:rPr>
        <w:t xml:space="preserve">ы </w:t>
      </w:r>
      <w:r w:rsidRPr="00554429">
        <w:rPr>
          <w:sz w:val="28"/>
          <w:szCs w:val="28"/>
        </w:rPr>
        <w:t xml:space="preserve"> за 2013 год во внебюджетные фонды.</w:t>
      </w:r>
    </w:p>
    <w:p w:rsidR="002A1F6B" w:rsidRDefault="002A1F6B" w:rsidP="002A1F6B">
      <w:pPr>
        <w:spacing w:line="276" w:lineRule="auto"/>
        <w:jc w:val="both"/>
        <w:rPr>
          <w:sz w:val="28"/>
          <w:szCs w:val="28"/>
        </w:rPr>
      </w:pPr>
    </w:p>
    <w:p w:rsidR="00A84F45" w:rsidRDefault="00A84F45" w:rsidP="00A84F45">
      <w:pPr>
        <w:spacing w:line="276" w:lineRule="auto"/>
        <w:jc w:val="center"/>
        <w:rPr>
          <w:sz w:val="28"/>
          <w:szCs w:val="28"/>
        </w:rPr>
      </w:pPr>
      <w:r w:rsidRPr="00297F6A">
        <w:rPr>
          <w:sz w:val="28"/>
          <w:szCs w:val="28"/>
          <w:lang w:val="en-US"/>
        </w:rPr>
        <w:t>II</w:t>
      </w:r>
      <w:r w:rsidRPr="00297F6A">
        <w:rPr>
          <w:sz w:val="28"/>
          <w:szCs w:val="28"/>
        </w:rPr>
        <w:t>. Выполнение плана мероприятий по повышению правовой культуры избирателей (участников референдума) и обучению организаторов выборов и референд</w:t>
      </w:r>
      <w:r>
        <w:rPr>
          <w:sz w:val="28"/>
          <w:szCs w:val="28"/>
        </w:rPr>
        <w:t>умов в городе Барнауле</w:t>
      </w:r>
    </w:p>
    <w:p w:rsidR="00A84F45" w:rsidRDefault="00A84F45" w:rsidP="00A84F45">
      <w:pPr>
        <w:spacing w:line="276" w:lineRule="auto"/>
        <w:jc w:val="center"/>
        <w:rPr>
          <w:sz w:val="28"/>
          <w:szCs w:val="28"/>
        </w:rPr>
      </w:pPr>
    </w:p>
    <w:p w:rsidR="00BC3F0A" w:rsidRDefault="00A84F45" w:rsidP="00BC3F0A">
      <w:pPr>
        <w:spacing w:line="276" w:lineRule="auto"/>
        <w:jc w:val="both"/>
        <w:rPr>
          <w:sz w:val="28"/>
          <w:szCs w:val="28"/>
        </w:rPr>
      </w:pPr>
      <w:r>
        <w:rPr>
          <w:sz w:val="28"/>
          <w:szCs w:val="28"/>
        </w:rPr>
        <w:tab/>
      </w:r>
      <w:r w:rsidR="00BC3F0A">
        <w:rPr>
          <w:sz w:val="28"/>
          <w:szCs w:val="28"/>
        </w:rPr>
        <w:t xml:space="preserve">В феврале 2013 года проведен месячник Молодого избирателя. </w:t>
      </w:r>
    </w:p>
    <w:p w:rsidR="00BC3F0A" w:rsidRDefault="00BC3F0A" w:rsidP="00BC3F0A">
      <w:pPr>
        <w:spacing w:line="276" w:lineRule="auto"/>
        <w:jc w:val="both"/>
        <w:rPr>
          <w:sz w:val="28"/>
          <w:szCs w:val="28"/>
        </w:rPr>
      </w:pPr>
      <w:r>
        <w:rPr>
          <w:sz w:val="28"/>
          <w:szCs w:val="28"/>
        </w:rPr>
        <w:tab/>
      </w:r>
      <w:r w:rsidRPr="00AE02E4">
        <w:rPr>
          <w:sz w:val="28"/>
          <w:szCs w:val="28"/>
        </w:rPr>
        <w:t xml:space="preserve">В рамках месячника молодого избирателя на территории города проведено около 1000 (2012 г. – 450) мероприятий, </w:t>
      </w:r>
      <w:r>
        <w:rPr>
          <w:sz w:val="28"/>
          <w:szCs w:val="28"/>
        </w:rPr>
        <w:t xml:space="preserve"> </w:t>
      </w:r>
      <w:r w:rsidRPr="00AE02E4">
        <w:rPr>
          <w:sz w:val="28"/>
          <w:szCs w:val="28"/>
        </w:rPr>
        <w:t xml:space="preserve">в которых приняли участие </w:t>
      </w:r>
      <w:r>
        <w:rPr>
          <w:sz w:val="28"/>
          <w:szCs w:val="28"/>
        </w:rPr>
        <w:t xml:space="preserve">свыше </w:t>
      </w:r>
      <w:r w:rsidRPr="00AE02E4">
        <w:rPr>
          <w:sz w:val="28"/>
          <w:szCs w:val="28"/>
        </w:rPr>
        <w:t>90 тысяч</w:t>
      </w:r>
      <w:r>
        <w:rPr>
          <w:sz w:val="28"/>
          <w:szCs w:val="28"/>
        </w:rPr>
        <w:t xml:space="preserve"> </w:t>
      </w:r>
      <w:r w:rsidRPr="00AE02E4">
        <w:rPr>
          <w:sz w:val="28"/>
          <w:szCs w:val="28"/>
        </w:rPr>
        <w:t>молодых и будущих избирателей.</w:t>
      </w:r>
    </w:p>
    <w:p w:rsidR="00BC3F0A" w:rsidRDefault="00BC3F0A" w:rsidP="00BC3F0A">
      <w:pPr>
        <w:spacing w:line="276" w:lineRule="auto"/>
        <w:jc w:val="both"/>
        <w:rPr>
          <w:sz w:val="28"/>
          <w:szCs w:val="28"/>
        </w:rPr>
      </w:pPr>
      <w:r>
        <w:rPr>
          <w:sz w:val="28"/>
        </w:rPr>
        <w:tab/>
        <w:t>Решениями избирательной комиссии города Барнаула объявлены и проведены четыре муниципальных конкурса.</w:t>
      </w:r>
    </w:p>
    <w:p w:rsidR="00BC3F0A" w:rsidRDefault="00BC3F0A" w:rsidP="00BC3F0A">
      <w:pPr>
        <w:spacing w:line="276" w:lineRule="auto"/>
        <w:jc w:val="both"/>
        <w:rPr>
          <w:sz w:val="28"/>
          <w:szCs w:val="28"/>
        </w:rPr>
      </w:pPr>
      <w:r>
        <w:rPr>
          <w:sz w:val="28"/>
          <w:szCs w:val="28"/>
        </w:rPr>
        <w:tab/>
      </w:r>
    </w:p>
    <w:p w:rsidR="00BC3F0A" w:rsidRDefault="00BC3F0A" w:rsidP="00BC3F0A">
      <w:pPr>
        <w:spacing w:line="276" w:lineRule="auto"/>
        <w:jc w:val="both"/>
        <w:rPr>
          <w:sz w:val="28"/>
          <w:szCs w:val="28"/>
        </w:rPr>
      </w:pPr>
      <w:r>
        <w:rPr>
          <w:sz w:val="28"/>
          <w:szCs w:val="28"/>
        </w:rPr>
        <w:tab/>
        <w:t xml:space="preserve">Заключено Соглашение с НБОУ СПО «Барнаульский кооперативный техникум Алтайского крайпотребсоюза» по созданию базового (опорного) </w:t>
      </w:r>
      <w:r w:rsidR="00A40B3B">
        <w:rPr>
          <w:sz w:val="28"/>
          <w:szCs w:val="28"/>
        </w:rPr>
        <w:t>К</w:t>
      </w:r>
      <w:r>
        <w:rPr>
          <w:sz w:val="28"/>
          <w:szCs w:val="28"/>
        </w:rPr>
        <w:t xml:space="preserve">луба молодого избирателя на территории города Барнаула. </w:t>
      </w:r>
    </w:p>
    <w:p w:rsidR="00BC3F0A" w:rsidRDefault="00BC3F0A" w:rsidP="00BC3F0A">
      <w:pPr>
        <w:spacing w:line="276" w:lineRule="auto"/>
        <w:ind w:firstLine="540"/>
        <w:jc w:val="both"/>
        <w:rPr>
          <w:sz w:val="28"/>
          <w:szCs w:val="28"/>
        </w:rPr>
      </w:pPr>
      <w:r>
        <w:rPr>
          <w:sz w:val="28"/>
          <w:szCs w:val="28"/>
        </w:rPr>
        <w:tab/>
        <w:t>Клуб молодого избирателя</w:t>
      </w:r>
      <w:r w:rsidRPr="004D6600">
        <w:rPr>
          <w:sz w:val="28"/>
          <w:szCs w:val="28"/>
        </w:rPr>
        <w:t xml:space="preserve"> НБОУ СПО «Барнаульский кооперативный техникум Алтайского крайпотребсоюза»</w:t>
      </w:r>
      <w:r>
        <w:rPr>
          <w:sz w:val="28"/>
          <w:szCs w:val="28"/>
        </w:rPr>
        <w:t xml:space="preserve"> участвовал и победил в гранте администрации города  в сфере молодежной политики в 2013 году, предложив </w:t>
      </w:r>
      <w:r w:rsidRPr="00F259F6">
        <w:rPr>
          <w:sz w:val="28"/>
          <w:szCs w:val="28"/>
        </w:rPr>
        <w:t xml:space="preserve">проект создания в городе Барнауле </w:t>
      </w:r>
      <w:r>
        <w:rPr>
          <w:sz w:val="28"/>
          <w:szCs w:val="28"/>
        </w:rPr>
        <w:t>модельного</w:t>
      </w:r>
      <w:r w:rsidRPr="00F259F6">
        <w:rPr>
          <w:sz w:val="28"/>
          <w:szCs w:val="28"/>
        </w:rPr>
        <w:t xml:space="preserve"> (базового) Клуба молодого избирателя</w:t>
      </w:r>
      <w:r>
        <w:rPr>
          <w:sz w:val="28"/>
          <w:szCs w:val="28"/>
        </w:rPr>
        <w:t xml:space="preserve"> (руководитель Клуба – Фроловская Наталья Владимировна). </w:t>
      </w:r>
    </w:p>
    <w:p w:rsidR="00BC3F0A" w:rsidRDefault="00BC3F0A" w:rsidP="00BC3F0A">
      <w:pPr>
        <w:spacing w:line="276" w:lineRule="auto"/>
        <w:ind w:firstLine="540"/>
        <w:jc w:val="both"/>
        <w:rPr>
          <w:sz w:val="28"/>
          <w:szCs w:val="28"/>
        </w:rPr>
      </w:pPr>
      <w:r>
        <w:rPr>
          <w:sz w:val="28"/>
          <w:szCs w:val="28"/>
        </w:rPr>
        <w:t>Цель образования модельного Клуба  - работа с молодыми и будущими избирателями города Барнаула, профилактика экстремизма среди молодежи.</w:t>
      </w:r>
    </w:p>
    <w:p w:rsidR="00BC3F0A" w:rsidRDefault="00BC3F0A" w:rsidP="00BC3F0A">
      <w:pPr>
        <w:spacing w:line="276" w:lineRule="auto"/>
        <w:ind w:firstLine="540"/>
        <w:jc w:val="both"/>
        <w:rPr>
          <w:sz w:val="28"/>
          <w:szCs w:val="28"/>
        </w:rPr>
      </w:pPr>
      <w:r>
        <w:rPr>
          <w:sz w:val="28"/>
          <w:szCs w:val="28"/>
        </w:rPr>
        <w:t>По гранту из бюджета города выделено 120 тыс.руб., на которые приобретена оргтехника, медиааппаратура и оформлено отдельное специализированное помещение.</w:t>
      </w:r>
    </w:p>
    <w:p w:rsidR="00BC3F0A" w:rsidRDefault="00BC3F0A" w:rsidP="00BC3F0A">
      <w:pPr>
        <w:spacing w:line="276" w:lineRule="auto"/>
        <w:ind w:firstLine="540"/>
        <w:jc w:val="both"/>
        <w:rPr>
          <w:sz w:val="28"/>
          <w:szCs w:val="28"/>
        </w:rPr>
      </w:pPr>
      <w:r>
        <w:rPr>
          <w:sz w:val="28"/>
          <w:szCs w:val="28"/>
        </w:rPr>
        <w:t xml:space="preserve"> Презентация Клуба состоялась 26 ноября 2013 года.</w:t>
      </w:r>
    </w:p>
    <w:p w:rsidR="00BC3F0A" w:rsidRDefault="00BC3F0A" w:rsidP="00BC3F0A">
      <w:pPr>
        <w:spacing w:line="276" w:lineRule="auto"/>
        <w:ind w:firstLine="708"/>
        <w:jc w:val="both"/>
        <w:rPr>
          <w:rFonts w:cs="Tahoma"/>
          <w:sz w:val="28"/>
          <w:szCs w:val="28"/>
        </w:rPr>
      </w:pPr>
    </w:p>
    <w:p w:rsidR="00BC3F0A" w:rsidRDefault="00BC3F0A" w:rsidP="00BC3F0A">
      <w:pPr>
        <w:spacing w:line="276" w:lineRule="auto"/>
        <w:ind w:firstLine="708"/>
        <w:jc w:val="both"/>
        <w:rPr>
          <w:sz w:val="28"/>
          <w:szCs w:val="28"/>
        </w:rPr>
      </w:pPr>
      <w:r>
        <w:rPr>
          <w:rFonts w:cs="Tahoma"/>
          <w:sz w:val="28"/>
          <w:szCs w:val="28"/>
        </w:rPr>
        <w:t xml:space="preserve">Подписано Соглашение между избирательной комиссией города Барнаула и </w:t>
      </w:r>
      <w:r w:rsidRPr="003D49BA">
        <w:rPr>
          <w:rStyle w:val="a4"/>
          <w:b w:val="0"/>
          <w:sz w:val="28"/>
          <w:szCs w:val="28"/>
        </w:rPr>
        <w:t>МБУК</w:t>
      </w:r>
      <w:r w:rsidRPr="001D7487">
        <w:rPr>
          <w:rStyle w:val="a4"/>
          <w:sz w:val="28"/>
          <w:szCs w:val="28"/>
        </w:rPr>
        <w:t xml:space="preserve"> </w:t>
      </w:r>
      <w:r w:rsidRPr="001D7487">
        <w:rPr>
          <w:sz w:val="28"/>
          <w:szCs w:val="28"/>
        </w:rPr>
        <w:t>«Центральная универсальная молодежная библиотека г.Барнаула</w:t>
      </w:r>
      <w:r>
        <w:rPr>
          <w:sz w:val="28"/>
          <w:szCs w:val="28"/>
        </w:rPr>
        <w:t xml:space="preserve"> </w:t>
      </w:r>
      <w:r w:rsidRPr="001D7487">
        <w:rPr>
          <w:sz w:val="28"/>
          <w:szCs w:val="28"/>
        </w:rPr>
        <w:t>им. В.М.Башунова»</w:t>
      </w:r>
      <w:r>
        <w:rPr>
          <w:sz w:val="28"/>
          <w:szCs w:val="28"/>
        </w:rPr>
        <w:t xml:space="preserve"> об организации совместной деятельности по повышению  электоральной культуры жителей города Барнаула. </w:t>
      </w:r>
    </w:p>
    <w:p w:rsidR="00BC3F0A" w:rsidRPr="00F83EA1" w:rsidRDefault="00BC3F0A" w:rsidP="00BC3F0A">
      <w:pPr>
        <w:spacing w:line="276" w:lineRule="auto"/>
        <w:ind w:firstLine="708"/>
        <w:jc w:val="both"/>
        <w:rPr>
          <w:b/>
          <w:sz w:val="28"/>
          <w:szCs w:val="28"/>
        </w:rPr>
      </w:pPr>
      <w:r>
        <w:rPr>
          <w:sz w:val="28"/>
          <w:szCs w:val="28"/>
        </w:rPr>
        <w:lastRenderedPageBreak/>
        <w:t>В 2013 году в библиотеку переданы 2 сборника:</w:t>
      </w:r>
      <w:r w:rsidRPr="00C66930">
        <w:rPr>
          <w:sz w:val="28"/>
        </w:rPr>
        <w:t xml:space="preserve"> </w:t>
      </w:r>
      <w:r>
        <w:rPr>
          <w:sz w:val="28"/>
        </w:rPr>
        <w:t xml:space="preserve">«Избирательные комиссии города Барнаула в историческом развитии (вторая половина </w:t>
      </w:r>
      <w:r>
        <w:rPr>
          <w:sz w:val="28"/>
          <w:lang w:val="en-US"/>
        </w:rPr>
        <w:t>XIX</w:t>
      </w:r>
      <w:r w:rsidRPr="00931FF6">
        <w:rPr>
          <w:sz w:val="28"/>
        </w:rPr>
        <w:t xml:space="preserve"> </w:t>
      </w:r>
      <w:r>
        <w:rPr>
          <w:sz w:val="28"/>
        </w:rPr>
        <w:t>–</w:t>
      </w:r>
      <w:r w:rsidRPr="00931FF6">
        <w:rPr>
          <w:sz w:val="28"/>
        </w:rPr>
        <w:t xml:space="preserve"> </w:t>
      </w:r>
      <w:r>
        <w:rPr>
          <w:sz w:val="28"/>
        </w:rPr>
        <w:t xml:space="preserve">начало </w:t>
      </w:r>
      <w:r>
        <w:rPr>
          <w:sz w:val="28"/>
          <w:lang w:val="en-US"/>
        </w:rPr>
        <w:t>XXI</w:t>
      </w:r>
      <w:r>
        <w:rPr>
          <w:sz w:val="28"/>
        </w:rPr>
        <w:t xml:space="preserve"> в.в.» и сборник</w:t>
      </w:r>
      <w:r w:rsidRPr="00ED04E6">
        <w:rPr>
          <w:sz w:val="28"/>
        </w:rPr>
        <w:t xml:space="preserve"> </w:t>
      </w:r>
      <w:r>
        <w:rPr>
          <w:sz w:val="28"/>
        </w:rPr>
        <w:t>по итогам выборов депутатов Барнаульской городской Думы шестого созыва в 2012 году.</w:t>
      </w:r>
    </w:p>
    <w:p w:rsidR="00BC3F0A" w:rsidRDefault="00BC3F0A" w:rsidP="00BC3F0A">
      <w:pPr>
        <w:snapToGrid w:val="0"/>
        <w:spacing w:line="276" w:lineRule="auto"/>
        <w:ind w:firstLine="729"/>
        <w:jc w:val="both"/>
        <w:rPr>
          <w:rFonts w:cs="Tahoma"/>
          <w:sz w:val="28"/>
          <w:szCs w:val="28"/>
        </w:rPr>
      </w:pPr>
    </w:p>
    <w:p w:rsidR="00BC3F0A" w:rsidRDefault="00BC3F0A" w:rsidP="00BC3F0A">
      <w:pPr>
        <w:snapToGrid w:val="0"/>
        <w:spacing w:line="276" w:lineRule="auto"/>
        <w:ind w:firstLine="729"/>
        <w:jc w:val="both"/>
        <w:rPr>
          <w:sz w:val="28"/>
        </w:rPr>
      </w:pPr>
      <w:r>
        <w:rPr>
          <w:rFonts w:cs="Tahoma"/>
          <w:sz w:val="28"/>
          <w:szCs w:val="28"/>
        </w:rPr>
        <w:t xml:space="preserve">Проведен районный и городской этапы научно-практической конференции «Я – Гражданин». Районами города в избирательную комиссию направлено 29 работ (всего по районам приняло участие 68 человек). Комиссией Центра повышения правой культуры </w:t>
      </w:r>
      <w:r>
        <w:rPr>
          <w:sz w:val="28"/>
        </w:rPr>
        <w:t xml:space="preserve">участников избирательного (референдумного) процесса в финал конференции отобрано </w:t>
      </w:r>
      <w:r w:rsidRPr="00750027">
        <w:rPr>
          <w:sz w:val="28"/>
        </w:rPr>
        <w:t>8 работ</w:t>
      </w:r>
      <w:r>
        <w:rPr>
          <w:sz w:val="28"/>
        </w:rPr>
        <w:t xml:space="preserve">. </w:t>
      </w:r>
    </w:p>
    <w:p w:rsidR="00C76436" w:rsidRDefault="00BC3F0A" w:rsidP="00BC3F0A">
      <w:pPr>
        <w:snapToGrid w:val="0"/>
        <w:spacing w:line="276" w:lineRule="auto"/>
        <w:ind w:firstLine="729"/>
        <w:jc w:val="both"/>
        <w:rPr>
          <w:sz w:val="28"/>
        </w:rPr>
      </w:pPr>
      <w:r>
        <w:rPr>
          <w:sz w:val="28"/>
        </w:rPr>
        <w:t>Первая городская научно-практическая конференция состоялась                 01 октября 2013 года на базе Алтайской государственной педагогической академии, в работе которой приняли участие более 70 человек.</w:t>
      </w:r>
    </w:p>
    <w:p w:rsidR="00BC3F0A" w:rsidRPr="00C76436" w:rsidRDefault="00BC3F0A" w:rsidP="00BC3F0A">
      <w:pPr>
        <w:snapToGrid w:val="0"/>
        <w:spacing w:line="276" w:lineRule="auto"/>
        <w:ind w:firstLine="729"/>
        <w:jc w:val="both"/>
        <w:rPr>
          <w:sz w:val="28"/>
        </w:rPr>
      </w:pPr>
      <w:r>
        <w:rPr>
          <w:sz w:val="28"/>
        </w:rPr>
        <w:t xml:space="preserve">Для участия в </w:t>
      </w:r>
      <w:r>
        <w:rPr>
          <w:sz w:val="28"/>
          <w:lang w:val="en-US"/>
        </w:rPr>
        <w:t>V</w:t>
      </w:r>
      <w:r>
        <w:rPr>
          <w:sz w:val="28"/>
        </w:rPr>
        <w:t xml:space="preserve"> Барнаульской городской научно – практической конференции «Молодежь и выборы» рекомендовано 7 работ, работы направлены в Избирательную комиссию Алтайского края 14 ноября 2013 года.</w:t>
      </w:r>
      <w:r w:rsidR="00C76436">
        <w:rPr>
          <w:sz w:val="28"/>
        </w:rPr>
        <w:t xml:space="preserve"> По итогам конференции в номинации средних общеобразовательных учреждений учащиеся города Барнаула заняли первое, второе и третье место. В номинации средних профессиональных учреждений заняли первое место. </w:t>
      </w:r>
    </w:p>
    <w:p w:rsidR="00BC3F0A" w:rsidRDefault="00BC3F0A" w:rsidP="00BC3F0A">
      <w:pPr>
        <w:snapToGrid w:val="0"/>
        <w:spacing w:line="276" w:lineRule="auto"/>
        <w:ind w:firstLine="729"/>
        <w:jc w:val="both"/>
        <w:rPr>
          <w:sz w:val="28"/>
          <w:szCs w:val="28"/>
        </w:rPr>
      </w:pPr>
      <w:r>
        <w:rPr>
          <w:sz w:val="28"/>
          <w:szCs w:val="28"/>
        </w:rPr>
        <w:t xml:space="preserve">25 октября 2013 года состоялся </w:t>
      </w:r>
      <w:r>
        <w:rPr>
          <w:sz w:val="28"/>
          <w:szCs w:val="28"/>
          <w:lang w:val="en-US"/>
        </w:rPr>
        <w:t>II</w:t>
      </w:r>
      <w:r w:rsidRPr="00BA674B">
        <w:rPr>
          <w:sz w:val="28"/>
          <w:szCs w:val="28"/>
        </w:rPr>
        <w:t xml:space="preserve"> </w:t>
      </w:r>
      <w:r>
        <w:rPr>
          <w:sz w:val="28"/>
          <w:szCs w:val="28"/>
        </w:rPr>
        <w:t xml:space="preserve">городской </w:t>
      </w:r>
      <w:r w:rsidRPr="00E0596E">
        <w:rPr>
          <w:sz w:val="28"/>
          <w:szCs w:val="28"/>
        </w:rPr>
        <w:t>С</w:t>
      </w:r>
      <w:r>
        <w:rPr>
          <w:sz w:val="28"/>
          <w:szCs w:val="28"/>
        </w:rPr>
        <w:t>лет Клубов молодого избирателя, участниками которого стали более 150 человек.</w:t>
      </w:r>
      <w:r w:rsidRPr="00E0596E">
        <w:rPr>
          <w:sz w:val="28"/>
          <w:szCs w:val="28"/>
        </w:rPr>
        <w:t xml:space="preserve"> </w:t>
      </w:r>
      <w:r>
        <w:rPr>
          <w:sz w:val="28"/>
          <w:szCs w:val="28"/>
        </w:rPr>
        <w:t xml:space="preserve">На Слете были подведены итоги конкурса на лучшую работу Клуба (школы) молодого избирателя в 2012-2013 годах и конкурса </w:t>
      </w:r>
      <w:r w:rsidRPr="002B7583">
        <w:rPr>
          <w:sz w:val="28"/>
          <w:szCs w:val="28"/>
        </w:rPr>
        <w:t>среди учащихся учреждений общего  и профессионального образования города Барнаула на лучшую работу по вопросам избирательного права и избирательного процесса в 2013 году</w:t>
      </w:r>
      <w:r>
        <w:rPr>
          <w:sz w:val="28"/>
          <w:szCs w:val="28"/>
        </w:rPr>
        <w:t>.</w:t>
      </w:r>
    </w:p>
    <w:p w:rsidR="00BC3F0A" w:rsidRDefault="00BC3F0A" w:rsidP="00BC3F0A">
      <w:pPr>
        <w:snapToGrid w:val="0"/>
        <w:spacing w:line="276" w:lineRule="auto"/>
        <w:ind w:firstLine="729"/>
        <w:jc w:val="both"/>
        <w:rPr>
          <w:sz w:val="28"/>
          <w:szCs w:val="28"/>
        </w:rPr>
      </w:pPr>
      <w:r>
        <w:rPr>
          <w:sz w:val="28"/>
          <w:szCs w:val="28"/>
        </w:rPr>
        <w:t xml:space="preserve">Согласно планам </w:t>
      </w:r>
      <w:r w:rsidRPr="00E0596E">
        <w:rPr>
          <w:sz w:val="28"/>
          <w:szCs w:val="28"/>
        </w:rPr>
        <w:t>работы Клубов на 2013-2014 учебные годы</w:t>
      </w:r>
      <w:r>
        <w:rPr>
          <w:sz w:val="28"/>
          <w:szCs w:val="28"/>
        </w:rPr>
        <w:t>, проведены выходы членов избирательной комиссии города Барнаула в 9 Клубов молодого избирателя по тематике вопросов, посвященных 20-летию Конституции и избирательной системы Российской Федерации</w:t>
      </w:r>
      <w:r w:rsidRPr="00E0596E">
        <w:rPr>
          <w:sz w:val="28"/>
          <w:szCs w:val="28"/>
        </w:rPr>
        <w:t>.</w:t>
      </w:r>
    </w:p>
    <w:p w:rsidR="00A80113" w:rsidRDefault="00BC3F0A" w:rsidP="00BC3F0A">
      <w:pPr>
        <w:snapToGrid w:val="0"/>
        <w:spacing w:line="276" w:lineRule="auto"/>
        <w:ind w:firstLine="729"/>
        <w:jc w:val="both"/>
        <w:rPr>
          <w:sz w:val="28"/>
          <w:szCs w:val="28"/>
        </w:rPr>
      </w:pPr>
      <w:r>
        <w:rPr>
          <w:sz w:val="28"/>
          <w:szCs w:val="28"/>
        </w:rPr>
        <w:t>Организованы 3 Дня открытых дверей. 30 октября избирательную комиссию посетил Клуб молодого избирателя МБОУ «Гимназия №69», 06 декабря - МБОУ «Средняя общеобразовательная школа №31», 11 декабря – Клуб молодого избирателя МБОУ «Средняя общеобразовательная школа №53», МБОУ «Средняя общеобразовательная школа №101», МБОУ «Лицей №121». Прошли 2 встречи с членами Клуба молодого избирателя МБОУ «Средняя общеобразовательная школа №48», МБОУ «Гимназия №123».</w:t>
      </w:r>
    </w:p>
    <w:p w:rsidR="00BC3F0A" w:rsidRPr="00CC7CFD" w:rsidRDefault="00BC3F0A" w:rsidP="00BC3F0A">
      <w:pPr>
        <w:snapToGrid w:val="0"/>
        <w:spacing w:line="276" w:lineRule="auto"/>
        <w:ind w:firstLine="729"/>
        <w:jc w:val="both"/>
        <w:rPr>
          <w:sz w:val="28"/>
          <w:szCs w:val="28"/>
        </w:rPr>
      </w:pPr>
      <w:r w:rsidRPr="00CC7CFD">
        <w:rPr>
          <w:sz w:val="28"/>
          <w:szCs w:val="28"/>
        </w:rPr>
        <w:t xml:space="preserve">12 декабря 2013 года совместно с Клубом молодого избирателя МБОУ «Лицей №3» приняли участие в </w:t>
      </w:r>
      <w:r>
        <w:rPr>
          <w:sz w:val="28"/>
          <w:szCs w:val="28"/>
        </w:rPr>
        <w:t>видеоконференции (</w:t>
      </w:r>
      <w:r w:rsidRPr="00CC7CFD">
        <w:rPr>
          <w:sz w:val="28"/>
          <w:szCs w:val="28"/>
        </w:rPr>
        <w:t>телемосте</w:t>
      </w:r>
      <w:r>
        <w:rPr>
          <w:sz w:val="28"/>
          <w:szCs w:val="28"/>
        </w:rPr>
        <w:t>)</w:t>
      </w:r>
      <w:r w:rsidRPr="00CC7CFD">
        <w:rPr>
          <w:sz w:val="28"/>
          <w:szCs w:val="28"/>
        </w:rPr>
        <w:t xml:space="preserve"> с городами </w:t>
      </w:r>
      <w:r w:rsidRPr="00CC7CFD">
        <w:rPr>
          <w:sz w:val="28"/>
          <w:szCs w:val="28"/>
        </w:rPr>
        <w:lastRenderedPageBreak/>
        <w:t>Москва, Санкт-Петербург, Томск</w:t>
      </w:r>
      <w:r>
        <w:rPr>
          <w:sz w:val="28"/>
          <w:szCs w:val="28"/>
        </w:rPr>
        <w:t xml:space="preserve"> по вопросу «Избирательная активность молодежи»,</w:t>
      </w:r>
      <w:r w:rsidRPr="00CC7CFD">
        <w:rPr>
          <w:sz w:val="28"/>
          <w:szCs w:val="28"/>
        </w:rPr>
        <w:t xml:space="preserve"> посвященно</w:t>
      </w:r>
      <w:r>
        <w:rPr>
          <w:sz w:val="28"/>
          <w:szCs w:val="28"/>
        </w:rPr>
        <w:t>й</w:t>
      </w:r>
      <w:r w:rsidRPr="00CC7CFD">
        <w:rPr>
          <w:sz w:val="28"/>
          <w:szCs w:val="28"/>
        </w:rPr>
        <w:t xml:space="preserve"> 20-летию Конституции </w:t>
      </w:r>
      <w:r>
        <w:rPr>
          <w:sz w:val="28"/>
          <w:szCs w:val="28"/>
        </w:rPr>
        <w:t xml:space="preserve">и избирательной системы </w:t>
      </w:r>
      <w:r w:rsidRPr="00CC7CFD">
        <w:rPr>
          <w:sz w:val="28"/>
          <w:szCs w:val="28"/>
        </w:rPr>
        <w:t>Российской Федерации.</w:t>
      </w:r>
    </w:p>
    <w:p w:rsidR="00A84F45" w:rsidRDefault="00A84F45" w:rsidP="00BC3F0A">
      <w:pPr>
        <w:spacing w:line="276" w:lineRule="auto"/>
        <w:jc w:val="both"/>
        <w:rPr>
          <w:sz w:val="28"/>
        </w:rPr>
      </w:pPr>
    </w:p>
    <w:p w:rsidR="00A84F45" w:rsidRDefault="00A84F45" w:rsidP="00A84F45">
      <w:pPr>
        <w:snapToGrid w:val="0"/>
        <w:spacing w:line="276" w:lineRule="auto"/>
        <w:ind w:firstLine="729"/>
        <w:jc w:val="center"/>
        <w:rPr>
          <w:sz w:val="28"/>
        </w:rPr>
      </w:pPr>
      <w:r w:rsidRPr="00297F6A">
        <w:rPr>
          <w:sz w:val="28"/>
          <w:lang w:val="en-US"/>
        </w:rPr>
        <w:t>III</w:t>
      </w:r>
      <w:r w:rsidRPr="00297F6A">
        <w:rPr>
          <w:sz w:val="28"/>
        </w:rPr>
        <w:t>. Информационная деятельность, материально-техническое обеспечен</w:t>
      </w:r>
      <w:r w:rsidR="00A80113">
        <w:rPr>
          <w:sz w:val="28"/>
        </w:rPr>
        <w:t>ие, работа с кадрами</w:t>
      </w:r>
    </w:p>
    <w:p w:rsidR="00A80113" w:rsidRPr="00297F6A" w:rsidRDefault="00A80113" w:rsidP="00A84F45">
      <w:pPr>
        <w:snapToGrid w:val="0"/>
        <w:spacing w:line="276" w:lineRule="auto"/>
        <w:ind w:firstLine="729"/>
        <w:jc w:val="center"/>
        <w:rPr>
          <w:sz w:val="28"/>
        </w:rPr>
      </w:pPr>
    </w:p>
    <w:p w:rsidR="00A80113" w:rsidRDefault="00A80113" w:rsidP="00A80113">
      <w:pPr>
        <w:snapToGrid w:val="0"/>
        <w:spacing w:line="276" w:lineRule="auto"/>
        <w:ind w:firstLine="729"/>
        <w:jc w:val="both"/>
        <w:rPr>
          <w:sz w:val="28"/>
        </w:rPr>
      </w:pPr>
      <w:r>
        <w:rPr>
          <w:sz w:val="28"/>
        </w:rPr>
        <w:t>За 2013 год проведено 5 выходов в районные территориальные избирательные комиссии по вопросу формирования составов участковых избирательных комиссий, 4 выхода в Клубы молодого избирателя.</w:t>
      </w:r>
    </w:p>
    <w:p w:rsidR="00A80113" w:rsidRPr="00E30BD0" w:rsidRDefault="00A80113" w:rsidP="00A80113">
      <w:pPr>
        <w:spacing w:line="276" w:lineRule="auto"/>
        <w:jc w:val="both"/>
        <w:rPr>
          <w:sz w:val="28"/>
          <w:szCs w:val="28"/>
        </w:rPr>
      </w:pPr>
      <w:r>
        <w:rPr>
          <w:sz w:val="28"/>
          <w:szCs w:val="28"/>
        </w:rPr>
        <w:tab/>
        <w:t>В декабре 2013 года проведены 5 рабочих встреч с активом участковых избирательных комиссий районов города.</w:t>
      </w:r>
    </w:p>
    <w:p w:rsidR="00A80113" w:rsidRDefault="00A80113" w:rsidP="00A80113">
      <w:pPr>
        <w:snapToGrid w:val="0"/>
        <w:spacing w:line="276" w:lineRule="auto"/>
        <w:jc w:val="both"/>
        <w:rPr>
          <w:sz w:val="28"/>
        </w:rPr>
      </w:pPr>
      <w:r>
        <w:rPr>
          <w:sz w:val="28"/>
        </w:rPr>
        <w:tab/>
        <w:t>Велась работа по наполнению информацией страницы сайта избирательной комиссии города Барнаула.</w:t>
      </w:r>
    </w:p>
    <w:p w:rsidR="00A80113" w:rsidRDefault="00A80113" w:rsidP="00A80113">
      <w:pPr>
        <w:snapToGrid w:val="0"/>
        <w:spacing w:line="276" w:lineRule="auto"/>
        <w:jc w:val="both"/>
        <w:rPr>
          <w:sz w:val="28"/>
        </w:rPr>
      </w:pPr>
      <w:r>
        <w:rPr>
          <w:sz w:val="28"/>
        </w:rPr>
        <w:tab/>
        <w:t xml:space="preserve">Установлена программа </w:t>
      </w:r>
      <w:r>
        <w:rPr>
          <w:sz w:val="28"/>
          <w:lang w:val="en-US"/>
        </w:rPr>
        <w:t>FOSSDOC</w:t>
      </w:r>
      <w:r w:rsidRPr="00C30595">
        <w:rPr>
          <w:sz w:val="28"/>
        </w:rPr>
        <w:t xml:space="preserve"> </w:t>
      </w:r>
      <w:r>
        <w:rPr>
          <w:sz w:val="28"/>
        </w:rPr>
        <w:t>по регистрации входящей и исходящей корреспонденции.</w:t>
      </w:r>
    </w:p>
    <w:p w:rsidR="00A80113" w:rsidRPr="00C30595" w:rsidRDefault="00A80113" w:rsidP="00A80113">
      <w:pPr>
        <w:snapToGrid w:val="0"/>
        <w:spacing w:line="276" w:lineRule="auto"/>
        <w:jc w:val="both"/>
        <w:rPr>
          <w:sz w:val="28"/>
        </w:rPr>
      </w:pPr>
      <w:r>
        <w:rPr>
          <w:sz w:val="28"/>
        </w:rPr>
        <w:tab/>
        <w:t>В целях улучшения материальной базы аппарата избирательной комиссии, приобретен компьютер для главного специалиста избирательной комиссии.</w:t>
      </w:r>
    </w:p>
    <w:p w:rsidR="00A80113" w:rsidRDefault="00A80113" w:rsidP="00A80113">
      <w:pPr>
        <w:snapToGrid w:val="0"/>
        <w:spacing w:line="276" w:lineRule="auto"/>
        <w:jc w:val="both"/>
        <w:rPr>
          <w:sz w:val="28"/>
        </w:rPr>
      </w:pPr>
      <w:r>
        <w:rPr>
          <w:sz w:val="28"/>
        </w:rPr>
        <w:tab/>
        <w:t>Изготовлено 300 экземпляров сборника</w:t>
      </w:r>
      <w:r w:rsidRPr="00ED04E6">
        <w:rPr>
          <w:sz w:val="28"/>
        </w:rPr>
        <w:t xml:space="preserve"> </w:t>
      </w:r>
      <w:r>
        <w:rPr>
          <w:sz w:val="28"/>
        </w:rPr>
        <w:t>по итогам выборов депутатов Барнаульской городской Думы шестого созыва.</w:t>
      </w:r>
    </w:p>
    <w:p w:rsidR="00A80113" w:rsidRDefault="00A80113" w:rsidP="00A80113">
      <w:pPr>
        <w:snapToGrid w:val="0"/>
        <w:spacing w:line="276" w:lineRule="auto"/>
        <w:jc w:val="both"/>
        <w:rPr>
          <w:sz w:val="28"/>
        </w:rPr>
      </w:pPr>
      <w:r>
        <w:rPr>
          <w:sz w:val="28"/>
        </w:rPr>
        <w:tab/>
        <w:t>Подготовлен методический материал по проведению первого организационного заседания участковых избирательных комиссий.</w:t>
      </w:r>
    </w:p>
    <w:p w:rsidR="00A80113" w:rsidRDefault="00A80113" w:rsidP="00A80113">
      <w:pPr>
        <w:snapToGrid w:val="0"/>
        <w:spacing w:line="276" w:lineRule="auto"/>
        <w:jc w:val="both"/>
        <w:rPr>
          <w:sz w:val="28"/>
        </w:rPr>
      </w:pPr>
      <w:r>
        <w:rPr>
          <w:sz w:val="28"/>
        </w:rPr>
        <w:tab/>
        <w:t>Изготовлено 300 экземпляров Методички по обучению участковых избирательных комиссий.</w:t>
      </w:r>
    </w:p>
    <w:p w:rsidR="00A80113" w:rsidRDefault="00A80113" w:rsidP="00A80113">
      <w:pPr>
        <w:snapToGrid w:val="0"/>
        <w:spacing w:line="276" w:lineRule="auto"/>
        <w:jc w:val="both"/>
        <w:rPr>
          <w:sz w:val="28"/>
        </w:rPr>
      </w:pPr>
      <w:r>
        <w:rPr>
          <w:sz w:val="28"/>
        </w:rPr>
        <w:tab/>
        <w:t xml:space="preserve">Изготовлено 300 экз. сборника документов «Избирательные комиссии города Барнаула в историческом развитии (вторая половина </w:t>
      </w:r>
      <w:r>
        <w:rPr>
          <w:sz w:val="28"/>
          <w:lang w:val="en-US"/>
        </w:rPr>
        <w:t>XIX</w:t>
      </w:r>
      <w:r w:rsidRPr="00931FF6">
        <w:rPr>
          <w:sz w:val="28"/>
        </w:rPr>
        <w:t xml:space="preserve"> </w:t>
      </w:r>
      <w:r>
        <w:rPr>
          <w:sz w:val="28"/>
        </w:rPr>
        <w:t>–</w:t>
      </w:r>
      <w:r w:rsidRPr="00931FF6">
        <w:rPr>
          <w:sz w:val="28"/>
        </w:rPr>
        <w:t xml:space="preserve"> </w:t>
      </w:r>
      <w:r>
        <w:rPr>
          <w:sz w:val="28"/>
        </w:rPr>
        <w:t xml:space="preserve">начало </w:t>
      </w:r>
      <w:r>
        <w:rPr>
          <w:sz w:val="28"/>
          <w:lang w:val="en-US"/>
        </w:rPr>
        <w:t>XXI</w:t>
      </w:r>
      <w:r>
        <w:rPr>
          <w:sz w:val="28"/>
        </w:rPr>
        <w:t xml:space="preserve"> в.в.». Издание сборника посвящено 20-летию Конституции и избирательной системы Российской Федерации.</w:t>
      </w:r>
    </w:p>
    <w:p w:rsidR="00A80113" w:rsidRDefault="00A80113" w:rsidP="00A80113">
      <w:pPr>
        <w:spacing w:line="276" w:lineRule="auto"/>
        <w:jc w:val="both"/>
        <w:rPr>
          <w:sz w:val="28"/>
          <w:szCs w:val="28"/>
        </w:rPr>
      </w:pPr>
      <w:r>
        <w:rPr>
          <w:sz w:val="28"/>
        </w:rPr>
        <w:tab/>
        <w:t>Издано 50 экз. сборника «</w:t>
      </w:r>
      <w:r w:rsidRPr="00931FF6">
        <w:rPr>
          <w:sz w:val="28"/>
          <w:szCs w:val="28"/>
        </w:rPr>
        <w:t>Обзор</w:t>
      </w:r>
      <w:r>
        <w:rPr>
          <w:sz w:val="28"/>
          <w:szCs w:val="28"/>
        </w:rPr>
        <w:t xml:space="preserve"> </w:t>
      </w:r>
      <w:r w:rsidRPr="00931FF6">
        <w:rPr>
          <w:sz w:val="28"/>
          <w:szCs w:val="28"/>
        </w:rPr>
        <w:t>судебной практики</w:t>
      </w:r>
      <w:r>
        <w:rPr>
          <w:sz w:val="28"/>
          <w:szCs w:val="28"/>
        </w:rPr>
        <w:t xml:space="preserve"> </w:t>
      </w:r>
      <w:r w:rsidRPr="00931FF6">
        <w:rPr>
          <w:sz w:val="28"/>
          <w:szCs w:val="28"/>
        </w:rPr>
        <w:t>по делам о защите избирательных прав граждан Российской Федерации в ходе выборов в Барнаульскую городскую Думу шестого созыва</w:t>
      </w:r>
      <w:r>
        <w:rPr>
          <w:sz w:val="28"/>
          <w:szCs w:val="28"/>
        </w:rPr>
        <w:t>».</w:t>
      </w:r>
    </w:p>
    <w:p w:rsidR="00A80113" w:rsidRPr="00931FF6" w:rsidRDefault="00A80113" w:rsidP="00A80113">
      <w:pPr>
        <w:spacing w:line="276" w:lineRule="auto"/>
        <w:jc w:val="both"/>
        <w:rPr>
          <w:sz w:val="28"/>
          <w:szCs w:val="28"/>
        </w:rPr>
      </w:pPr>
      <w:r>
        <w:rPr>
          <w:sz w:val="28"/>
          <w:szCs w:val="28"/>
        </w:rPr>
        <w:tab/>
        <w:t xml:space="preserve">Изготовлено 300 экземпляров сборника «Инструкция по делопроизводству в </w:t>
      </w:r>
      <w:r w:rsidR="00DB12C6">
        <w:rPr>
          <w:sz w:val="28"/>
          <w:szCs w:val="28"/>
        </w:rPr>
        <w:t xml:space="preserve">участковых </w:t>
      </w:r>
      <w:r>
        <w:rPr>
          <w:sz w:val="28"/>
          <w:szCs w:val="28"/>
        </w:rPr>
        <w:t>избирательных комиссиях».</w:t>
      </w:r>
    </w:p>
    <w:p w:rsidR="00A80113" w:rsidRPr="00647A2F" w:rsidRDefault="00A80113" w:rsidP="00A80113">
      <w:pPr>
        <w:snapToGrid w:val="0"/>
        <w:spacing w:line="276" w:lineRule="auto"/>
        <w:jc w:val="both"/>
        <w:rPr>
          <w:sz w:val="28"/>
        </w:rPr>
      </w:pPr>
      <w:r>
        <w:rPr>
          <w:sz w:val="28"/>
        </w:rPr>
        <w:tab/>
        <w:t xml:space="preserve">Подготовлен методический материал для Клубов молодого избирателя по истории избирательной системы России. </w:t>
      </w:r>
    </w:p>
    <w:p w:rsidR="002A1F6B" w:rsidRDefault="002A1F6B" w:rsidP="00A84F45">
      <w:pPr>
        <w:snapToGrid w:val="0"/>
        <w:spacing w:line="276" w:lineRule="auto"/>
        <w:jc w:val="both"/>
        <w:rPr>
          <w:sz w:val="28"/>
        </w:rPr>
      </w:pPr>
    </w:p>
    <w:p w:rsidR="002A1F6B" w:rsidRDefault="002A1F6B" w:rsidP="00A84F45">
      <w:pPr>
        <w:snapToGrid w:val="0"/>
        <w:spacing w:line="276" w:lineRule="auto"/>
        <w:jc w:val="both"/>
        <w:rPr>
          <w:sz w:val="28"/>
        </w:rPr>
      </w:pPr>
    </w:p>
    <w:p w:rsidR="002A1F6B" w:rsidRDefault="002A1F6B" w:rsidP="00A84F45">
      <w:pPr>
        <w:snapToGrid w:val="0"/>
        <w:spacing w:line="276" w:lineRule="auto"/>
        <w:jc w:val="both"/>
        <w:rPr>
          <w:sz w:val="28"/>
        </w:rPr>
      </w:pPr>
    </w:p>
    <w:p w:rsidR="00A84F45" w:rsidRDefault="00A84F45" w:rsidP="00A84F45">
      <w:pPr>
        <w:snapToGrid w:val="0"/>
        <w:spacing w:line="276" w:lineRule="auto"/>
        <w:jc w:val="both"/>
        <w:rPr>
          <w:sz w:val="28"/>
        </w:rPr>
      </w:pPr>
      <w:r>
        <w:rPr>
          <w:sz w:val="28"/>
        </w:rPr>
        <w:lastRenderedPageBreak/>
        <w:tab/>
      </w:r>
    </w:p>
    <w:p w:rsidR="00A84F45" w:rsidRDefault="00A84F45" w:rsidP="00A84F45">
      <w:pPr>
        <w:snapToGrid w:val="0"/>
        <w:spacing w:line="276" w:lineRule="auto"/>
        <w:jc w:val="both"/>
        <w:rPr>
          <w:sz w:val="28"/>
        </w:rPr>
      </w:pPr>
      <w:r>
        <w:rPr>
          <w:sz w:val="28"/>
        </w:rPr>
        <w:t>Задачи на 2014 год:</w:t>
      </w:r>
    </w:p>
    <w:p w:rsidR="00A80113" w:rsidRDefault="00A80113" w:rsidP="00A80113">
      <w:pPr>
        <w:numPr>
          <w:ilvl w:val="0"/>
          <w:numId w:val="1"/>
        </w:numPr>
        <w:tabs>
          <w:tab w:val="left" w:pos="993"/>
        </w:tabs>
        <w:snapToGrid w:val="0"/>
        <w:spacing w:after="200" w:line="276" w:lineRule="auto"/>
        <w:ind w:left="0" w:firstLine="705"/>
        <w:jc w:val="both"/>
        <w:rPr>
          <w:sz w:val="28"/>
        </w:rPr>
      </w:pPr>
      <w:r>
        <w:rPr>
          <w:sz w:val="28"/>
        </w:rPr>
        <w:t>Оказание содействия территориальным избирательным комиссиям города Барнаула, органам местного самоуправления города Барнаула в работе по подготовке и проведению выборов Губернатора Алтайского края;</w:t>
      </w:r>
    </w:p>
    <w:p w:rsidR="00A80113" w:rsidRDefault="00A80113" w:rsidP="00A80113">
      <w:pPr>
        <w:numPr>
          <w:ilvl w:val="0"/>
          <w:numId w:val="1"/>
        </w:numPr>
        <w:tabs>
          <w:tab w:val="left" w:pos="993"/>
        </w:tabs>
        <w:snapToGrid w:val="0"/>
        <w:spacing w:after="200" w:line="276" w:lineRule="auto"/>
        <w:ind w:left="0" w:firstLine="705"/>
        <w:jc w:val="both"/>
        <w:rPr>
          <w:sz w:val="28"/>
        </w:rPr>
      </w:pPr>
      <w:r>
        <w:rPr>
          <w:sz w:val="28"/>
        </w:rPr>
        <w:t>Организация работы с избирательными объединениями, иными участниками избирательного процесса;</w:t>
      </w:r>
    </w:p>
    <w:p w:rsidR="00A80113" w:rsidRDefault="00A80113" w:rsidP="00A80113">
      <w:pPr>
        <w:numPr>
          <w:ilvl w:val="0"/>
          <w:numId w:val="1"/>
        </w:numPr>
        <w:tabs>
          <w:tab w:val="left" w:pos="993"/>
        </w:tabs>
        <w:snapToGrid w:val="0"/>
        <w:spacing w:after="200" w:line="276" w:lineRule="auto"/>
        <w:ind w:left="0" w:firstLine="705"/>
        <w:jc w:val="both"/>
        <w:rPr>
          <w:sz w:val="28"/>
        </w:rPr>
      </w:pPr>
      <w:r>
        <w:rPr>
          <w:sz w:val="28"/>
        </w:rPr>
        <w:t>Реализация мероприятий по повышению правовой культуры избирателей и организаторов выборов;</w:t>
      </w:r>
    </w:p>
    <w:p w:rsidR="00A84F45" w:rsidRPr="006849B7" w:rsidRDefault="00A80113" w:rsidP="00A80113">
      <w:pPr>
        <w:numPr>
          <w:ilvl w:val="0"/>
          <w:numId w:val="1"/>
        </w:numPr>
        <w:tabs>
          <w:tab w:val="left" w:pos="993"/>
        </w:tabs>
        <w:snapToGrid w:val="0"/>
        <w:spacing w:after="200" w:line="276" w:lineRule="auto"/>
        <w:ind w:left="0" w:firstLine="705"/>
        <w:jc w:val="both"/>
        <w:rPr>
          <w:sz w:val="28"/>
        </w:rPr>
      </w:pPr>
      <w:r w:rsidRPr="00A80113">
        <w:rPr>
          <w:sz w:val="28"/>
          <w:szCs w:val="28"/>
        </w:rPr>
        <w:t>Взаимодействие с Избирательной комиссией Алтайского края, избирательными комиссиями муниципальных образований Сибирского Федерального округа, Барнаульской городской Думой, администрациями города Барнаула и районов по направлениям деятельности.</w:t>
      </w:r>
    </w:p>
    <w:p w:rsidR="006849B7" w:rsidRDefault="006849B7" w:rsidP="006849B7">
      <w:pPr>
        <w:tabs>
          <w:tab w:val="left" w:pos="993"/>
        </w:tabs>
        <w:snapToGrid w:val="0"/>
        <w:spacing w:line="276" w:lineRule="auto"/>
        <w:ind w:left="705"/>
        <w:jc w:val="both"/>
        <w:rPr>
          <w:sz w:val="28"/>
          <w:szCs w:val="28"/>
        </w:rPr>
      </w:pPr>
    </w:p>
    <w:p w:rsidR="006849B7" w:rsidRPr="00A80113" w:rsidRDefault="002A1F6B" w:rsidP="002A1F6B">
      <w:pPr>
        <w:snapToGrid w:val="0"/>
        <w:spacing w:line="276" w:lineRule="auto"/>
        <w:rPr>
          <w:sz w:val="28"/>
        </w:rPr>
      </w:pPr>
      <w:r>
        <w:rPr>
          <w:sz w:val="28"/>
          <w:szCs w:val="28"/>
        </w:rPr>
        <w:t>Председатель избирательной                                                                            комиссии города Барнаула</w:t>
      </w:r>
      <w:r w:rsidR="006849B7">
        <w:rPr>
          <w:sz w:val="28"/>
          <w:szCs w:val="28"/>
        </w:rPr>
        <w:t xml:space="preserve">                                                              </w:t>
      </w:r>
      <w:r>
        <w:rPr>
          <w:sz w:val="28"/>
          <w:szCs w:val="28"/>
        </w:rPr>
        <w:t>Г.И.Комарова</w:t>
      </w:r>
    </w:p>
    <w:sectPr w:rsidR="006849B7" w:rsidRPr="00A80113" w:rsidSect="00C2632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B3B" w:rsidRDefault="00A40B3B" w:rsidP="00C26326">
      <w:r>
        <w:separator/>
      </w:r>
    </w:p>
  </w:endnote>
  <w:endnote w:type="continuationSeparator" w:id="0">
    <w:p w:rsidR="00A40B3B" w:rsidRDefault="00A40B3B" w:rsidP="00C2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B3B" w:rsidRDefault="00A40B3B" w:rsidP="00C26326">
      <w:r>
        <w:separator/>
      </w:r>
    </w:p>
  </w:footnote>
  <w:footnote w:type="continuationSeparator" w:id="0">
    <w:p w:rsidR="00A40B3B" w:rsidRDefault="00A40B3B" w:rsidP="00C26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6501"/>
      <w:docPartObj>
        <w:docPartGallery w:val="Page Numbers (Top of Page)"/>
        <w:docPartUnique/>
      </w:docPartObj>
    </w:sdtPr>
    <w:sdtEndPr/>
    <w:sdtContent>
      <w:p w:rsidR="00A40B3B" w:rsidRDefault="00CF316D">
        <w:pPr>
          <w:pStyle w:val="a5"/>
          <w:jc w:val="right"/>
        </w:pPr>
        <w:r>
          <w:fldChar w:fldCharType="begin"/>
        </w:r>
        <w:r>
          <w:instrText xml:space="preserve"> PAGE   \</w:instrText>
        </w:r>
        <w:r>
          <w:instrText xml:space="preserve">* MERGEFORMAT </w:instrText>
        </w:r>
        <w:r>
          <w:fldChar w:fldCharType="separate"/>
        </w:r>
        <w:r>
          <w:rPr>
            <w:noProof/>
          </w:rPr>
          <w:t>2</w:t>
        </w:r>
        <w:r>
          <w:rPr>
            <w:noProof/>
          </w:rPr>
          <w:fldChar w:fldCharType="end"/>
        </w:r>
      </w:p>
    </w:sdtContent>
  </w:sdt>
  <w:p w:rsidR="00A40B3B" w:rsidRDefault="00A40B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D0842"/>
    <w:multiLevelType w:val="hybridMultilevel"/>
    <w:tmpl w:val="229C3A68"/>
    <w:lvl w:ilvl="0" w:tplc="BCD009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45"/>
    <w:rsid w:val="000B4D91"/>
    <w:rsid w:val="002A1F6B"/>
    <w:rsid w:val="002B3446"/>
    <w:rsid w:val="002E4D34"/>
    <w:rsid w:val="004F6066"/>
    <w:rsid w:val="005874B3"/>
    <w:rsid w:val="006849B7"/>
    <w:rsid w:val="006E44CC"/>
    <w:rsid w:val="00747F2F"/>
    <w:rsid w:val="008046E4"/>
    <w:rsid w:val="0082192F"/>
    <w:rsid w:val="008D7145"/>
    <w:rsid w:val="00952D51"/>
    <w:rsid w:val="00A36ACD"/>
    <w:rsid w:val="00A40B3B"/>
    <w:rsid w:val="00A80113"/>
    <w:rsid w:val="00A84F45"/>
    <w:rsid w:val="00B47F2F"/>
    <w:rsid w:val="00BC3F0A"/>
    <w:rsid w:val="00C26326"/>
    <w:rsid w:val="00C76436"/>
    <w:rsid w:val="00CB5634"/>
    <w:rsid w:val="00CF316D"/>
    <w:rsid w:val="00DB12C6"/>
    <w:rsid w:val="00E551FA"/>
    <w:rsid w:val="00F16441"/>
    <w:rsid w:val="00F21386"/>
    <w:rsid w:val="00FB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1E856-614F-4009-A411-929211E6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F45"/>
    <w:pPr>
      <w:ind w:left="720"/>
      <w:contextualSpacing/>
    </w:pPr>
  </w:style>
  <w:style w:type="character" w:styleId="a4">
    <w:name w:val="Strong"/>
    <w:qFormat/>
    <w:rsid w:val="00A84F45"/>
    <w:rPr>
      <w:b/>
      <w:bCs/>
    </w:rPr>
  </w:style>
  <w:style w:type="paragraph" w:styleId="a5">
    <w:name w:val="header"/>
    <w:basedOn w:val="a"/>
    <w:link w:val="a6"/>
    <w:uiPriority w:val="99"/>
    <w:unhideWhenUsed/>
    <w:rsid w:val="00C26326"/>
    <w:pPr>
      <w:tabs>
        <w:tab w:val="center" w:pos="4677"/>
        <w:tab w:val="right" w:pos="9355"/>
      </w:tabs>
    </w:pPr>
  </w:style>
  <w:style w:type="character" w:customStyle="1" w:styleId="a6">
    <w:name w:val="Верхний колонтитул Знак"/>
    <w:basedOn w:val="a0"/>
    <w:link w:val="a5"/>
    <w:uiPriority w:val="99"/>
    <w:rsid w:val="00C2632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26326"/>
    <w:pPr>
      <w:tabs>
        <w:tab w:val="center" w:pos="4677"/>
        <w:tab w:val="right" w:pos="9355"/>
      </w:tabs>
    </w:pPr>
  </w:style>
  <w:style w:type="character" w:customStyle="1" w:styleId="a8">
    <w:name w:val="Нижний колонтитул Знак"/>
    <w:basedOn w:val="a0"/>
    <w:link w:val="a7"/>
    <w:uiPriority w:val="99"/>
    <w:semiHidden/>
    <w:rsid w:val="00C263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ikmo</cp:lastModifiedBy>
  <cp:revision>2</cp:revision>
  <cp:lastPrinted>2013-12-12T02:15:00Z</cp:lastPrinted>
  <dcterms:created xsi:type="dcterms:W3CDTF">2014-01-20T08:22:00Z</dcterms:created>
  <dcterms:modified xsi:type="dcterms:W3CDTF">2014-01-20T08:22:00Z</dcterms:modified>
</cp:coreProperties>
</file>