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D2" w:rsidRPr="003A2F09" w:rsidRDefault="00B01FD2" w:rsidP="00B01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F09">
        <w:rPr>
          <w:rFonts w:ascii="Times New Roman" w:hAnsi="Times New Roman" w:cs="Times New Roman"/>
          <w:sz w:val="28"/>
          <w:szCs w:val="28"/>
        </w:rPr>
        <w:t>Состав Совета по противодействию коррупции при администрации города Барнаула</w:t>
      </w:r>
    </w:p>
    <w:p w:rsidR="00B01FD2" w:rsidRPr="007E4D66" w:rsidRDefault="00B01FD2" w:rsidP="00B01FD2">
      <w:pPr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44"/>
        <w:gridCol w:w="5443"/>
      </w:tblGrid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Дугин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города, председатель Совета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Петр Дмитриевич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города, руководитель аппарата, заместитель председателя Совета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Бачурина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помощник первого заместителя главы администрации города, руководитель аппарата, секретарь Совета</w:t>
            </w:r>
          </w:p>
        </w:tc>
      </w:tr>
      <w:tr w:rsidR="00B01FD2" w:rsidRPr="007E4D66" w:rsidTr="0057477F">
        <w:tc>
          <w:tcPr>
            <w:tcW w:w="9315" w:type="dxa"/>
            <w:gridSpan w:val="3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Артемов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политике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Астаховский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Деньга</w:t>
            </w:r>
          </w:p>
          <w:p w:rsidR="00B01FD2" w:rsidRPr="007E4D66" w:rsidRDefault="00B01FD2" w:rsidP="00B0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правового комитета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Воронков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bookmarkStart w:id="0" w:name="_GoBack"/>
            <w:bookmarkEnd w:id="0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по дорожно-благоустроительному комплексу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 по г. Барнаулу, полковник полиции (по согласованию)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Еремеев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Центрального района города Барнаула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Звягинцев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Железнодорожного района города Барнаула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Кислицин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Игорь Георгиевич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законности и местному самоуправлению Барнаульской городской Думы (по согласованию)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Магель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города Барнаула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Вячеслав Григорьевич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 города Барнаула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Рождественский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Индустриального района города Барнаула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 района города Барнаула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Скрягина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 отдела по работе с обращениями граждан комитета по работе с обращениями граждан и общественными объединениями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Столбенко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 города по вопросам безопасности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кадрам и муниципальной службе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Тиньгаева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финансам, налоговой и кредитной политике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Вячеслав Генрихович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градостроительству и земельным отношениям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Химочка</w:t>
            </w:r>
            <w:proofErr w:type="spellEnd"/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экономической политике</w:t>
            </w:r>
          </w:p>
        </w:tc>
      </w:tr>
      <w:tr w:rsidR="00B01FD2" w:rsidRPr="007E4D66" w:rsidTr="0057477F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Червонная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организационно-контрольного комитета</w:t>
            </w:r>
          </w:p>
        </w:tc>
      </w:tr>
    </w:tbl>
    <w:p w:rsidR="007F1AD4" w:rsidRDefault="007F1AD4"/>
    <w:sectPr w:rsidR="007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D9"/>
    <w:rsid w:val="003D72D9"/>
    <w:rsid w:val="007F1AD4"/>
    <w:rsid w:val="00B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618B-EC14-45DF-AFFE-9836F51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2016-12-01T07:02:00Z</dcterms:created>
  <dcterms:modified xsi:type="dcterms:W3CDTF">2016-12-01T07:04:00Z</dcterms:modified>
</cp:coreProperties>
</file>