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DE" w:rsidRPr="00043833" w:rsidRDefault="003860DE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оценки регулирующего воздействия </w:t>
      </w:r>
      <w:r w:rsidR="002102EA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ул.Короленко,65, г.Барнаул, 656043, тел. 371-401,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Default="003860DE" w:rsidP="00201F38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5419B1">
        <w:rPr>
          <w:rFonts w:ascii="Times New Roman" w:hAnsi="Times New Roman" w:cs="Times New Roman"/>
          <w:sz w:val="28"/>
          <w:szCs w:val="28"/>
        </w:rPr>
        <w:t xml:space="preserve">- </w:t>
      </w:r>
      <w:r w:rsidRPr="00B563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2102EA" w:rsidRPr="006F0C1A" w:rsidRDefault="002102EA" w:rsidP="00201F38">
      <w:pPr>
        <w:shd w:val="clear" w:color="auto" w:fill="FFFFFF"/>
        <w:spacing w:after="0" w:line="322" w:lineRule="exact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D5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Pr="004F4ED5">
        <w:rPr>
          <w:rFonts w:ascii="Times New Roman" w:hAnsi="Times New Roman" w:cs="Times New Roman"/>
          <w:sz w:val="28"/>
          <w:szCs w:val="28"/>
        </w:rPr>
        <w:br/>
        <w:t>на решение 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неопределенности </w:t>
      </w:r>
      <w:r w:rsidR="00201F38" w:rsidRPr="006F0C1A">
        <w:rPr>
          <w:rFonts w:ascii="Times New Roman" w:hAnsi="Times New Roman" w:cs="Times New Roman"/>
          <w:color w:val="000000"/>
          <w:sz w:val="28"/>
          <w:szCs w:val="28"/>
        </w:rPr>
        <w:t>коэффициента инфляции для расчета</w:t>
      </w:r>
      <w:r w:rsidR="00201F38">
        <w:rPr>
          <w:rFonts w:ascii="Times New Roman" w:hAnsi="Times New Roman" w:cs="Times New Roman"/>
          <w:sz w:val="28"/>
          <w:szCs w:val="28"/>
        </w:rPr>
        <w:t xml:space="preserve"> </w:t>
      </w:r>
      <w:r w:rsidR="00201F38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201F38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="00201F38">
        <w:rPr>
          <w:rFonts w:ascii="Times New Roman" w:hAnsi="Times New Roman" w:cs="Times New Roman"/>
          <w:sz w:val="28"/>
          <w:szCs w:val="28"/>
        </w:rPr>
        <w:t>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</w:t>
      </w:r>
      <w:r w:rsidR="005419B1" w:rsidRPr="005419B1">
        <w:rPr>
          <w:rFonts w:ascii="Times New Roman" w:hAnsi="Times New Roman" w:cs="Times New Roman"/>
          <w:sz w:val="28"/>
          <w:szCs w:val="28"/>
        </w:rPr>
        <w:t xml:space="preserve"> </w:t>
      </w:r>
      <w:r w:rsidR="005419B1" w:rsidRPr="00E4446B">
        <w:rPr>
          <w:rFonts w:ascii="Times New Roman" w:hAnsi="Times New Roman" w:cs="Times New Roman"/>
          <w:sz w:val="28"/>
          <w:szCs w:val="28"/>
        </w:rPr>
        <w:t>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BD68DA" w:rsidRPr="00BD68DA" w:rsidRDefault="00BD68DA" w:rsidP="00BD68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08FE"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Pr="00B208FE"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органов местного самоуправления города, связанных с изменением их прав и обязанностей.  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Default="003860DE" w:rsidP="006F7E93">
      <w:pPr>
        <w:shd w:val="clear" w:color="auto" w:fill="FFFFFF"/>
        <w:spacing w:before="19"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6F7E93" w:rsidRDefault="006F7E93" w:rsidP="006F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6F7E93" w:rsidRDefault="006F7E93" w:rsidP="006F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18.11.2019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195CA5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.2019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DD395E" w:rsidRDefault="00DD395E" w:rsidP="00DD395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 xml:space="preserve">от 10.11.2014 №90-ЗС были направлены в: администрации районов города Барнаула; комитет по финансам, налоговой и кредитной политике города Барнаула. </w:t>
      </w:r>
    </w:p>
    <w:p w:rsidR="00DD395E" w:rsidRPr="00463A89" w:rsidRDefault="00DD395E" w:rsidP="00DD395E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В течение срока, предусмотренного для принятия  разработчиком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предложений в связи с проведением</w:t>
      </w:r>
      <w:r w:rsidRPr="008F7DEA">
        <w:rPr>
          <w:rFonts w:ascii="Times New Roman" w:eastAsiaTheme="minorHAnsi" w:hAnsi="Times New Roman" w:cs="Times New Roman"/>
          <w:bCs/>
          <w:sz w:val="28"/>
          <w:szCs w:val="28"/>
        </w:rPr>
        <w:t xml:space="preserve">  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публичного обсуждения проекта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 нормативного правового акта и сводного отчета  о проведении оценки регулирующего  воздействия, в адрес разработчика предложения не поступали.</w:t>
      </w:r>
    </w:p>
    <w:p w:rsidR="00DD395E" w:rsidRPr="008F7DEA" w:rsidRDefault="00DD395E" w:rsidP="00DD39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и   направлении  ответственному   за  подготовку заключения   проекта   муниципального   нормативного   правового   акта   и доработанного   сводного   отчета   о   проведении   оценки   регулирующего воздействия.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46B" w:rsidRDefault="00E4446B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5419B1">
      <w:pgSz w:w="11905" w:h="16838"/>
      <w:pgMar w:top="993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85" w:rsidRDefault="003E2C85" w:rsidP="00E61310">
      <w:pPr>
        <w:spacing w:after="0" w:line="240" w:lineRule="auto"/>
      </w:pPr>
      <w:r>
        <w:separator/>
      </w:r>
    </w:p>
  </w:endnote>
  <w:endnote w:type="continuationSeparator" w:id="0">
    <w:p w:rsidR="003E2C85" w:rsidRDefault="003E2C85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85" w:rsidRDefault="003E2C85" w:rsidP="00E61310">
      <w:pPr>
        <w:spacing w:after="0" w:line="240" w:lineRule="auto"/>
      </w:pPr>
      <w:r>
        <w:separator/>
      </w:r>
    </w:p>
  </w:footnote>
  <w:footnote w:type="continuationSeparator" w:id="0">
    <w:p w:rsidR="003E2C85" w:rsidRDefault="003E2C85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95CA5"/>
    <w:rsid w:val="001A551A"/>
    <w:rsid w:val="001F012D"/>
    <w:rsid w:val="00201F38"/>
    <w:rsid w:val="002102EA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860DE"/>
    <w:rsid w:val="003C6A45"/>
    <w:rsid w:val="003C7032"/>
    <w:rsid w:val="003D20A9"/>
    <w:rsid w:val="003E2C85"/>
    <w:rsid w:val="00403541"/>
    <w:rsid w:val="0045075D"/>
    <w:rsid w:val="00453E63"/>
    <w:rsid w:val="00465B91"/>
    <w:rsid w:val="00493AB2"/>
    <w:rsid w:val="004B0324"/>
    <w:rsid w:val="004F2D93"/>
    <w:rsid w:val="00502375"/>
    <w:rsid w:val="005419B1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C5AA3"/>
    <w:rsid w:val="006E6989"/>
    <w:rsid w:val="006F7E93"/>
    <w:rsid w:val="00716062"/>
    <w:rsid w:val="00742BDB"/>
    <w:rsid w:val="0076776C"/>
    <w:rsid w:val="00806284"/>
    <w:rsid w:val="0086208A"/>
    <w:rsid w:val="008655D3"/>
    <w:rsid w:val="008765C6"/>
    <w:rsid w:val="008C58E2"/>
    <w:rsid w:val="008F7DEA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25793"/>
    <w:rsid w:val="00A82A71"/>
    <w:rsid w:val="00A94D74"/>
    <w:rsid w:val="00AB5B9E"/>
    <w:rsid w:val="00AF1F51"/>
    <w:rsid w:val="00B012D5"/>
    <w:rsid w:val="00B4001F"/>
    <w:rsid w:val="00B56321"/>
    <w:rsid w:val="00B660A3"/>
    <w:rsid w:val="00BA50EB"/>
    <w:rsid w:val="00BD68DA"/>
    <w:rsid w:val="00C3051A"/>
    <w:rsid w:val="00C32A9C"/>
    <w:rsid w:val="00C96A83"/>
    <w:rsid w:val="00CA2117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DD395E"/>
    <w:rsid w:val="00E43F59"/>
    <w:rsid w:val="00E4446B"/>
    <w:rsid w:val="00E61310"/>
    <w:rsid w:val="00E72D75"/>
    <w:rsid w:val="00E75009"/>
    <w:rsid w:val="00E850B4"/>
    <w:rsid w:val="00EB6231"/>
    <w:rsid w:val="00ED6848"/>
    <w:rsid w:val="00EE6F3D"/>
    <w:rsid w:val="00F004C9"/>
    <w:rsid w:val="00F22DF8"/>
    <w:rsid w:val="00F769A8"/>
    <w:rsid w:val="00FC1DDD"/>
    <w:rsid w:val="00FC3BE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3955B-ABA8-4C79-9B66-85755D9D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C659-FF69-4EA2-969E-E653AC35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Евгения Константиновна  Борисова</cp:lastModifiedBy>
  <cp:revision>2</cp:revision>
  <cp:lastPrinted>2019-12-19T06:30:00Z</cp:lastPrinted>
  <dcterms:created xsi:type="dcterms:W3CDTF">2019-12-19T08:14:00Z</dcterms:created>
  <dcterms:modified xsi:type="dcterms:W3CDTF">2019-12-19T08:14:00Z</dcterms:modified>
</cp:coreProperties>
</file>