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03" w:rsidRDefault="00E66303" w:rsidP="00E663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E66303" w:rsidRDefault="00E66303" w:rsidP="00E663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КОМИТЕТ ПО ОБРАЗОВАНИЮ ГОРОДА БАРНАУЛА</w:t>
      </w:r>
    </w:p>
    <w:p w:rsidR="00E66303" w:rsidRDefault="00E66303" w:rsidP="00E66303">
      <w:pPr>
        <w:jc w:val="center"/>
        <w:rPr>
          <w:rFonts w:ascii="Arial" w:hAnsi="Arial" w:cs="Arial"/>
          <w:b/>
        </w:rPr>
      </w:pPr>
    </w:p>
    <w:p w:rsidR="00E66303" w:rsidRDefault="00E66303" w:rsidP="00E663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</w:t>
      </w:r>
    </w:p>
    <w:p w:rsidR="00E66303" w:rsidRDefault="00E66303" w:rsidP="00E663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09.10.2017                                                                                                      №1884-осн</w:t>
      </w:r>
    </w:p>
    <w:p w:rsidR="00E66303" w:rsidRDefault="00E66303" w:rsidP="00E66303">
      <w:pPr>
        <w:jc w:val="center"/>
        <w:rPr>
          <w:rFonts w:ascii="Arial" w:hAnsi="Arial" w:cs="Arial"/>
          <w:b/>
        </w:rPr>
      </w:pPr>
    </w:p>
    <w:p w:rsidR="00E66303" w:rsidRDefault="00E66303" w:rsidP="00E663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</w:p>
    <w:p w:rsidR="00E66303" w:rsidRDefault="00E66303" w:rsidP="00E6630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E66303" w:rsidRDefault="00E66303" w:rsidP="00E663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от 12.02.2015 №188 «Об утверждении Порядка разработки и утверждения административных регламентов предоставления муниципальных услуг на территории городского округа – города Барнаула Алтайского края, проведения экспертизы их проектов»</w:t>
      </w:r>
    </w:p>
    <w:p w:rsidR="00E66303" w:rsidRDefault="00E66303" w:rsidP="00E663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ПРИКАЗЫВАЮ:</w:t>
      </w:r>
    </w:p>
    <w:p w:rsidR="00E66303" w:rsidRDefault="00E66303" w:rsidP="00E6630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1. Утвердить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rFonts w:ascii="Arial" w:eastAsia="Calibri" w:hAnsi="Arial" w:cs="Arial"/>
          <w:color w:val="000000"/>
          <w:lang w:eastAsia="en-US"/>
        </w:rPr>
        <w:t>»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hAnsi="Arial" w:cs="Arial"/>
        </w:rPr>
        <w:t>(приложение).</w:t>
      </w:r>
    </w:p>
    <w:p w:rsidR="00E66303" w:rsidRDefault="00E66303" w:rsidP="00E663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утратившими силу приказы комитета по образованию города Барнаула:</w:t>
      </w:r>
    </w:p>
    <w:p w:rsidR="00E66303" w:rsidRDefault="00E66303" w:rsidP="00E663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от 29.05.2015 №1011-осн</w:t>
      </w:r>
      <w:r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графиках»;</w:t>
      </w:r>
    </w:p>
    <w:p w:rsidR="00E66303" w:rsidRDefault="00E66303" w:rsidP="00E663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22.06.2016 №1213-осн «О внесении изменения в приложение к приказу комитета по образованию города Барнаула </w:t>
      </w:r>
      <w:r>
        <w:rPr>
          <w:rFonts w:ascii="Arial" w:hAnsi="Arial" w:cs="Arial"/>
          <w:color w:val="000000"/>
          <w:shd w:val="clear" w:color="auto" w:fill="FFFFFF"/>
        </w:rPr>
        <w:t>от 29.05.2015 №1011-осн».</w:t>
      </w:r>
    </w:p>
    <w:p w:rsidR="00E66303" w:rsidRDefault="00E66303" w:rsidP="00E66303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Группе информатизации технико-эксплуатационного отдела комитета по образованию города Барнаула (Сонин А.Н.):</w:t>
      </w:r>
    </w:p>
    <w:p w:rsidR="00E66303" w:rsidRDefault="00E66303" w:rsidP="00E66303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Разместить приказ на официальном Интернет-сайте комитета по образованию города Барнаула;</w:t>
      </w:r>
    </w:p>
    <w:p w:rsidR="00E66303" w:rsidRDefault="00E66303" w:rsidP="00E66303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Обеспечить размещение приказа на официальном Интернет-сайте города Барнаула.</w:t>
      </w:r>
    </w:p>
    <w:p w:rsidR="00E66303" w:rsidRDefault="00E66303" w:rsidP="00E66303">
      <w:pPr>
        <w:pStyle w:val="4"/>
        <w:tabs>
          <w:tab w:val="left" w:pos="851"/>
          <w:tab w:val="left" w:pos="1418"/>
        </w:tabs>
        <w:suppressAutoHyphens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приказа оставляю за собой.</w:t>
      </w:r>
    </w:p>
    <w:p w:rsidR="00E66303" w:rsidRDefault="00E66303" w:rsidP="00E66303">
      <w:pPr>
        <w:pStyle w:val="4"/>
        <w:tabs>
          <w:tab w:val="left" w:pos="851"/>
          <w:tab w:val="left" w:pos="1418"/>
        </w:tabs>
        <w:ind w:firstLine="709"/>
        <w:rPr>
          <w:rFonts w:ascii="Arial" w:hAnsi="Arial" w:cs="Arial"/>
          <w:sz w:val="24"/>
          <w:szCs w:val="24"/>
        </w:rPr>
      </w:pPr>
    </w:p>
    <w:p w:rsidR="00E66303" w:rsidRDefault="00E66303" w:rsidP="00E66303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комитета   Н.В. Полосина</w:t>
      </w:r>
    </w:p>
    <w:p w:rsidR="00E66303" w:rsidRDefault="00E66303" w:rsidP="00E66303">
      <w:pPr>
        <w:rPr>
          <w:sz w:val="28"/>
          <w:szCs w:val="28"/>
        </w:rPr>
      </w:pPr>
      <w:bookmarkStart w:id="0" w:name="_GoBack"/>
      <w:bookmarkEnd w:id="0"/>
    </w:p>
    <w:sectPr w:rsidR="00E6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03"/>
    <w:rsid w:val="001B67CD"/>
    <w:rsid w:val="00E6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EE91A-0145-43FD-A67C-4DAE5A38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uiPriority w:val="99"/>
    <w:rsid w:val="00E66303"/>
    <w:pPr>
      <w:ind w:firstLine="851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Каранов Виталий Евгеньевич</cp:lastModifiedBy>
  <cp:revision>1</cp:revision>
  <dcterms:created xsi:type="dcterms:W3CDTF">2017-11-09T02:21:00Z</dcterms:created>
  <dcterms:modified xsi:type="dcterms:W3CDTF">2017-11-09T02:22:00Z</dcterms:modified>
</cp:coreProperties>
</file>