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42" w:rsidRDefault="00DF12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1242" w:rsidRDefault="00DF1242">
      <w:pPr>
        <w:pStyle w:val="ConsPlusNormal"/>
        <w:jc w:val="both"/>
      </w:pPr>
    </w:p>
    <w:p w:rsidR="00DF1242" w:rsidRDefault="00DF1242">
      <w:pPr>
        <w:pStyle w:val="ConsPlusTitle"/>
        <w:jc w:val="center"/>
      </w:pPr>
      <w:r>
        <w:t>БАРНАУЛЬСКАЯ ГОРОДСКАЯ ДУМА</w:t>
      </w:r>
    </w:p>
    <w:p w:rsidR="00DF1242" w:rsidRDefault="00DF1242">
      <w:pPr>
        <w:pStyle w:val="ConsPlusTitle"/>
        <w:jc w:val="center"/>
      </w:pPr>
    </w:p>
    <w:p w:rsidR="00DF1242" w:rsidRDefault="00DF1242">
      <w:pPr>
        <w:pStyle w:val="ConsPlusTitle"/>
        <w:jc w:val="center"/>
      </w:pPr>
      <w:r>
        <w:t>РЕШЕНИЕ</w:t>
      </w:r>
    </w:p>
    <w:p w:rsidR="00DF1242" w:rsidRDefault="00DF1242">
      <w:pPr>
        <w:pStyle w:val="ConsPlusTitle"/>
        <w:jc w:val="center"/>
      </w:pPr>
    </w:p>
    <w:p w:rsidR="00DF1242" w:rsidRDefault="00DF1242">
      <w:pPr>
        <w:pStyle w:val="ConsPlusTitle"/>
        <w:jc w:val="center"/>
      </w:pPr>
      <w:r>
        <w:t>от 14 декабря 2012 г. N 30</w:t>
      </w:r>
    </w:p>
    <w:p w:rsidR="00DF1242" w:rsidRDefault="00DF1242">
      <w:pPr>
        <w:pStyle w:val="ConsPlusTitle"/>
        <w:jc w:val="center"/>
      </w:pPr>
    </w:p>
    <w:p w:rsidR="00DF1242" w:rsidRDefault="00DF1242">
      <w:pPr>
        <w:pStyle w:val="ConsPlusTitle"/>
        <w:jc w:val="center"/>
      </w:pPr>
      <w:r>
        <w:t>ОБ ОПРЕДЕЛЕНИИ ДОЛЖНОСТЕЙ МУНИЦИПАЛЬНОЙ СЛУЖБЫ</w:t>
      </w:r>
    </w:p>
    <w:p w:rsidR="00DF1242" w:rsidRDefault="00DF1242">
      <w:pPr>
        <w:pStyle w:val="ConsPlusTitle"/>
        <w:jc w:val="center"/>
      </w:pPr>
      <w:r>
        <w:t>ГОРОДА БАРНАУЛА, ПРИ НАЗНАЧЕНИИ НА КОТОРЫЕ ГРАЖДАНЕ</w:t>
      </w:r>
    </w:p>
    <w:p w:rsidR="00DF1242" w:rsidRDefault="00DF1242">
      <w:pPr>
        <w:pStyle w:val="ConsPlusTitle"/>
        <w:jc w:val="center"/>
      </w:pPr>
      <w:r>
        <w:t>И ПРИ ЗАМЕЩЕНИИ КОТОРЫХ МУНИЦИПАЛЬНЫЕ СЛУЖАЩИЕ ОБЯЗАНЫ</w:t>
      </w:r>
    </w:p>
    <w:p w:rsidR="00DF1242" w:rsidRDefault="00DF1242">
      <w:pPr>
        <w:pStyle w:val="ConsPlusTitle"/>
        <w:jc w:val="center"/>
      </w:pPr>
      <w:r>
        <w:t>ПРЕДСТАВЛЯТЬ СВЕДЕНИЯ О СВОИХ ДОХОДАХ, РАСХОДАХ, ОБ</w:t>
      </w:r>
    </w:p>
    <w:p w:rsidR="00DF1242" w:rsidRDefault="00DF1242">
      <w:pPr>
        <w:pStyle w:val="ConsPlusTitle"/>
        <w:jc w:val="center"/>
      </w:pPr>
      <w:r>
        <w:t>ИМУЩЕСТВЕ И ОБЯЗАТЕЛЬСТВАХ ИМУЩЕСТВЕННОГО ХАРАКТЕРА,</w:t>
      </w:r>
    </w:p>
    <w:p w:rsidR="00DF1242" w:rsidRDefault="00DF1242">
      <w:pPr>
        <w:pStyle w:val="ConsPlusTitle"/>
        <w:jc w:val="center"/>
      </w:pPr>
      <w:r>
        <w:t>А ТАКЖЕ СВЕДЕНИЯ О ДОХОДАХ, РАСХОДАХ, ОБ ИМУЩЕСТВЕ И</w:t>
      </w:r>
    </w:p>
    <w:p w:rsidR="00DF1242" w:rsidRDefault="00DF1242">
      <w:pPr>
        <w:pStyle w:val="ConsPlusTitle"/>
        <w:jc w:val="center"/>
      </w:pPr>
      <w:r>
        <w:t>ОБЯЗАТЕЛЬСТВАХ ИМУЩЕСТВЕННОГО ХАРАКТЕРА СВОИХ СУПРУГИ</w:t>
      </w:r>
    </w:p>
    <w:p w:rsidR="00DF1242" w:rsidRDefault="00DF1242">
      <w:pPr>
        <w:pStyle w:val="ConsPlusTitle"/>
        <w:jc w:val="center"/>
      </w:pPr>
      <w:r>
        <w:t>(СУПРУГА) И НЕСОВЕРШЕННОЛЕТНИХ ДЕТЕЙ</w:t>
      </w:r>
    </w:p>
    <w:p w:rsidR="00DF1242" w:rsidRDefault="00DF1242">
      <w:pPr>
        <w:pStyle w:val="ConsPlusNormal"/>
        <w:jc w:val="center"/>
      </w:pPr>
      <w:r>
        <w:t>Список изменяющих документов</w:t>
      </w:r>
    </w:p>
    <w:p w:rsidR="00DF1242" w:rsidRDefault="00DF124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Барнаульской городской Думы</w:t>
      </w:r>
    </w:p>
    <w:p w:rsidR="00DF1242" w:rsidRDefault="00DF1242">
      <w:pPr>
        <w:pStyle w:val="ConsPlusNormal"/>
        <w:jc w:val="center"/>
      </w:pPr>
      <w:r>
        <w:t>от 28.08.2015 N 506)</w:t>
      </w:r>
    </w:p>
    <w:p w:rsidR="00DF1242" w:rsidRDefault="00DF1242">
      <w:pPr>
        <w:pStyle w:val="ConsPlusNormal"/>
        <w:jc w:val="both"/>
      </w:pPr>
    </w:p>
    <w:p w:rsidR="00DF1242" w:rsidRDefault="00DF12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городская Дума решила:</w:t>
      </w:r>
    </w:p>
    <w:p w:rsidR="00DF1242" w:rsidRDefault="00DF124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28.08.2015 N 506)</w:t>
      </w:r>
    </w:p>
    <w:p w:rsidR="00DF1242" w:rsidRDefault="00DF1242">
      <w:pPr>
        <w:pStyle w:val="ConsPlusNormal"/>
        <w:ind w:firstLine="540"/>
        <w:jc w:val="both"/>
      </w:pPr>
      <w:bookmarkStart w:id="0" w:name="P21"/>
      <w:bookmarkEnd w:id="0"/>
      <w:r>
        <w:t>1. Гражданин, претендующий на замещение должности муниципальной службы,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</w:r>
    </w:p>
    <w:p w:rsidR="00DF1242" w:rsidRDefault="00DF1242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28.08.2015 N 506)</w:t>
      </w:r>
    </w:p>
    <w:p w:rsidR="00DF1242" w:rsidRDefault="00DF1242">
      <w:pPr>
        <w:pStyle w:val="ConsPlusNormal"/>
        <w:ind w:firstLine="540"/>
        <w:jc w:val="both"/>
      </w:pPr>
      <w:bookmarkStart w:id="1" w:name="P23"/>
      <w:bookmarkEnd w:id="1"/>
      <w:r>
        <w:t>1.1. 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DF1242" w:rsidRDefault="00DF1242">
      <w:pPr>
        <w:pStyle w:val="ConsPlusNormal"/>
        <w:jc w:val="both"/>
      </w:pPr>
      <w:r>
        <w:t xml:space="preserve">(п. 1.1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28.08.2015 N 506)</w:t>
      </w:r>
    </w:p>
    <w:p w:rsidR="00DF1242" w:rsidRDefault="00DF1242">
      <w:pPr>
        <w:pStyle w:val="ConsPlusNormal"/>
        <w:ind w:firstLine="540"/>
        <w:jc w:val="both"/>
      </w:pPr>
      <w:r>
        <w:t xml:space="preserve">2. К должностям муниципальной службы, при назначении на которые граждане и при замещении которых муниципальные служащие обязаны представлять сведения, указанные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, </w:t>
      </w:r>
      <w:hyperlink w:anchor="P23" w:history="1">
        <w:r>
          <w:rPr>
            <w:color w:val="0000FF"/>
          </w:rPr>
          <w:t>1.1</w:t>
        </w:r>
      </w:hyperlink>
      <w:r>
        <w:t xml:space="preserve"> настоящего решения, относятся высшие и главные должности муниципальной службы, а также другие должности муниципальной службы, замещение которых связано с коррупционными рисками, включенные в перечни, установленные муниципальными правовыми актами Барнаульской городской Думы, администрации города, Счетной палаты города Барнаула, иных органов местного самоуправления, избирательной комиссии муниципального образования города Барнаула.</w:t>
      </w:r>
    </w:p>
    <w:p w:rsidR="00DF1242" w:rsidRDefault="00DF124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28.08.2015 N 506)</w:t>
      </w:r>
    </w:p>
    <w:p w:rsidR="00DF1242" w:rsidRDefault="00DF1242">
      <w:pPr>
        <w:pStyle w:val="ConsPlusNormal"/>
        <w:ind w:firstLine="540"/>
        <w:jc w:val="both"/>
      </w:pPr>
      <w:r>
        <w:t xml:space="preserve">3. Сведения, указанные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, </w:t>
      </w:r>
      <w:hyperlink w:anchor="P23" w:history="1">
        <w:r>
          <w:rPr>
            <w:color w:val="0000FF"/>
          </w:rPr>
          <w:t>1.1</w:t>
        </w:r>
      </w:hyperlink>
      <w:r>
        <w:t xml:space="preserve"> настоящего решения, представляются в кадровые службы (специалистам по кадрам) аппарата Барнаульской городской Думы, администрации города, Счетной палаты города Барнаула, иных органов местного самоуправления, избирательной комиссии муниципального образования города Барнаула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государственных гражданских служащих Алтайского края.</w:t>
      </w:r>
    </w:p>
    <w:p w:rsidR="00DF1242" w:rsidRDefault="00DF1242">
      <w:pPr>
        <w:pStyle w:val="ConsPlusNormal"/>
        <w:jc w:val="both"/>
      </w:pPr>
      <w:r>
        <w:lastRenderedPageBreak/>
        <w:t xml:space="preserve">(п. 3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28.08.2015 N 506)</w:t>
      </w:r>
    </w:p>
    <w:p w:rsidR="00DF1242" w:rsidRDefault="00DF1242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4" w:history="1">
        <w:r>
          <w:rPr>
            <w:color w:val="0000FF"/>
          </w:rPr>
          <w:t>решение</w:t>
        </w:r>
      </w:hyperlink>
      <w:r>
        <w:t xml:space="preserve"> городской Думы от 27.11.2009 N 217 "Об определении должностей муниципальной службы города Барнаула,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DF1242" w:rsidRDefault="00DF1242">
      <w:pPr>
        <w:pStyle w:val="ConsPlusNormal"/>
        <w:ind w:firstLine="540"/>
        <w:jc w:val="both"/>
      </w:pPr>
      <w:r>
        <w:t xml:space="preserve">4.1. Признать утратившим силу </w:t>
      </w:r>
      <w:hyperlink r:id="rId15" w:history="1">
        <w:r>
          <w:rPr>
            <w:color w:val="0000FF"/>
          </w:rPr>
          <w:t>решение</w:t>
        </w:r>
      </w:hyperlink>
      <w:r>
        <w:t xml:space="preserve"> городской Думы от 17.04.2013 N 87 "Об определении должностей муниципальной службы города Барнаула,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детей".</w:t>
      </w:r>
    </w:p>
    <w:p w:rsidR="00DF1242" w:rsidRDefault="00DF1242">
      <w:pPr>
        <w:pStyle w:val="ConsPlusNormal"/>
        <w:jc w:val="both"/>
      </w:pPr>
      <w:r>
        <w:t xml:space="preserve">(п. 4.1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28.08.2015 N 506)</w:t>
      </w:r>
    </w:p>
    <w:p w:rsidR="00DF1242" w:rsidRDefault="00DF1242">
      <w:pPr>
        <w:pStyle w:val="ConsPlusNormal"/>
        <w:ind w:firstLine="540"/>
        <w:jc w:val="both"/>
      </w:pPr>
      <w:r>
        <w:t>5. Пресс-центру (Павлинова Ю.С.) опубликовать решение в газете "Вечерний Барнаул" и разместить на официальном Интернет-сайте города Барнаула.</w:t>
      </w:r>
    </w:p>
    <w:p w:rsidR="00DF1242" w:rsidRDefault="00DF1242">
      <w:pPr>
        <w:pStyle w:val="ConsPlusNormal"/>
        <w:ind w:firstLine="540"/>
        <w:jc w:val="both"/>
      </w:pPr>
      <w:r>
        <w:t>6. Контроль за исполнением решения возложить на комитет по законности и местному самоуправлению (Кислицин И.Г.).</w:t>
      </w:r>
    </w:p>
    <w:p w:rsidR="00DF1242" w:rsidRDefault="00DF1242">
      <w:pPr>
        <w:pStyle w:val="ConsPlusNormal"/>
        <w:jc w:val="both"/>
      </w:pPr>
    </w:p>
    <w:p w:rsidR="00DF1242" w:rsidRDefault="00DF1242">
      <w:pPr>
        <w:pStyle w:val="ConsPlusNormal"/>
        <w:jc w:val="right"/>
      </w:pPr>
      <w:r>
        <w:t>Глава города</w:t>
      </w:r>
    </w:p>
    <w:p w:rsidR="00DF1242" w:rsidRDefault="00DF1242">
      <w:pPr>
        <w:pStyle w:val="ConsPlusNormal"/>
        <w:jc w:val="right"/>
      </w:pPr>
      <w:r>
        <w:t>Л.Н.ЗУБОВИЧ</w:t>
      </w:r>
    </w:p>
    <w:p w:rsidR="00DF1242" w:rsidRDefault="00DF1242">
      <w:pPr>
        <w:pStyle w:val="ConsPlusNormal"/>
        <w:jc w:val="both"/>
      </w:pPr>
    </w:p>
    <w:p w:rsidR="00DF1242" w:rsidRDefault="00DF1242">
      <w:pPr>
        <w:pStyle w:val="ConsPlusNormal"/>
        <w:jc w:val="both"/>
      </w:pPr>
    </w:p>
    <w:p w:rsidR="00DF1242" w:rsidRDefault="00DF12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DB4" w:rsidRDefault="00B83DB4">
      <w:bookmarkStart w:id="2" w:name="_GoBack"/>
      <w:bookmarkEnd w:id="2"/>
    </w:p>
    <w:sectPr w:rsidR="00B83DB4" w:rsidSect="0064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2"/>
    <w:rsid w:val="00B83DB4"/>
    <w:rsid w:val="00D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CBBC2-6929-4A4D-9782-4F05A57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2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E8C1EEE9F4E029E1E9CED4291FD3AC0CC7D77C742B2536B661D9CA2C992B724175AFF65BB5A1AlAAEM" TargetMode="External"/><Relationship Id="rId13" Type="http://schemas.openxmlformats.org/officeDocument/2006/relationships/hyperlink" Target="consultantplus://offline/ref=3EAE8C1EEE9F4E029E1E82E054FDA336C7C0257FC247B000353946C1F5C098E0635803BD21B65B1BAF7347l8A3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AE8C1EEE9F4E029E1E9CED4291FD3AC0C27F72C144B2536B661D9CA2C992B724175AF8l6ACM" TargetMode="External"/><Relationship Id="rId12" Type="http://schemas.openxmlformats.org/officeDocument/2006/relationships/hyperlink" Target="consultantplus://offline/ref=3EAE8C1EEE9F4E029E1E82E054FDA336C7C0257FC247B000353946C1F5C098E0635803BD21B65B1BAF7347l8A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AE8C1EEE9F4E029E1E82E054FDA336C7C0257FC247B000353946C1F5C098E0635803BD21B65B1BAF7347l8A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E8C1EEE9F4E029E1E9CED4291FD3AC0C27F72C145B2536B661D9CA2C992B724175AFAl6A7M" TargetMode="External"/><Relationship Id="rId11" Type="http://schemas.openxmlformats.org/officeDocument/2006/relationships/hyperlink" Target="consultantplus://offline/ref=3EAE8C1EEE9F4E029E1E82E054FDA336C7C0257FC247B000353946C1F5C098E0635803BD21B65B1BAF7347l8A6M" TargetMode="External"/><Relationship Id="rId5" Type="http://schemas.openxmlformats.org/officeDocument/2006/relationships/hyperlink" Target="consultantplus://offline/ref=3EAE8C1EEE9F4E029E1E82E054FDA336C7C0257FC247B000353946C1F5C098E0635803BD21B65B1BAF7346l8A1M" TargetMode="External"/><Relationship Id="rId15" Type="http://schemas.openxmlformats.org/officeDocument/2006/relationships/hyperlink" Target="consultantplus://offline/ref=3EAE8C1EEE9F4E029E1E82E054FDA336C7C0257FC342B800333946C1F5C098E0l6A3M" TargetMode="External"/><Relationship Id="rId10" Type="http://schemas.openxmlformats.org/officeDocument/2006/relationships/hyperlink" Target="consultantplus://offline/ref=3EAE8C1EEE9F4E029E1E82E054FDA336C7C0257FC247B000353946C1F5C098E0635803BD21B65B1BAF7346l8A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AE8C1EEE9F4E029E1E82E054FDA336C7C0257FC247B000353946C1F5C098E0635803BD21B65B1BAF7346l8AFM" TargetMode="External"/><Relationship Id="rId14" Type="http://schemas.openxmlformats.org/officeDocument/2006/relationships/hyperlink" Target="consultantplus://offline/ref=3EAE8C1EEE9F4E029E1E82E054FDA336C7C0257FC541BE053F3946C1F5C098E0l6A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1</cp:revision>
  <dcterms:created xsi:type="dcterms:W3CDTF">2016-04-13T12:00:00Z</dcterms:created>
  <dcterms:modified xsi:type="dcterms:W3CDTF">2016-04-13T12:00:00Z</dcterms:modified>
</cp:coreProperties>
</file>