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3C7032" w:rsidRPr="004B0324" w:rsidRDefault="003C7032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215E" w:rsidRPr="004B0324" w:rsidRDefault="004B0324" w:rsidP="00F7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 внесении изменений  в постановление администрации города от 31.12.2013 №3954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Барнаула» </w:t>
      </w:r>
      <w:r w:rsidRPr="004B0324">
        <w:rPr>
          <w:rFonts w:ascii="Times New Roman" w:hAnsi="Times New Roman" w:cs="Times New Roman"/>
          <w:sz w:val="28"/>
          <w:szCs w:val="28"/>
        </w:rPr>
        <w:t xml:space="preserve"> (в редакции постановления  от 02.06.2016 №1014) 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324" w:rsidRDefault="00ED6848" w:rsidP="004B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-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  -  разработчик)  было  принято  решение  о  разработке  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 внесении изменений  в постановление администрации города от 31.12.2013 №3954 </w:t>
      </w:r>
      <w:r w:rsidR="004B0324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аукциона на право заключения договоров на </w:t>
      </w:r>
      <w:proofErr w:type="gramStart"/>
      <w:r w:rsidR="004B0324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Барнаула»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 (в редакции постановления  от 02.06.2016 №1014)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приведение в соответствие с </w:t>
      </w:r>
      <w:r w:rsidR="009038FA">
        <w:rPr>
          <w:rFonts w:ascii="Times New Roman" w:hAnsi="Times New Roman" w:cs="Times New Roman"/>
          <w:sz w:val="28"/>
          <w:szCs w:val="28"/>
        </w:rPr>
        <w:t>Гражданским кодексом РФ</w:t>
      </w:r>
      <w:r w:rsidR="00F769A8">
        <w:rPr>
          <w:rFonts w:ascii="Times New Roman" w:hAnsi="Times New Roman" w:cs="Times New Roman"/>
          <w:sz w:val="28"/>
          <w:szCs w:val="28"/>
        </w:rPr>
        <w:t xml:space="preserve">, </w:t>
      </w:r>
      <w:r w:rsidR="0034770C" w:rsidRPr="00EB6231">
        <w:rPr>
          <w:rFonts w:ascii="Times New Roman" w:hAnsi="Times New Roman" w:cs="Times New Roman"/>
          <w:sz w:val="28"/>
          <w:szCs w:val="28"/>
        </w:rPr>
        <w:t>Федеральным законом от 13.03.2006 №38-ФЗ «О рекламе</w:t>
      </w:r>
      <w:r w:rsidR="004B0324">
        <w:rPr>
          <w:rFonts w:ascii="Times New Roman" w:hAnsi="Times New Roman" w:cs="Times New Roman"/>
          <w:sz w:val="28"/>
          <w:szCs w:val="28"/>
        </w:rPr>
        <w:t>»,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22.12.2010 №423 «Об утверждении Правил размещения наружной рекламы в городе Барнауле»,</w:t>
      </w:r>
      <w:r w:rsidR="00F22DF8">
        <w:rPr>
          <w:rFonts w:ascii="Times New Roman" w:hAnsi="Times New Roman" w:cs="Times New Roman"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sz w:val="28"/>
          <w:szCs w:val="28"/>
        </w:rPr>
        <w:t>в целях оптимизации процедуры</w:t>
      </w:r>
      <w:proofErr w:type="gramEnd"/>
      <w:r w:rsidR="004B0324">
        <w:rPr>
          <w:rFonts w:ascii="Times New Roman" w:hAnsi="Times New Roman" w:cs="Times New Roman"/>
          <w:sz w:val="28"/>
          <w:szCs w:val="28"/>
        </w:rPr>
        <w:t xml:space="preserve"> проведения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4B0324" w:rsidRDefault="003103AE" w:rsidP="004B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3AC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Pr="00D2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231">
        <w:rPr>
          <w:rFonts w:ascii="Times New Roman" w:hAnsi="Times New Roman" w:cs="Times New Roman"/>
          <w:i/>
          <w:sz w:val="28"/>
          <w:szCs w:val="28"/>
        </w:rPr>
        <w:tab/>
      </w:r>
      <w:r w:rsidR="00ED6848" w:rsidRPr="00EB6231">
        <w:rPr>
          <w:rFonts w:ascii="Times New Roman" w:hAnsi="Times New Roman" w:cs="Times New Roman"/>
          <w:sz w:val="28"/>
          <w:szCs w:val="28"/>
        </w:rPr>
        <w:t>Предметом  правового  регулирования проекта муниципального нормативного</w:t>
      </w:r>
      <w:r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, возникающие в связи с </w:t>
      </w:r>
      <w:r w:rsidR="004B0324">
        <w:rPr>
          <w:rFonts w:ascii="Times New Roman" w:hAnsi="Times New Roman" w:cs="Times New Roman"/>
          <w:sz w:val="28"/>
          <w:szCs w:val="28"/>
        </w:rPr>
        <w:t>проведением процедуры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Проект  муниципального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повлечет изменения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прав  и 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957C34">
        <w:rPr>
          <w:rFonts w:ascii="Times New Roman" w:hAnsi="Times New Roman" w:cs="Times New Roman"/>
          <w:sz w:val="28"/>
          <w:szCs w:val="28"/>
        </w:rPr>
        <w:t xml:space="preserve">: </w:t>
      </w:r>
      <w:r w:rsidR="009038FA">
        <w:rPr>
          <w:rFonts w:ascii="Times New Roman" w:hAnsi="Times New Roman" w:cs="Times New Roman"/>
          <w:sz w:val="28"/>
          <w:szCs w:val="28"/>
        </w:rPr>
        <w:t xml:space="preserve"> в части увеличения платы по договору на установку </w:t>
      </w:r>
      <w:r w:rsidR="009038FA">
        <w:rPr>
          <w:rFonts w:ascii="Times New Roman" w:hAnsi="Times New Roman" w:cs="Times New Roman"/>
          <w:sz w:val="28"/>
          <w:szCs w:val="28"/>
        </w:rPr>
        <w:lastRenderedPageBreak/>
        <w:t>и эксплуатацию рекламной конструкции.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Принятие  проекта  муниципального  нормативного правового акта </w:t>
      </w:r>
      <w:r w:rsidR="00E7500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 xml:space="preserve">увеличение  </w:t>
      </w:r>
      <w:r w:rsidRPr="00043833">
        <w:rPr>
          <w:rFonts w:ascii="Times New Roman" w:hAnsi="Times New Roman" w:cs="Times New Roman"/>
          <w:sz w:val="28"/>
          <w:szCs w:val="28"/>
        </w:rPr>
        <w:t>расходов   субъектов   предпринимательской   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F22DF8">
        <w:rPr>
          <w:rFonts w:ascii="Times New Roman" w:hAnsi="Times New Roman" w:cs="Times New Roman"/>
          <w:sz w:val="28"/>
          <w:szCs w:val="28"/>
        </w:rPr>
        <w:t xml:space="preserve">: расходы </w:t>
      </w:r>
      <w:r w:rsidR="009038FA">
        <w:rPr>
          <w:rFonts w:ascii="Times New Roman" w:hAnsi="Times New Roman" w:cs="Times New Roman"/>
          <w:sz w:val="28"/>
          <w:szCs w:val="28"/>
        </w:rPr>
        <w:t>при исполнении</w:t>
      </w:r>
      <w:r w:rsidR="00F22DF8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  дата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F769A8">
        <w:rPr>
          <w:rFonts w:ascii="Times New Roman" w:hAnsi="Times New Roman" w:cs="Times New Roman"/>
          <w:sz w:val="28"/>
          <w:szCs w:val="28"/>
        </w:rPr>
        <w:t xml:space="preserve"> - 2 квартал 2018 года</w:t>
      </w:r>
      <w:r w:rsidR="002D04D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регулирования  на  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  для  достижения  заявленных  целей регулирования являются следующие  организационно-технические,  методологические, 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F769A8" w:rsidRPr="00F769A8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9A8">
        <w:rPr>
          <w:rFonts w:ascii="Times New Roman" w:hAnsi="Times New Roman" w:cs="Times New Roman"/>
          <w:sz w:val="28"/>
          <w:szCs w:val="28"/>
        </w:rPr>
        <w:t>Срок предоставления предложений с 17.11.2017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A8">
        <w:rPr>
          <w:rFonts w:ascii="Times New Roman" w:hAnsi="Times New Roman" w:cs="Times New Roman"/>
          <w:sz w:val="28"/>
          <w:szCs w:val="28"/>
        </w:rPr>
        <w:t>07.12.2017.</w:t>
      </w:r>
    </w:p>
    <w:p w:rsidR="00F769A8" w:rsidRPr="00F769A8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 xml:space="preserve">          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2 закона Алтайского края от 10.11.2014 №90-ЗС «О порядке проведения оценки регулирующего воздействия и экспертизы проектов муниципальных нормативных </w:t>
      </w:r>
      <w:r w:rsidRPr="00F769A8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 предпринимательской и инвестиционной деятельности» были направлены:</w:t>
      </w:r>
      <w:r w:rsidRPr="00F769A8">
        <w:rPr>
          <w:rFonts w:ascii="Times New Roman" w:hAnsi="Times New Roman" w:cs="Times New Roman"/>
        </w:rPr>
        <w:t xml:space="preserve"> </w:t>
      </w:r>
      <w:r w:rsidRPr="00F769A8">
        <w:rPr>
          <w:rFonts w:ascii="Times New Roman" w:hAnsi="Times New Roman" w:cs="Times New Roman"/>
          <w:sz w:val="28"/>
          <w:szCs w:val="28"/>
        </w:rPr>
        <w:t>Администрациям района города Барнаула; Комитет по благоустройству, транспорту и связи города Барнаула; Комитет по финансам, налоговой и кредитной политике города Барнаула</w:t>
      </w:r>
      <w:r w:rsidRPr="00F769A8">
        <w:rPr>
          <w:rFonts w:ascii="Times New Roman" w:hAnsi="Times New Roman" w:cs="Times New Roman"/>
          <w:sz w:val="28"/>
          <w:szCs w:val="28"/>
        </w:rPr>
        <w:t xml:space="preserve">, </w:t>
      </w:r>
      <w:r w:rsidRPr="00F769A8">
        <w:rPr>
          <w:rFonts w:ascii="Times New Roman" w:hAnsi="Times New Roman" w:cs="Times New Roman"/>
          <w:sz w:val="28"/>
          <w:szCs w:val="28"/>
        </w:rPr>
        <w:t>Комитет по земельным ресурсам и землеустройству города Барнаула</w:t>
      </w:r>
      <w:r w:rsidRPr="00F769A8">
        <w:rPr>
          <w:rFonts w:ascii="Times New Roman" w:hAnsi="Times New Roman" w:cs="Times New Roman"/>
          <w:sz w:val="28"/>
          <w:szCs w:val="28"/>
        </w:rPr>
        <w:t xml:space="preserve">, </w:t>
      </w:r>
      <w:r w:rsidRPr="00F769A8">
        <w:rPr>
          <w:rFonts w:ascii="Times New Roman" w:hAnsi="Times New Roman" w:cs="Times New Roman"/>
          <w:sz w:val="28"/>
          <w:szCs w:val="28"/>
        </w:rPr>
        <w:t>Союз рекламистов города Барнаула; Филиал общества с ограниченной ответственностью «</w:t>
      </w:r>
      <w:proofErr w:type="spellStart"/>
      <w:r w:rsidRPr="00F769A8">
        <w:rPr>
          <w:rFonts w:ascii="Times New Roman" w:hAnsi="Times New Roman" w:cs="Times New Roman"/>
          <w:sz w:val="28"/>
          <w:szCs w:val="28"/>
        </w:rPr>
        <w:t>Гэллэри</w:t>
      </w:r>
      <w:proofErr w:type="spellEnd"/>
      <w:r w:rsidRPr="00F769A8">
        <w:rPr>
          <w:rFonts w:ascii="Times New Roman" w:hAnsi="Times New Roman" w:cs="Times New Roman"/>
          <w:sz w:val="28"/>
          <w:szCs w:val="28"/>
        </w:rPr>
        <w:t xml:space="preserve"> Сервис» в </w:t>
      </w:r>
      <w:proofErr w:type="spellStart"/>
      <w:r w:rsidRPr="00F769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69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769A8">
        <w:rPr>
          <w:rFonts w:ascii="Times New Roman" w:hAnsi="Times New Roman" w:cs="Times New Roman"/>
          <w:sz w:val="28"/>
          <w:szCs w:val="28"/>
        </w:rPr>
        <w:t>арнауле</w:t>
      </w:r>
      <w:proofErr w:type="spellEnd"/>
      <w:r w:rsidRPr="00F769A8">
        <w:rPr>
          <w:rFonts w:ascii="Times New Roman" w:hAnsi="Times New Roman" w:cs="Times New Roman"/>
          <w:sz w:val="28"/>
          <w:szCs w:val="28"/>
        </w:rPr>
        <w:t>; общество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тветственностью «Дизайн-Мастер»</w:t>
      </w:r>
      <w:r w:rsidRPr="00F769A8">
        <w:rPr>
          <w:rFonts w:ascii="Times New Roman" w:hAnsi="Times New Roman" w:cs="Times New Roman"/>
          <w:sz w:val="28"/>
          <w:szCs w:val="28"/>
        </w:rPr>
        <w:t>.</w:t>
      </w:r>
    </w:p>
    <w:p w:rsidR="00F769A8" w:rsidRDefault="00F769A8" w:rsidP="00F769A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769A8">
        <w:rPr>
          <w:rFonts w:ascii="Times New Roman" w:hAnsi="Times New Roman" w:cs="Times New Roman"/>
          <w:sz w:val="28"/>
          <w:szCs w:val="28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</w:t>
      </w:r>
      <w:r>
        <w:rPr>
          <w:rFonts w:ascii="Times New Roman" w:hAnsi="Times New Roman"/>
          <w:sz w:val="28"/>
          <w:szCs w:val="28"/>
        </w:rPr>
        <w:t xml:space="preserve"> 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поступили и были рассмотрены 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предложения.</w:t>
      </w:r>
    </w:p>
    <w:p w:rsidR="00F769A8" w:rsidRDefault="00F769A8" w:rsidP="00F769A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Сводка предложений, поступивших в связи с проведением публичного обсуждения проекта муниципального правового акта и сводного отчёта</w:t>
      </w:r>
    </w:p>
    <w:tbl>
      <w:tblPr>
        <w:tblStyle w:val="1"/>
        <w:tblW w:w="10425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845"/>
        <w:gridCol w:w="2949"/>
        <w:gridCol w:w="2801"/>
      </w:tblGrid>
      <w:tr w:rsidR="00F769A8" w:rsidTr="00CC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A8" w:rsidRDefault="00F769A8" w:rsidP="00CC63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A8" w:rsidRDefault="00F769A8" w:rsidP="00CC63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A8" w:rsidRDefault="00F769A8" w:rsidP="00CC63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 предоставления предложения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A8" w:rsidRDefault="00F769A8" w:rsidP="00CC63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A8" w:rsidRDefault="00F769A8" w:rsidP="00CC63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F769A8" w:rsidTr="00CC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A8" w:rsidRDefault="00F769A8" w:rsidP="00CC63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A8" w:rsidRDefault="00F769A8" w:rsidP="00CC63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A8" w:rsidRDefault="00F769A8" w:rsidP="00CC63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A8" w:rsidRDefault="00F769A8" w:rsidP="00CC631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/>
                <w:sz w:val="26"/>
                <w:szCs w:val="26"/>
              </w:rPr>
              <w:t>устранить</w:t>
            </w:r>
          </w:p>
          <w:p w:rsidR="00F769A8" w:rsidRDefault="00F769A8" w:rsidP="00CC631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технические ошибки в подпункте 1.4.2. пункта 1.4.</w:t>
            </w:r>
            <w:r w:rsidR="00F004C9">
              <w:rPr>
                <w:rFonts w:ascii="Times New Roman" w:hAnsi="Times New Roman"/>
                <w:sz w:val="26"/>
                <w:szCs w:val="26"/>
              </w:rPr>
              <w:t xml:space="preserve"> проекта постановления</w:t>
            </w:r>
          </w:p>
          <w:p w:rsidR="00F004C9" w:rsidRDefault="00F004C9" w:rsidP="00CC631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769A8" w:rsidRDefault="00F769A8" w:rsidP="00CC631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подпункт 3.2.2. пункт 3.2. </w:t>
            </w:r>
            <w:r w:rsidR="00F004C9">
              <w:rPr>
                <w:rFonts w:ascii="Times New Roman" w:hAnsi="Times New Roman"/>
                <w:sz w:val="26"/>
                <w:szCs w:val="26"/>
              </w:rPr>
              <w:t>приложения 1 к постановлению изложить в новой редакции</w:t>
            </w:r>
          </w:p>
          <w:p w:rsidR="00F769A8" w:rsidRDefault="00F769A8" w:rsidP="00CC631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769A8" w:rsidRDefault="00F769A8" w:rsidP="00CC631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A8" w:rsidRDefault="00F769A8" w:rsidP="00CC63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669C">
              <w:rPr>
                <w:rFonts w:ascii="Times New Roman" w:hAnsi="Times New Roman"/>
                <w:sz w:val="26"/>
                <w:szCs w:val="26"/>
              </w:rPr>
              <w:t>Предложение учтено при доработке проекта</w:t>
            </w:r>
            <w:r w:rsidR="00F004C9">
              <w:rPr>
                <w:rFonts w:ascii="Times New Roman" w:hAnsi="Times New Roman"/>
                <w:sz w:val="26"/>
                <w:szCs w:val="26"/>
              </w:rPr>
              <w:t xml:space="preserve"> (приложение 2 к Порядку изложено в новой редакции)</w:t>
            </w:r>
          </w:p>
          <w:p w:rsidR="00F769A8" w:rsidRDefault="00F004C9" w:rsidP="00F004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Предложение отклонено, поскольку  требование о предоставлении контрольно-геодезической съемки в масштабе 1:500 места размещения рекламной конструкции с отметкой комитета по земельным ресурсам и землеустройству города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является необоснованным и противоречит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ФЗ «О рекламе».</w:t>
            </w:r>
          </w:p>
        </w:tc>
      </w:tr>
    </w:tbl>
    <w:p w:rsidR="00F769A8" w:rsidRDefault="00F769A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4C9" w:rsidRDefault="00F004C9" w:rsidP="00F004C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отчёта, в который дополнительно включаются сведения о проведении публичного обсуждения проекта муниципального нормативного правового акта и сводного отчёта,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акта, их направлении ответственному за подготовку заключения.</w:t>
      </w:r>
      <w:proofErr w:type="gramEnd"/>
    </w:p>
    <w:p w:rsidR="00F769A8" w:rsidRDefault="00F769A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9A8" w:rsidRDefault="00F769A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F769A8">
        <w:rPr>
          <w:rFonts w:ascii="Times New Roman" w:hAnsi="Times New Roman" w:cs="Times New Roman"/>
          <w:sz w:val="28"/>
          <w:szCs w:val="28"/>
        </w:rPr>
        <w:t>Бобров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3A" w:rsidRDefault="0013663A" w:rsidP="00E61310">
      <w:pPr>
        <w:spacing w:after="0" w:line="240" w:lineRule="auto"/>
      </w:pPr>
      <w:r>
        <w:separator/>
      </w:r>
    </w:p>
  </w:endnote>
  <w:end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3A" w:rsidRDefault="0013663A" w:rsidP="00E61310">
      <w:pPr>
        <w:spacing w:after="0" w:line="240" w:lineRule="auto"/>
      </w:pPr>
      <w:r>
        <w:separator/>
      </w:r>
    </w:p>
  </w:footnote>
  <w:foot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57DBB"/>
    <w:rsid w:val="0057777B"/>
    <w:rsid w:val="005D4329"/>
    <w:rsid w:val="0060338F"/>
    <w:rsid w:val="00636E15"/>
    <w:rsid w:val="00653FE5"/>
    <w:rsid w:val="006B6818"/>
    <w:rsid w:val="006E6989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B5B9E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AAA2-9D46-4647-A270-478FED1A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8</cp:revision>
  <cp:lastPrinted>2017-11-16T11:11:00Z</cp:lastPrinted>
  <dcterms:created xsi:type="dcterms:W3CDTF">2017-11-16T11:12:00Z</dcterms:created>
  <dcterms:modified xsi:type="dcterms:W3CDTF">2018-02-20T06:32:00Z</dcterms:modified>
</cp:coreProperties>
</file>