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E5D" w:rsidRDefault="002935EB" w:rsidP="00687E5D">
      <w:pPr>
        <w:ind w:left="-390"/>
        <w:jc w:val="center"/>
        <w:rPr>
          <w:b/>
          <w:sz w:val="28"/>
          <w:szCs w:val="28"/>
        </w:rPr>
      </w:pPr>
      <w:r>
        <w:rPr>
          <w:b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18pt;width:30.55pt;height:40.55pt;z-index:251659264;visibility:visible;mso-wrap-edited:f">
            <v:imagedata r:id="rId6" o:title=""/>
            <w10:wrap type="topAndBottom"/>
          </v:shape>
          <o:OLEObject Type="Embed" ProgID="Word.Picture.8" ShapeID="_x0000_s1026" DrawAspect="Content" ObjectID="_1601292350" r:id="rId7"/>
        </w:object>
      </w:r>
      <w:r w:rsidR="00687E5D">
        <w:rPr>
          <w:b/>
        </w:rPr>
        <w:t>РОССИЙСКАЯ ФЕДЕРАЦИЯ</w:t>
      </w:r>
    </w:p>
    <w:p w:rsidR="00687E5D" w:rsidRDefault="00687E5D" w:rsidP="00687E5D">
      <w:pPr>
        <w:pStyle w:val="1"/>
        <w:tabs>
          <w:tab w:val="left" w:pos="426"/>
        </w:tabs>
        <w:ind w:left="142"/>
        <w:rPr>
          <w:sz w:val="16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sz w:val="16"/>
        </w:rPr>
        <w:t xml:space="preserve"> </w:t>
      </w:r>
    </w:p>
    <w:p w:rsidR="00687E5D" w:rsidRDefault="00687E5D" w:rsidP="00687E5D">
      <w:pPr>
        <w:tabs>
          <w:tab w:val="left" w:pos="426"/>
        </w:tabs>
        <w:ind w:left="142"/>
        <w:jc w:val="center"/>
        <w:rPr>
          <w:b/>
          <w:sz w:val="22"/>
        </w:rPr>
      </w:pPr>
      <w:r>
        <w:rPr>
          <w:b/>
          <w:sz w:val="22"/>
        </w:rPr>
        <w:t>АДМИНИСТРАЦИЯ ГОРОДА БАРНАУЛА</w:t>
      </w:r>
    </w:p>
    <w:p w:rsidR="00687E5D" w:rsidRDefault="00687E5D" w:rsidP="00687E5D">
      <w:pPr>
        <w:tabs>
          <w:tab w:val="left" w:pos="426"/>
        </w:tabs>
        <w:ind w:left="142"/>
        <w:jc w:val="center"/>
        <w:rPr>
          <w:b/>
          <w:sz w:val="22"/>
        </w:rPr>
      </w:pPr>
    </w:p>
    <w:p w:rsidR="00687E5D" w:rsidRDefault="00687E5D" w:rsidP="00687E5D">
      <w:pPr>
        <w:tabs>
          <w:tab w:val="left" w:pos="426"/>
        </w:tabs>
        <w:ind w:left="142"/>
        <w:jc w:val="center"/>
        <w:rPr>
          <w:b/>
        </w:rPr>
      </w:pPr>
    </w:p>
    <w:p w:rsidR="00687E5D" w:rsidRDefault="00687E5D" w:rsidP="00687E5D">
      <w:pPr>
        <w:tabs>
          <w:tab w:val="left" w:pos="142"/>
        </w:tabs>
        <w:jc w:val="center"/>
        <w:rPr>
          <w:b/>
          <w:sz w:val="28"/>
        </w:rPr>
      </w:pPr>
      <w:r>
        <w:rPr>
          <w:b/>
          <w:sz w:val="28"/>
        </w:rPr>
        <w:t>Комитет по дорожному хозяйству, благоустройству, транспорту и связи города Барнаула</w:t>
      </w:r>
    </w:p>
    <w:p w:rsidR="00687E5D" w:rsidRDefault="00687E5D" w:rsidP="00687E5D">
      <w:pPr>
        <w:rPr>
          <w:b/>
          <w:sz w:val="28"/>
          <w:szCs w:val="28"/>
        </w:rPr>
      </w:pPr>
    </w:p>
    <w:p w:rsidR="00687E5D" w:rsidRDefault="00687E5D" w:rsidP="00687E5D">
      <w:pPr>
        <w:jc w:val="center"/>
        <w:rPr>
          <w:b/>
          <w:sz w:val="28"/>
          <w:szCs w:val="28"/>
        </w:rPr>
      </w:pPr>
    </w:p>
    <w:p w:rsidR="00687E5D" w:rsidRDefault="00687E5D" w:rsidP="00687E5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 Р И К А З</w:t>
      </w:r>
    </w:p>
    <w:p w:rsidR="00687E5D" w:rsidRDefault="00687E5D" w:rsidP="00687E5D">
      <w:pPr>
        <w:jc w:val="both"/>
        <w:rPr>
          <w:b/>
          <w:sz w:val="28"/>
          <w:szCs w:val="28"/>
        </w:rPr>
      </w:pPr>
    </w:p>
    <w:p w:rsidR="00687E5D" w:rsidRPr="008A5CE9" w:rsidRDefault="00687E5D" w:rsidP="00687E5D">
      <w:pPr>
        <w:jc w:val="both"/>
        <w:rPr>
          <w:b/>
          <w:sz w:val="28"/>
          <w:szCs w:val="28"/>
        </w:rPr>
      </w:pPr>
      <w:r w:rsidRPr="008A5CE9">
        <w:rPr>
          <w:b/>
          <w:sz w:val="28"/>
          <w:szCs w:val="28"/>
        </w:rPr>
        <w:t xml:space="preserve">От </w:t>
      </w:r>
      <w:r w:rsidR="00EB13D1">
        <w:rPr>
          <w:b/>
          <w:sz w:val="28"/>
          <w:szCs w:val="28"/>
        </w:rPr>
        <w:t>____________</w:t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Pr="008A5CE9">
        <w:rPr>
          <w:b/>
          <w:sz w:val="28"/>
          <w:szCs w:val="28"/>
        </w:rPr>
        <w:tab/>
      </w:r>
      <w:r w:rsidR="00887C5D" w:rsidRPr="008A5CE9">
        <w:rPr>
          <w:b/>
          <w:sz w:val="28"/>
          <w:szCs w:val="28"/>
        </w:rPr>
        <w:t xml:space="preserve">       </w:t>
      </w:r>
      <w:r w:rsidRPr="008A5CE9">
        <w:rPr>
          <w:b/>
          <w:sz w:val="28"/>
          <w:szCs w:val="28"/>
        </w:rPr>
        <w:t xml:space="preserve">№ </w:t>
      </w:r>
      <w:r w:rsidR="00EB13D1">
        <w:rPr>
          <w:b/>
          <w:sz w:val="28"/>
          <w:szCs w:val="28"/>
        </w:rPr>
        <w:t>_____</w:t>
      </w:r>
    </w:p>
    <w:p w:rsidR="00687E5D" w:rsidRDefault="00687E5D" w:rsidP="00687E5D">
      <w:pPr>
        <w:jc w:val="both"/>
        <w:rPr>
          <w:b/>
          <w:sz w:val="28"/>
          <w:szCs w:val="28"/>
        </w:rPr>
      </w:pPr>
    </w:p>
    <w:p w:rsidR="00687E5D" w:rsidRDefault="00687E5D" w:rsidP="00687E5D">
      <w:pPr>
        <w:jc w:val="both"/>
        <w:rPr>
          <w:b/>
          <w:sz w:val="28"/>
          <w:szCs w:val="28"/>
        </w:rPr>
      </w:pPr>
    </w:p>
    <w:p w:rsidR="00887C5D" w:rsidRDefault="00887C5D" w:rsidP="00687E5D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687E5D" w:rsidRPr="00BD019C" w:rsidTr="006E7FF8">
        <w:tc>
          <w:tcPr>
            <w:tcW w:w="5103" w:type="dxa"/>
          </w:tcPr>
          <w:p w:rsidR="00687E5D" w:rsidRPr="00BD019C" w:rsidRDefault="00687E5D" w:rsidP="006E7FF8">
            <w:pPr>
              <w:ind w:right="318"/>
              <w:jc w:val="both"/>
              <w:rPr>
                <w:bCs/>
                <w:color w:val="000000"/>
                <w:sz w:val="28"/>
                <w:szCs w:val="28"/>
              </w:rPr>
            </w:pPr>
            <w:r w:rsidRPr="00BD019C">
              <w:rPr>
                <w:bCs/>
                <w:color w:val="000000"/>
                <w:sz w:val="28"/>
                <w:szCs w:val="28"/>
              </w:rPr>
              <w:t>Об утверждении Административного регламента предоставления муниципальной услуги «Выдача специальных разрешений на движение по автомобильным</w:t>
            </w:r>
            <w:r>
              <w:rPr>
                <w:bCs/>
                <w:color w:val="000000"/>
                <w:sz w:val="28"/>
                <w:szCs w:val="28"/>
              </w:rPr>
              <w:t xml:space="preserve"> дорогам </w:t>
            </w:r>
            <w:r w:rsidRPr="00BD019C">
              <w:rPr>
                <w:bCs/>
                <w:color w:val="000000"/>
                <w:sz w:val="28"/>
                <w:szCs w:val="28"/>
              </w:rPr>
              <w:t>местного значения транспортного средства, осуществляющего перевозки тяжеловесных и (или) крупногабаритных г</w:t>
            </w:r>
            <w:r>
              <w:rPr>
                <w:bCs/>
                <w:color w:val="000000"/>
                <w:sz w:val="28"/>
                <w:szCs w:val="28"/>
              </w:rPr>
              <w:t>рузов</w:t>
            </w:r>
            <w:r w:rsidR="00CB5FF2">
              <w:rPr>
                <w:bCs/>
                <w:color w:val="000000"/>
                <w:sz w:val="28"/>
                <w:szCs w:val="28"/>
              </w:rPr>
              <w:t>»</w:t>
            </w:r>
          </w:p>
        </w:tc>
      </w:tr>
    </w:tbl>
    <w:p w:rsidR="00687E5D" w:rsidRDefault="00687E5D" w:rsidP="00687E5D">
      <w:pPr>
        <w:jc w:val="both"/>
        <w:rPr>
          <w:b/>
          <w:sz w:val="28"/>
          <w:szCs w:val="28"/>
        </w:rPr>
      </w:pPr>
    </w:p>
    <w:p w:rsidR="00687E5D" w:rsidRPr="00BD019C" w:rsidRDefault="00687E5D" w:rsidP="001A613C">
      <w:pPr>
        <w:ind w:firstLine="709"/>
        <w:jc w:val="both"/>
        <w:rPr>
          <w:sz w:val="28"/>
          <w:szCs w:val="28"/>
        </w:rPr>
      </w:pPr>
    </w:p>
    <w:p w:rsidR="00687E5D" w:rsidRDefault="00687E5D" w:rsidP="00254C6B">
      <w:pPr>
        <w:ind w:firstLine="851"/>
        <w:jc w:val="both"/>
        <w:rPr>
          <w:color w:val="000000"/>
          <w:sz w:val="28"/>
          <w:szCs w:val="28"/>
        </w:rPr>
      </w:pPr>
      <w:r w:rsidRPr="00BD019C">
        <w:rPr>
          <w:color w:val="000000"/>
          <w:sz w:val="28"/>
          <w:szCs w:val="28"/>
        </w:rPr>
        <w:t xml:space="preserve">В целях реализации Федерального закона от 27.02.2010 №210-ФЗ </w:t>
      </w:r>
      <w:r w:rsidR="00887C5D">
        <w:rPr>
          <w:color w:val="000000"/>
          <w:sz w:val="28"/>
          <w:szCs w:val="28"/>
        </w:rPr>
        <w:t xml:space="preserve">  </w:t>
      </w:r>
      <w:proofErr w:type="gramStart"/>
      <w:r w:rsidR="001A613C">
        <w:rPr>
          <w:color w:val="000000"/>
          <w:sz w:val="28"/>
          <w:szCs w:val="28"/>
        </w:rPr>
        <w:t xml:space="preserve">  </w:t>
      </w:r>
      <w:r w:rsidR="00887C5D">
        <w:rPr>
          <w:color w:val="000000"/>
          <w:sz w:val="28"/>
          <w:szCs w:val="28"/>
        </w:rPr>
        <w:t xml:space="preserve"> </w:t>
      </w:r>
      <w:r w:rsidRPr="00BD019C">
        <w:rPr>
          <w:color w:val="000000"/>
          <w:sz w:val="28"/>
          <w:szCs w:val="28"/>
        </w:rPr>
        <w:t>«</w:t>
      </w:r>
      <w:proofErr w:type="gramEnd"/>
      <w:r w:rsidRPr="00BD019C">
        <w:rPr>
          <w:color w:val="000000"/>
          <w:sz w:val="28"/>
          <w:szCs w:val="28"/>
        </w:rPr>
        <w:t xml:space="preserve">Об организации предоставления государственных и муниципальных услуг», постановления администрации города от 12.02.2015 №188 «Об утверждении Порядка разработки и утверждения административных регламентов предоставления муниципальных услуг на территории городского округа – города Барнаула Алтайского края, проведения экспертизы их проектов» </w:t>
      </w:r>
      <w:r w:rsidRPr="00BD019C">
        <w:rPr>
          <w:color w:val="000000"/>
          <w:sz w:val="28"/>
          <w:szCs w:val="28"/>
        </w:rPr>
        <w:br/>
      </w:r>
      <w:r w:rsidRPr="00687E5D">
        <w:rPr>
          <w:bCs/>
          <w:color w:val="000000"/>
          <w:sz w:val="28"/>
          <w:szCs w:val="28"/>
        </w:rPr>
        <w:t>ПРИКАЗЫВАЮ</w:t>
      </w:r>
      <w:r w:rsidRPr="00BD019C"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687E5D" w:rsidRPr="00BD019C" w:rsidRDefault="00687E5D" w:rsidP="00254C6B">
      <w:pPr>
        <w:ind w:firstLine="851"/>
        <w:jc w:val="both"/>
        <w:rPr>
          <w:color w:val="000000"/>
          <w:sz w:val="28"/>
          <w:szCs w:val="28"/>
        </w:rPr>
      </w:pPr>
      <w:r w:rsidRPr="00BD019C">
        <w:rPr>
          <w:color w:val="000000"/>
          <w:sz w:val="28"/>
          <w:szCs w:val="28"/>
        </w:rPr>
        <w:t>1. Утвердить Административный регламент предоставления муниципальной услуги «Выдача специальных разрешений на движение</w:t>
      </w:r>
      <w:r w:rsidR="00887C5D">
        <w:rPr>
          <w:color w:val="000000"/>
          <w:sz w:val="28"/>
          <w:szCs w:val="28"/>
        </w:rPr>
        <w:t xml:space="preserve">       </w:t>
      </w:r>
      <w:r w:rsidRPr="00BD019C">
        <w:rPr>
          <w:color w:val="000000"/>
          <w:sz w:val="28"/>
          <w:szCs w:val="28"/>
        </w:rPr>
        <w:t xml:space="preserve"> </w:t>
      </w:r>
      <w:r w:rsidR="00EB13D1">
        <w:rPr>
          <w:color w:val="000000"/>
          <w:sz w:val="28"/>
          <w:szCs w:val="28"/>
        </w:rPr>
        <w:t xml:space="preserve">              </w:t>
      </w:r>
      <w:r w:rsidRPr="00BD019C">
        <w:rPr>
          <w:color w:val="000000"/>
          <w:sz w:val="28"/>
          <w:szCs w:val="28"/>
        </w:rPr>
        <w:t xml:space="preserve">по автомобильным дорогам местного значения транспортного средства, осуществляющего перевозки тяжеловесных и (или) крупногабаритных грузов» </w:t>
      </w:r>
      <w:r w:rsidRPr="00BD019C">
        <w:rPr>
          <w:sz w:val="28"/>
          <w:szCs w:val="28"/>
        </w:rPr>
        <w:t>(</w:t>
      </w:r>
      <w:hyperlink r:id="rId8" w:tooltip="регламент тяжеловесные грузы 41.doc" w:history="1">
        <w:r w:rsidRPr="00BD019C">
          <w:rPr>
            <w:rStyle w:val="a3"/>
            <w:rFonts w:eastAsia="Arial Unicode MS"/>
            <w:bCs/>
            <w:color w:val="auto"/>
            <w:sz w:val="28"/>
            <w:szCs w:val="28"/>
            <w:u w:val="none"/>
          </w:rPr>
          <w:t>приложение</w:t>
        </w:r>
      </w:hyperlink>
      <w:r w:rsidR="00EB13D1">
        <w:rPr>
          <w:color w:val="000000"/>
          <w:sz w:val="28"/>
          <w:szCs w:val="28"/>
        </w:rPr>
        <w:t>).</w:t>
      </w:r>
    </w:p>
    <w:p w:rsidR="00687E5D" w:rsidRPr="000553ED" w:rsidRDefault="00687E5D" w:rsidP="000A289B">
      <w:pPr>
        <w:ind w:firstLine="851"/>
        <w:jc w:val="both"/>
        <w:rPr>
          <w:bCs/>
          <w:color w:val="000000"/>
          <w:sz w:val="28"/>
          <w:szCs w:val="28"/>
        </w:rPr>
      </w:pPr>
      <w:r w:rsidRPr="00BD019C">
        <w:rPr>
          <w:color w:val="000000"/>
          <w:sz w:val="28"/>
          <w:szCs w:val="28"/>
        </w:rPr>
        <w:t>2. Признать утратившим силу приказ комитета</w:t>
      </w:r>
      <w:r w:rsidRPr="00BD019C">
        <w:rPr>
          <w:color w:val="000000"/>
          <w:sz w:val="28"/>
          <w:szCs w:val="28"/>
        </w:rPr>
        <w:br/>
        <w:t xml:space="preserve">от </w:t>
      </w:r>
      <w:r w:rsidR="00EB13D1">
        <w:rPr>
          <w:color w:val="000000"/>
          <w:sz w:val="28"/>
          <w:szCs w:val="28"/>
        </w:rPr>
        <w:t>06</w:t>
      </w:r>
      <w:r w:rsidRPr="00BD019C">
        <w:rPr>
          <w:color w:val="000000"/>
          <w:sz w:val="28"/>
          <w:szCs w:val="28"/>
        </w:rPr>
        <w:t>.0</w:t>
      </w:r>
      <w:r w:rsidR="00EB13D1">
        <w:rPr>
          <w:color w:val="000000"/>
          <w:sz w:val="28"/>
          <w:szCs w:val="28"/>
        </w:rPr>
        <w:t>9</w:t>
      </w:r>
      <w:r w:rsidRPr="00BD019C">
        <w:rPr>
          <w:color w:val="000000"/>
          <w:sz w:val="28"/>
          <w:szCs w:val="28"/>
        </w:rPr>
        <w:t>.201</w:t>
      </w:r>
      <w:r w:rsidR="00EB13D1">
        <w:rPr>
          <w:color w:val="000000"/>
          <w:sz w:val="28"/>
          <w:szCs w:val="28"/>
        </w:rPr>
        <w:t>7</w:t>
      </w:r>
      <w:r w:rsidRPr="00BD019C">
        <w:rPr>
          <w:color w:val="000000"/>
          <w:sz w:val="28"/>
          <w:szCs w:val="28"/>
        </w:rPr>
        <w:t xml:space="preserve"> №</w:t>
      </w:r>
      <w:r w:rsidR="00EB13D1">
        <w:rPr>
          <w:color w:val="000000"/>
          <w:sz w:val="28"/>
          <w:szCs w:val="28"/>
        </w:rPr>
        <w:t>79</w:t>
      </w:r>
      <w:r w:rsidRPr="00BD01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BD019C">
        <w:rPr>
          <w:bCs/>
          <w:color w:val="000000"/>
          <w:sz w:val="28"/>
          <w:szCs w:val="28"/>
        </w:rPr>
        <w:t xml:space="preserve">Об утверждении Административного регламента предоставления муниципальной услуги «Выдача специальных разрешений на движение по автомобильным дорогам местного значения транспортного </w:t>
      </w:r>
      <w:r w:rsidRPr="00BD019C">
        <w:rPr>
          <w:bCs/>
          <w:color w:val="000000"/>
          <w:sz w:val="28"/>
          <w:szCs w:val="28"/>
        </w:rPr>
        <w:lastRenderedPageBreak/>
        <w:t>сред</w:t>
      </w:r>
      <w:r w:rsidR="000553ED">
        <w:rPr>
          <w:bCs/>
          <w:color w:val="000000"/>
          <w:sz w:val="28"/>
          <w:szCs w:val="28"/>
        </w:rPr>
        <w:t xml:space="preserve">ства, осуществляющего перевозки </w:t>
      </w:r>
      <w:r w:rsidRPr="00BD019C">
        <w:rPr>
          <w:bCs/>
          <w:color w:val="000000"/>
          <w:sz w:val="28"/>
          <w:szCs w:val="28"/>
        </w:rPr>
        <w:t>тяжеловесных</w:t>
      </w:r>
      <w:r w:rsidR="000A289B">
        <w:rPr>
          <w:bCs/>
          <w:color w:val="000000"/>
          <w:sz w:val="28"/>
          <w:szCs w:val="28"/>
        </w:rPr>
        <w:t xml:space="preserve"> </w:t>
      </w:r>
      <w:r w:rsidRPr="00BD019C">
        <w:rPr>
          <w:bCs/>
          <w:color w:val="000000"/>
          <w:sz w:val="28"/>
          <w:szCs w:val="28"/>
        </w:rPr>
        <w:t>и (или) крупногабаритных</w:t>
      </w:r>
      <w:r>
        <w:rPr>
          <w:bCs/>
          <w:color w:val="000000"/>
          <w:sz w:val="28"/>
          <w:szCs w:val="28"/>
        </w:rPr>
        <w:t xml:space="preserve"> </w:t>
      </w:r>
      <w:r w:rsidRPr="00BD019C">
        <w:rPr>
          <w:bCs/>
          <w:color w:val="000000"/>
          <w:sz w:val="28"/>
          <w:szCs w:val="28"/>
        </w:rPr>
        <w:t>грузов»</w:t>
      </w:r>
      <w:r>
        <w:rPr>
          <w:color w:val="000000"/>
          <w:sz w:val="28"/>
          <w:szCs w:val="28"/>
        </w:rPr>
        <w:t>.</w:t>
      </w:r>
    </w:p>
    <w:p w:rsidR="00687E5D" w:rsidRDefault="00687E5D" w:rsidP="00254C6B">
      <w:pPr>
        <w:ind w:firstLine="851"/>
        <w:jc w:val="both"/>
        <w:rPr>
          <w:color w:val="000000"/>
          <w:sz w:val="28"/>
          <w:szCs w:val="28"/>
        </w:rPr>
      </w:pPr>
      <w:r w:rsidRPr="00BD019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Начальнику юридического отдела </w:t>
      </w:r>
      <w:r w:rsidRPr="00BD019C">
        <w:rPr>
          <w:color w:val="000000"/>
          <w:sz w:val="28"/>
          <w:szCs w:val="28"/>
        </w:rPr>
        <w:t>комитета по дорожному хозяйству, благоустройству, транспорту и связи города Барнаула</w:t>
      </w:r>
      <w:r w:rsidR="00887C5D">
        <w:rPr>
          <w:color w:val="000000"/>
          <w:sz w:val="28"/>
          <w:szCs w:val="28"/>
        </w:rPr>
        <w:t xml:space="preserve">       </w:t>
      </w:r>
      <w:proofErr w:type="gramStart"/>
      <w:r w:rsidR="00887C5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(</w:t>
      </w:r>
      <w:proofErr w:type="gramEnd"/>
      <w:r>
        <w:rPr>
          <w:color w:val="000000"/>
          <w:sz w:val="28"/>
          <w:szCs w:val="28"/>
        </w:rPr>
        <w:t>П</w:t>
      </w:r>
      <w:r w:rsidR="00AC2AEE">
        <w:rPr>
          <w:color w:val="000000"/>
          <w:sz w:val="28"/>
          <w:szCs w:val="28"/>
        </w:rPr>
        <w:t>етелина</w:t>
      </w:r>
      <w:r>
        <w:rPr>
          <w:color w:val="000000"/>
          <w:sz w:val="28"/>
          <w:szCs w:val="28"/>
        </w:rPr>
        <w:t xml:space="preserve"> </w:t>
      </w:r>
      <w:r w:rsidR="00AC2AE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.В.)</w:t>
      </w:r>
      <w:r w:rsidRPr="00BD019C">
        <w:rPr>
          <w:color w:val="000000"/>
          <w:sz w:val="28"/>
          <w:szCs w:val="28"/>
        </w:rPr>
        <w:t xml:space="preserve"> </w:t>
      </w:r>
      <w:r w:rsidR="00CB5FF2">
        <w:rPr>
          <w:color w:val="000000"/>
          <w:sz w:val="28"/>
          <w:szCs w:val="28"/>
        </w:rPr>
        <w:t xml:space="preserve">организовать </w:t>
      </w:r>
      <w:r w:rsidRPr="00BD019C">
        <w:rPr>
          <w:color w:val="000000"/>
          <w:sz w:val="28"/>
          <w:szCs w:val="28"/>
        </w:rPr>
        <w:t>разме</w:t>
      </w:r>
      <w:r w:rsidR="00CB5FF2">
        <w:rPr>
          <w:color w:val="000000"/>
          <w:sz w:val="28"/>
          <w:szCs w:val="28"/>
        </w:rPr>
        <w:t>щение</w:t>
      </w:r>
      <w:r w:rsidRPr="00BD019C">
        <w:rPr>
          <w:color w:val="000000"/>
          <w:sz w:val="28"/>
          <w:szCs w:val="28"/>
        </w:rPr>
        <w:t xml:space="preserve"> приказ</w:t>
      </w:r>
      <w:r w:rsidR="00CB5FF2">
        <w:rPr>
          <w:color w:val="000000"/>
          <w:sz w:val="28"/>
          <w:szCs w:val="28"/>
        </w:rPr>
        <w:t>а</w:t>
      </w:r>
      <w:r w:rsidRPr="00BD019C">
        <w:rPr>
          <w:color w:val="000000"/>
          <w:sz w:val="28"/>
          <w:szCs w:val="28"/>
        </w:rPr>
        <w:t xml:space="preserve"> на официальном Интернет-сайте города Барнаула. </w:t>
      </w:r>
    </w:p>
    <w:p w:rsidR="00687E5D" w:rsidRDefault="00687E5D" w:rsidP="00254C6B">
      <w:pPr>
        <w:ind w:firstLine="851"/>
        <w:jc w:val="both"/>
        <w:rPr>
          <w:sz w:val="28"/>
          <w:szCs w:val="28"/>
        </w:rPr>
      </w:pPr>
      <w:r w:rsidRPr="00BD019C">
        <w:rPr>
          <w:color w:val="000000"/>
          <w:sz w:val="28"/>
          <w:szCs w:val="28"/>
        </w:rPr>
        <w:t xml:space="preserve">4. Контроль за исполнением приказа </w:t>
      </w:r>
      <w:r>
        <w:rPr>
          <w:color w:val="000000"/>
          <w:sz w:val="28"/>
          <w:szCs w:val="28"/>
        </w:rPr>
        <w:t>оставляю за собой.</w:t>
      </w:r>
    </w:p>
    <w:p w:rsidR="00687E5D" w:rsidRDefault="00687E5D" w:rsidP="00254C6B">
      <w:pPr>
        <w:ind w:firstLine="851"/>
        <w:jc w:val="both"/>
        <w:rPr>
          <w:sz w:val="28"/>
          <w:szCs w:val="28"/>
        </w:rPr>
      </w:pPr>
    </w:p>
    <w:p w:rsidR="00687E5D" w:rsidRDefault="00687E5D" w:rsidP="001A613C">
      <w:pPr>
        <w:ind w:firstLine="709"/>
        <w:jc w:val="both"/>
        <w:rPr>
          <w:sz w:val="28"/>
          <w:szCs w:val="28"/>
        </w:rPr>
      </w:pPr>
    </w:p>
    <w:p w:rsidR="00687E5D" w:rsidRDefault="00687E5D" w:rsidP="001A613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комитета</w:t>
      </w:r>
      <w:r>
        <w:rPr>
          <w:sz w:val="28"/>
          <w:szCs w:val="28"/>
        </w:rPr>
        <w:tab/>
      </w:r>
      <w:r w:rsidR="000553ED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А.А.Шеломенцев</w:t>
      </w: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</w:p>
    <w:p w:rsidR="00687E5D" w:rsidRDefault="00687E5D" w:rsidP="00687E5D">
      <w:pPr>
        <w:jc w:val="both"/>
        <w:rPr>
          <w:sz w:val="28"/>
          <w:szCs w:val="28"/>
        </w:rPr>
      </w:pPr>
      <w:bookmarkStart w:id="0" w:name="_GoBack"/>
      <w:bookmarkEnd w:id="0"/>
    </w:p>
    <w:sectPr w:rsidR="00687E5D" w:rsidSect="000553ED">
      <w:headerReference w:type="default" r:id="rId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5EB" w:rsidRDefault="002935EB" w:rsidP="000553ED">
      <w:r>
        <w:separator/>
      </w:r>
    </w:p>
  </w:endnote>
  <w:endnote w:type="continuationSeparator" w:id="0">
    <w:p w:rsidR="002935EB" w:rsidRDefault="002935EB" w:rsidP="0005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5EB" w:rsidRDefault="002935EB" w:rsidP="000553ED">
      <w:r>
        <w:separator/>
      </w:r>
    </w:p>
  </w:footnote>
  <w:footnote w:type="continuationSeparator" w:id="0">
    <w:p w:rsidR="002935EB" w:rsidRDefault="002935EB" w:rsidP="00055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8334840"/>
      <w:docPartObj>
        <w:docPartGallery w:val="Page Numbers (Top of Page)"/>
        <w:docPartUnique/>
      </w:docPartObj>
    </w:sdtPr>
    <w:sdtEndPr/>
    <w:sdtContent>
      <w:p w:rsidR="000A289B" w:rsidRDefault="000A289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FEE">
          <w:rPr>
            <w:noProof/>
          </w:rPr>
          <w:t>2</w:t>
        </w:r>
        <w:r>
          <w:fldChar w:fldCharType="end"/>
        </w:r>
      </w:p>
    </w:sdtContent>
  </w:sdt>
  <w:p w:rsidR="000A289B" w:rsidRDefault="000A289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E5D"/>
    <w:rsid w:val="000155D7"/>
    <w:rsid w:val="000532FF"/>
    <w:rsid w:val="000553ED"/>
    <w:rsid w:val="000A289B"/>
    <w:rsid w:val="00173FEE"/>
    <w:rsid w:val="001A613C"/>
    <w:rsid w:val="00254C6B"/>
    <w:rsid w:val="002935EB"/>
    <w:rsid w:val="004C7C9F"/>
    <w:rsid w:val="00595D64"/>
    <w:rsid w:val="00687E5D"/>
    <w:rsid w:val="006E7FF8"/>
    <w:rsid w:val="00887C5D"/>
    <w:rsid w:val="008A5CE9"/>
    <w:rsid w:val="009A2070"/>
    <w:rsid w:val="009F68E9"/>
    <w:rsid w:val="00A10732"/>
    <w:rsid w:val="00AC2AEE"/>
    <w:rsid w:val="00B86F9B"/>
    <w:rsid w:val="00CB5FF2"/>
    <w:rsid w:val="00D31B8D"/>
    <w:rsid w:val="00DB3A0A"/>
    <w:rsid w:val="00EB13D1"/>
    <w:rsid w:val="00F30BA5"/>
    <w:rsid w:val="00F77455"/>
    <w:rsid w:val="00FF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45E8C5C-4938-4C14-A236-4D0E2929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7E5D"/>
    <w:pPr>
      <w:keepNext/>
      <w:autoSpaceDE w:val="0"/>
      <w:autoSpaceDN w:val="0"/>
      <w:adjustRightInd w:val="0"/>
      <w:jc w:val="center"/>
      <w:outlineLvl w:val="0"/>
    </w:pPr>
    <w:rPr>
      <w:rFonts w:eastAsia="Arial Unicode MS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7E5D"/>
    <w:rPr>
      <w:rFonts w:ascii="Times New Roman" w:eastAsia="Arial Unicode MS" w:hAnsi="Times New Roman" w:cs="Times New Roman"/>
      <w:sz w:val="28"/>
      <w:szCs w:val="24"/>
      <w:lang w:val="x-none" w:eastAsia="x-none"/>
    </w:rPr>
  </w:style>
  <w:style w:type="character" w:styleId="a3">
    <w:name w:val="Hyperlink"/>
    <w:uiPriority w:val="99"/>
    <w:semiHidden/>
    <w:rsid w:val="00687E5D"/>
    <w:rPr>
      <w:color w:val="0000FF"/>
      <w:u w:val="single"/>
    </w:rPr>
  </w:style>
  <w:style w:type="table" w:styleId="a4">
    <w:name w:val="Table Grid"/>
    <w:basedOn w:val="a1"/>
    <w:uiPriority w:val="59"/>
    <w:rsid w:val="00687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7E5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7E5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0553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53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553E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53E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rnaul.org/upload/medialibrary/34e/reglament-tyazhelovesnye-gruzy-41.doc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Николаевич Струцкий</dc:creator>
  <cp:keywords/>
  <dc:description/>
  <cp:lastModifiedBy>Евгения Константиновна  Борисова</cp:lastModifiedBy>
  <cp:revision>4</cp:revision>
  <cp:lastPrinted>2018-10-02T01:54:00Z</cp:lastPrinted>
  <dcterms:created xsi:type="dcterms:W3CDTF">2018-10-02T01:55:00Z</dcterms:created>
  <dcterms:modified xsi:type="dcterms:W3CDTF">2018-10-17T07:39:00Z</dcterms:modified>
</cp:coreProperties>
</file>