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9B0EDD" w:rsidRPr="00C57905" w:rsidTr="008B2E36">
        <w:tc>
          <w:tcPr>
            <w:tcW w:w="1526" w:type="dxa"/>
          </w:tcPr>
          <w:p w:rsidR="009B0EDD" w:rsidRDefault="009B0EDD" w:rsidP="008B2E3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DD" w:rsidRDefault="009B0EDD" w:rsidP="008B2E36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9B0EDD" w:rsidRDefault="009B0EDD" w:rsidP="008B2E36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9B0EDD" w:rsidRPr="009E43AB" w:rsidRDefault="009B0EDD" w:rsidP="008B2E36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9B0EDD" w:rsidRPr="009E43AB" w:rsidRDefault="009B0EDD" w:rsidP="008B2E36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B0EDD" w:rsidRDefault="009B0EDD" w:rsidP="009B0EDD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B0EDD" w:rsidRPr="004F74E1" w:rsidRDefault="009B0EDD" w:rsidP="009B0EDD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9B0EDD" w:rsidRPr="00336263" w:rsidTr="00FA13BF">
        <w:trPr>
          <w:trHeight w:val="439"/>
        </w:trPr>
        <w:tc>
          <w:tcPr>
            <w:tcW w:w="3296" w:type="dxa"/>
            <w:hideMark/>
          </w:tcPr>
          <w:p w:rsidR="009B0EDD" w:rsidRDefault="00F060FD" w:rsidP="00F060FD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14 апреля</w:t>
            </w:r>
            <w:r w:rsidR="00EF2274">
              <w:rPr>
                <w:sz w:val="28"/>
                <w:szCs w:val="28"/>
                <w:lang w:val="ru-RU"/>
              </w:rPr>
              <w:t xml:space="preserve"> </w:t>
            </w:r>
            <w:r w:rsidR="009B0E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="009B0EDD">
              <w:rPr>
                <w:sz w:val="28"/>
                <w:szCs w:val="28"/>
              </w:rPr>
              <w:t xml:space="preserve"> </w:t>
            </w:r>
            <w:proofErr w:type="spellStart"/>
            <w:r w:rsidR="009B0ED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9B0EDD" w:rsidRDefault="009B0EDD" w:rsidP="008B2E36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9B0EDD" w:rsidRPr="00336263" w:rsidRDefault="006A11D9" w:rsidP="00F060FD">
            <w:pPr>
              <w:jc w:val="right"/>
              <w:rPr>
                <w:szCs w:val="28"/>
                <w:lang w:val="ru-RU" w:eastAsia="ar-SA"/>
              </w:rPr>
            </w:pPr>
            <w:r w:rsidRPr="00336263">
              <w:rPr>
                <w:sz w:val="28"/>
                <w:szCs w:val="28"/>
                <w:lang w:val="ru-RU"/>
              </w:rPr>
              <w:t>№</w:t>
            </w:r>
            <w:r w:rsidR="00C57905">
              <w:rPr>
                <w:sz w:val="28"/>
                <w:szCs w:val="28"/>
                <w:lang w:val="ru-RU"/>
              </w:rPr>
              <w:t>8</w:t>
            </w:r>
            <w:r w:rsidR="00EB77E1" w:rsidRPr="00336263">
              <w:rPr>
                <w:sz w:val="28"/>
                <w:szCs w:val="28"/>
                <w:lang w:val="ru-RU"/>
              </w:rPr>
              <w:t>/2</w:t>
            </w:r>
            <w:r w:rsidR="00F060FD" w:rsidRPr="00336263">
              <w:rPr>
                <w:sz w:val="28"/>
                <w:szCs w:val="28"/>
                <w:lang w:val="ru-RU"/>
              </w:rPr>
              <w:t>80</w:t>
            </w:r>
            <w:r w:rsidR="00EB77E1" w:rsidRPr="00336263">
              <w:rPr>
                <w:sz w:val="28"/>
                <w:szCs w:val="28"/>
                <w:lang w:val="ru-RU"/>
              </w:rPr>
              <w:t>-6</w:t>
            </w:r>
          </w:p>
        </w:tc>
      </w:tr>
      <w:tr w:rsidR="009B0EDD" w:rsidRPr="00DC6044" w:rsidTr="00FA13BF">
        <w:tc>
          <w:tcPr>
            <w:tcW w:w="9390" w:type="dxa"/>
            <w:gridSpan w:val="3"/>
            <w:hideMark/>
          </w:tcPr>
          <w:p w:rsidR="009B0EDD" w:rsidRPr="00DC6044" w:rsidRDefault="009B0EDD" w:rsidP="008B2E36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9B0EDD" w:rsidRDefault="009B0EDD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C6044" w:rsidRDefault="00DC6044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Default="009B0EDD" w:rsidP="00377257">
      <w:pPr>
        <w:pStyle w:val="ConsPlusTitle"/>
        <w:widowControl/>
        <w:tabs>
          <w:tab w:val="left" w:pos="3969"/>
        </w:tabs>
        <w:ind w:right="5811"/>
        <w:jc w:val="both"/>
        <w:rPr>
          <w:b w:val="0"/>
        </w:rPr>
      </w:pPr>
      <w:r w:rsidRPr="00D666E2">
        <w:rPr>
          <w:b w:val="0"/>
        </w:rPr>
        <w:t xml:space="preserve">О </w:t>
      </w:r>
      <w:r w:rsidR="00D909B7">
        <w:rPr>
          <w:b w:val="0"/>
        </w:rPr>
        <w:t>поощрении</w:t>
      </w:r>
      <w:r w:rsidR="00377257">
        <w:rPr>
          <w:b w:val="0"/>
        </w:rPr>
        <w:t xml:space="preserve"> </w:t>
      </w:r>
      <w:r w:rsidR="00F060FD" w:rsidRPr="00F060FD">
        <w:rPr>
          <w:b w:val="0"/>
        </w:rPr>
        <w:t>Благодар</w:t>
      </w:r>
      <w:r w:rsidR="00377257">
        <w:rPr>
          <w:b w:val="0"/>
        </w:rPr>
        <w:t>ностью и</w:t>
      </w:r>
      <w:r w:rsidRPr="00D666E2">
        <w:rPr>
          <w:b w:val="0"/>
        </w:rPr>
        <w:t xml:space="preserve">збирательной комиссии муниципального образования города Барнаула </w:t>
      </w:r>
    </w:p>
    <w:p w:rsidR="00EF2274" w:rsidRDefault="00EF2274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77257" w:rsidRPr="001D57E2" w:rsidRDefault="00377257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Pr="002838DF" w:rsidRDefault="009B0EDD" w:rsidP="009B0EDD">
      <w:pPr>
        <w:autoSpaceDE w:val="0"/>
        <w:ind w:firstLine="729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E0098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10.09.2015 </w:t>
      </w:r>
      <w:r w:rsidR="00EC6E73">
        <w:rPr>
          <w:sz w:val="28"/>
          <w:szCs w:val="28"/>
          <w:lang w:val="ru-RU"/>
        </w:rPr>
        <w:t>№4</w:t>
      </w:r>
      <w:r w:rsidR="00EC6E73" w:rsidRPr="00CA7A01">
        <w:rPr>
          <w:sz w:val="28"/>
          <w:szCs w:val="28"/>
          <w:lang w:val="ru-RU"/>
        </w:rPr>
        <w:t>/</w:t>
      </w:r>
      <w:r w:rsidR="00EC6E73">
        <w:rPr>
          <w:sz w:val="28"/>
          <w:szCs w:val="28"/>
          <w:lang w:val="ru-RU"/>
        </w:rPr>
        <w:t>264-6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="00EC6E73"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»</w:t>
      </w:r>
      <w:r w:rsidR="002838DF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 </w:t>
      </w:r>
      <w:r w:rsidR="00EC6E73" w:rsidRPr="002838DF">
        <w:rPr>
          <w:rFonts w:eastAsiaTheme="minorHAnsi"/>
          <w:sz w:val="28"/>
          <w:szCs w:val="28"/>
          <w:lang w:val="ru-RU"/>
        </w:rPr>
        <w:t xml:space="preserve">за </w:t>
      </w:r>
      <w:r w:rsidR="00377257" w:rsidRPr="002838DF">
        <w:rPr>
          <w:rFonts w:eastAsia="Arial CYR" w:cs="Arial CYR"/>
          <w:color w:val="auto"/>
          <w:sz w:val="28"/>
          <w:szCs w:val="28"/>
          <w:lang w:val="ru-RU"/>
        </w:rPr>
        <w:t>высокий уровень подготовки и проведения мероприятий Месячника молодого избирателя на территории города Барнаула в феврале 2016 года избирательная комиссия муниципального образования города Барнаула</w:t>
      </w:r>
    </w:p>
    <w:p w:rsidR="009B0EDD" w:rsidRPr="00A11BFF" w:rsidRDefault="009B0EDD" w:rsidP="009B0EDD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377257" w:rsidRDefault="002210A1" w:rsidP="002838DF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D909B7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Поощрить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377257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Благодарностью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9B0EDD"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D909B7">
        <w:rPr>
          <w:color w:val="auto"/>
          <w:sz w:val="28"/>
          <w:szCs w:val="28"/>
          <w:lang w:val="ru-RU"/>
        </w:rPr>
        <w:t xml:space="preserve"> каждого</w:t>
      </w:r>
      <w:r w:rsidR="002838DF">
        <w:rPr>
          <w:color w:val="auto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Аляпин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у 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Ирин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Юрьевн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 истории и обществознания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«Средняя общеобразовательная школа №63»,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молодых избирателей «Выбор»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Андрейчук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Наталь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Николаевн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заместител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директора по воспитательной работе муниципального бюджетного общеобразовательного учреждения «Лицей №112», 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молодого избирателя «Я - гражданин России»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Барковск</w:t>
            </w:r>
            <w:r>
              <w:rPr>
                <w:rFonts w:cs="Times New Roman"/>
                <w:sz w:val="28"/>
                <w:szCs w:val="28"/>
                <w:lang w:val="ru-RU"/>
              </w:rPr>
              <w:t>ую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Ирин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Михайловн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заместител</w:t>
            </w:r>
            <w:r w:rsidR="00377257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директора по организационно - массовой работе муниципального бюджетного учреждения дополнительног</w:t>
            </w:r>
            <w:r w:rsidR="00EF769A">
              <w:rPr>
                <w:rFonts w:cs="Times New Roman"/>
                <w:sz w:val="28"/>
                <w:szCs w:val="28"/>
                <w:lang w:val="ru-RU"/>
              </w:rPr>
              <w:t>о образования «Детско-юношеский центр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» Индустриального района города Барнаула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lastRenderedPageBreak/>
              <w:t>Вабниц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Мари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Ивановн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 истории и обществознания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муниципального бюджетного общеобразовательного учреждения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«Средняя общеобразовательная школа №55»,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молодых избирателей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«Планета 55»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Воробьев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Лили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Владимировн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физики муниципального бюджетного общеобразовательного учреждения 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№111»</w:t>
            </w:r>
            <w:r w:rsidR="002D5E5C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Востоков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Ольг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Константиновн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№76»,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молодых избирателей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«Молодой избиратель»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Горячев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Марин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Петровн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педагог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- организатор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 «Гимназия №79»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Деревнин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Галин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Викторовн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начальных классов муниципального бюджетного общеобразовательного учреждения 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№64»</w:t>
            </w:r>
            <w:r w:rsidR="002D5E5C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28068F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Дудко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Наталь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Викторовн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2D5E5C" w:rsidRDefault="0037725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 истории и обществознания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 «Гимназия №27» имени героя Советского Союза </w:t>
            </w:r>
            <w:proofErr w:type="spellStart"/>
            <w:r w:rsidRPr="00377257">
              <w:rPr>
                <w:rFonts w:cs="Times New Roman"/>
                <w:sz w:val="28"/>
                <w:szCs w:val="28"/>
                <w:lang w:val="ru-RU"/>
              </w:rPr>
              <w:t>В.Е.Смирнова</w:t>
            </w:r>
            <w:proofErr w:type="spellEnd"/>
            <w:r w:rsidRPr="00377257">
              <w:rPr>
                <w:rFonts w:cs="Times New Roman"/>
                <w:sz w:val="28"/>
                <w:szCs w:val="28"/>
                <w:lang w:val="ru-RU"/>
              </w:rPr>
              <w:t>», 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молодых избирателей</w:t>
            </w:r>
            <w:r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77257">
              <w:rPr>
                <w:rFonts w:cs="Times New Roman"/>
                <w:sz w:val="28"/>
                <w:szCs w:val="28"/>
                <w:lang w:val="ru-RU"/>
              </w:rPr>
              <w:t xml:space="preserve">«М.И.Р.» </w:t>
            </w:r>
            <w:r w:rsidRPr="00377257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Молодые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избиратели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России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>)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Default="00377257" w:rsidP="0037725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Кондратьев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377257" w:rsidP="0037725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Людмил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Андреевн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 w:rsidR="00377257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мировой художественной культуры муниципального бюджетного общеобразовательного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№106»</w:t>
            </w:r>
            <w:r w:rsidR="002D5E5C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Краюшкин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D909B7" w:rsidRDefault="00377257" w:rsidP="00D909B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Анн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Александровн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«Средняя общеобразовательная школа №91»,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молодых избирателей «Голос -91»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D909B7" w:rsidP="003B345C">
            <w:pPr>
              <w:jc w:val="both"/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Лапину</w:t>
            </w:r>
            <w:proofErr w:type="spellEnd"/>
          </w:p>
          <w:p w:rsidR="00377257" w:rsidRPr="00D909B7" w:rsidRDefault="00D909B7" w:rsidP="003B345C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Ирину</w:t>
            </w:r>
            <w:proofErr w:type="spellEnd"/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Валентиновн</w:t>
            </w:r>
            <w:proofErr w:type="spellEnd"/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  <w:tab w:val="left" w:pos="889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- у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чител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>истории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>и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lang w:val="ru-RU"/>
              </w:rPr>
              <w:t>обществознания</w:t>
            </w:r>
            <w:r>
              <w:rPr>
                <w:rStyle w:val="a6"/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муниципального бюджетного общеобразовательного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№56», руководител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клуба молодого избирателя «Право и жизнь»</w:t>
            </w:r>
            <w:r w:rsidR="002D5E5C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="00377257" w:rsidRPr="00377257">
              <w:rPr>
                <w:rStyle w:val="a6"/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Мыльцеву</w:t>
            </w:r>
            <w:proofErr w:type="spellEnd"/>
          </w:p>
          <w:p w:rsidR="00377257" w:rsidRPr="00377257" w:rsidRDefault="00377257" w:rsidP="00D909B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Ольг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Владимировн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педагог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- организатор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учреждения дополнительного образования «Центр ра</w:t>
            </w:r>
            <w:r w:rsidR="00633E12">
              <w:rPr>
                <w:rFonts w:cs="Times New Roman"/>
                <w:sz w:val="28"/>
                <w:szCs w:val="28"/>
                <w:lang w:val="ru-RU"/>
              </w:rPr>
              <w:t>звития творчества детей и молоде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жи» Железнодорожного района города Барнаула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Пашкову</w:t>
            </w:r>
            <w:proofErr w:type="spellEnd"/>
          </w:p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Ольгу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Павловну</w:t>
            </w:r>
            <w:proofErr w:type="spellEnd"/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заместител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директора по воспитательной работе муниципального бюджетного общеобразовательного учреждения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№84»</w:t>
            </w:r>
            <w:r w:rsidR="00AB145F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Порсин</w:t>
            </w:r>
            <w:proofErr w:type="spellEnd"/>
            <w:r w:rsidR="00D909B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7257" w:rsidRPr="00D909B7" w:rsidRDefault="00377257" w:rsidP="00D909B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Андре</w:t>
            </w:r>
            <w:proofErr w:type="spellEnd"/>
            <w:r w:rsidR="00D909B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D909B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</w:t>
            </w:r>
            <w:proofErr w:type="spellStart"/>
            <w:r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</w:rPr>
              <w:t>лександрович</w:t>
            </w:r>
            <w:proofErr w:type="spellEnd"/>
            <w:r w:rsidR="00D909B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учител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истории и обществознания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муниципального бюджетного общеобразовательного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№52», руководител</w:t>
            </w:r>
            <w:r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клуба молодого избирателя «Класс»</w:t>
            </w:r>
            <w:r w:rsidR="00AB145F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Романов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D909B7" w:rsidRDefault="00377257" w:rsidP="003B345C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Александр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Петрович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солист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377257" w:rsidRPr="00377257">
              <w:rPr>
                <w:rFonts w:cs="Times New Roman"/>
                <w:sz w:val="28"/>
                <w:szCs w:val="28"/>
              </w:rPr>
              <w:t> 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студии эстрадной песни «Диапазон»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муниципального бюджетного учреждения дополнительного образования «Центр ра</w:t>
            </w:r>
            <w:r w:rsidR="00633E12">
              <w:rPr>
                <w:rFonts w:cs="Times New Roman"/>
                <w:sz w:val="28"/>
                <w:szCs w:val="28"/>
                <w:lang w:val="ru-RU"/>
              </w:rPr>
              <w:t>звития творчества детей и молоде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жи» Железнодорожного района города Барнаула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Рыбальченко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D909B7" w:rsidP="00D909B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Ольгу</w:t>
            </w:r>
            <w:proofErr w:type="spellEnd"/>
            <w:r w:rsidR="00377257"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7257" w:rsidRPr="00377257">
              <w:rPr>
                <w:rFonts w:cs="Times New Roman"/>
                <w:sz w:val="28"/>
                <w:szCs w:val="28"/>
              </w:rPr>
              <w:t>Михайловн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№50»,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клуба молодого избирателя «За нами – будущее»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Савельеву</w:t>
            </w:r>
            <w:proofErr w:type="spellEnd"/>
            <w:r w:rsidR="00377257"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Ольгу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Петровну</w:t>
            </w:r>
            <w:proofErr w:type="spellEnd"/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заместител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директора по воспитательной работе муниципального автономного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№132»</w:t>
            </w:r>
            <w:r w:rsidR="00AB145F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Саютин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D909B7" w:rsidRDefault="00377257" w:rsidP="00D909B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Ирин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Юрьевн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 главного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специалист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комитета по делам молодежи, культуре, физкультуре и спорту администрации Индустриального района города Барнаула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D909B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Сизякину</w:t>
            </w:r>
            <w:proofErr w:type="spellEnd"/>
          </w:p>
          <w:p w:rsidR="00377257" w:rsidRPr="00377257" w:rsidRDefault="00377257" w:rsidP="00D909B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Олес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="00D909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909B7">
              <w:rPr>
                <w:rFonts w:cs="Times New Roman"/>
                <w:sz w:val="28"/>
                <w:szCs w:val="28"/>
              </w:rPr>
              <w:t>Ивановну</w:t>
            </w:r>
            <w:proofErr w:type="spellEnd"/>
          </w:p>
        </w:tc>
        <w:tc>
          <w:tcPr>
            <w:tcW w:w="6379" w:type="dxa"/>
          </w:tcPr>
          <w:p w:rsidR="00377257" w:rsidRPr="00377257" w:rsidRDefault="00D909B7" w:rsidP="00D909B7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заместител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дир</w:t>
            </w:r>
            <w:r w:rsidR="00EF769A">
              <w:rPr>
                <w:rFonts w:cs="Times New Roman"/>
                <w:sz w:val="28"/>
                <w:szCs w:val="28"/>
                <w:lang w:val="ru-RU"/>
              </w:rPr>
              <w:t>ектора по воспитательной работе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№120»</w:t>
            </w:r>
            <w:r w:rsidR="00AB145F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77257" w:rsidRPr="00C57905" w:rsidTr="002838DF">
        <w:tc>
          <w:tcPr>
            <w:tcW w:w="2977" w:type="dxa"/>
          </w:tcPr>
          <w:p w:rsidR="00D909B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Скорохватов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D909B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Владимир</w:t>
            </w:r>
            <w:proofErr w:type="spellEnd"/>
            <w:r w:rsidR="00D909B7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r w:rsidR="00D909B7"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ладимирович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информатики муниципального бюджетного общеобразовательного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«Средняя общеобразовательная школа №107» 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Танков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Серге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Александрович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истории муниципального бюджетного общеобразовательного </w:t>
            </w:r>
            <w:r w:rsidR="002838DF" w:rsidRPr="00377257">
              <w:rPr>
                <w:rFonts w:cs="Times New Roman"/>
                <w:sz w:val="28"/>
                <w:szCs w:val="28"/>
                <w:lang w:val="ru-RU"/>
              </w:rPr>
              <w:t>учреждения «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Гимназия №131»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Травушкин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Ирин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Анатольевн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русского языка и литературы муниципального бюджетного общеобразовательного учреждения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«Средняя общеобразовательная школа №38»</w:t>
            </w:r>
            <w:r w:rsidR="00AB145F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Черепанов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Людмил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Анатольевн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истории и обществознания муниципального бюджетного общеобразовательного учреждения «Гимназия №131»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lastRenderedPageBreak/>
              <w:t>Чернопазов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Наталь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Михайловн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истории и обществознания муниципального бюджетного общеобразовательного учреждения</w:t>
            </w:r>
            <w:r w:rsidR="00377257" w:rsidRPr="00377257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77257" w:rsidRPr="00377257">
              <w:rPr>
                <w:rStyle w:val="a6"/>
                <w:rFonts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«Средняя общеобразовательная школа №37»,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руководитель клуба молодого избирателя «МИР»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Шиганцов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Никола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Иванович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оспитател</w:t>
            </w:r>
            <w:r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бюджетного общеобразовательного учреждения Кадетская школа «Барнаульский кадетский корпус»</w:t>
            </w:r>
            <w:r w:rsidR="00AB145F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377257" w:rsidRPr="00C57905" w:rsidTr="002838DF">
        <w:tc>
          <w:tcPr>
            <w:tcW w:w="2977" w:type="dxa"/>
          </w:tcPr>
          <w:p w:rsidR="00377257" w:rsidRPr="00377257" w:rsidRDefault="00377257" w:rsidP="003B345C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Шутий</w:t>
            </w:r>
            <w:proofErr w:type="spellEnd"/>
            <w:r w:rsidRPr="0037725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77257" w:rsidRPr="001062F8" w:rsidRDefault="00377257" w:rsidP="001062F8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77257">
              <w:rPr>
                <w:rFonts w:cs="Times New Roman"/>
                <w:sz w:val="28"/>
                <w:szCs w:val="28"/>
              </w:rPr>
              <w:t>Юли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 xml:space="preserve">ю </w:t>
            </w:r>
            <w:proofErr w:type="spellStart"/>
            <w:r w:rsidRPr="00377257">
              <w:rPr>
                <w:rFonts w:cs="Times New Roman"/>
                <w:sz w:val="28"/>
                <w:szCs w:val="28"/>
              </w:rPr>
              <w:t>Сергеевн</w:t>
            </w:r>
            <w:proofErr w:type="spellEnd"/>
            <w:r w:rsidR="001062F8">
              <w:rPr>
                <w:rFonts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79" w:type="dxa"/>
          </w:tcPr>
          <w:p w:rsidR="00377257" w:rsidRPr="00377257" w:rsidRDefault="001062F8" w:rsidP="001062F8">
            <w:pPr>
              <w:tabs>
                <w:tab w:val="left" w:pos="606"/>
                <w:tab w:val="left" w:pos="709"/>
              </w:tabs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>главн</w:t>
            </w:r>
            <w:r>
              <w:rPr>
                <w:rFonts w:cs="Times New Roman"/>
                <w:sz w:val="28"/>
                <w:szCs w:val="28"/>
                <w:lang w:val="ru-RU"/>
              </w:rPr>
              <w:t>ого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специалист</w:t>
            </w:r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="00377257" w:rsidRPr="00377257">
              <w:rPr>
                <w:rFonts w:cs="Times New Roman"/>
                <w:sz w:val="28"/>
                <w:szCs w:val="28"/>
                <w:lang w:val="ru-RU"/>
              </w:rPr>
              <w:t xml:space="preserve"> отдела образования по Индустриальному району комитета по образованию города Барнаула</w:t>
            </w:r>
            <w:r w:rsidR="002D5E5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210A1" w:rsidRPr="00D31BE2" w:rsidRDefault="00AB145F" w:rsidP="00533A49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2</w:t>
      </w:r>
      <w:r w:rsidR="002210A1">
        <w:rPr>
          <w:rFonts w:ascii="Times New Roman CYR" w:eastAsia="Times New Roman CYR" w:hAnsi="Times New Roman CYR" w:cs="Times New Roman CYR"/>
          <w:szCs w:val="28"/>
        </w:rPr>
        <w:t xml:space="preserve">. </w:t>
      </w:r>
      <w:r w:rsidR="00447283">
        <w:rPr>
          <w:rFonts w:ascii="Times New Roman CYR" w:eastAsia="Times New Roman CYR" w:hAnsi="Times New Roman CYR" w:cs="Times New Roman CYR"/>
          <w:szCs w:val="28"/>
        </w:rPr>
        <w:t>Исполняющему обязанности с</w:t>
      </w:r>
      <w:r w:rsidR="00447283">
        <w:rPr>
          <w:szCs w:val="28"/>
        </w:rPr>
        <w:t>екретаря</w:t>
      </w:r>
      <w:r w:rsidR="002210A1">
        <w:rPr>
          <w:szCs w:val="28"/>
        </w:rPr>
        <w:t xml:space="preserve"> избирательной комиссии муниципального образования города Барнаула </w:t>
      </w:r>
      <w:r w:rsidR="00447283">
        <w:rPr>
          <w:szCs w:val="28"/>
        </w:rPr>
        <w:t xml:space="preserve">Долгих К.А. </w:t>
      </w:r>
      <w:r w:rsidR="002210A1" w:rsidRPr="005A078A">
        <w:rPr>
          <w:szCs w:val="28"/>
        </w:rPr>
        <w:t xml:space="preserve">разместить </w:t>
      </w:r>
      <w:r w:rsidR="002210A1">
        <w:rPr>
          <w:szCs w:val="28"/>
        </w:rPr>
        <w:t xml:space="preserve">решение </w:t>
      </w:r>
      <w:r w:rsidR="002210A1" w:rsidRPr="005A078A">
        <w:rPr>
          <w:szCs w:val="28"/>
        </w:rPr>
        <w:t>на официальном Интернет - сайте города Барнаула</w:t>
      </w:r>
      <w:r w:rsidR="002210A1">
        <w:rPr>
          <w:szCs w:val="28"/>
        </w:rPr>
        <w:t>.</w:t>
      </w:r>
    </w:p>
    <w:p w:rsidR="002210A1" w:rsidRDefault="00AB145F" w:rsidP="00533A49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3</w:t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</w:t>
      </w:r>
      <w:r w:rsidR="002210A1"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</w:t>
      </w:r>
      <w:r w:rsidR="002838D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838DF" w:rsidRDefault="002838DF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</w:t>
      </w:r>
      <w:r w:rsidR="0044728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няющий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обязанности </w:t>
      </w:r>
    </w:p>
    <w:p w:rsidR="002210A1" w:rsidRDefault="002838DF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секретаря</w:t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210A1"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2210A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К.А. Долгих</w:t>
      </w:r>
    </w:p>
    <w:sectPr w:rsidR="002210A1" w:rsidSect="003362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63" w:rsidRDefault="00336263" w:rsidP="00336263">
      <w:r>
        <w:separator/>
      </w:r>
    </w:p>
  </w:endnote>
  <w:endnote w:type="continuationSeparator" w:id="0">
    <w:p w:rsidR="00336263" w:rsidRDefault="00336263" w:rsidP="0033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63" w:rsidRDefault="00336263" w:rsidP="00336263">
      <w:r>
        <w:separator/>
      </w:r>
    </w:p>
  </w:footnote>
  <w:footnote w:type="continuationSeparator" w:id="0">
    <w:p w:rsidR="00336263" w:rsidRDefault="00336263" w:rsidP="0033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72893"/>
      <w:docPartObj>
        <w:docPartGallery w:val="Page Numbers (Top of Page)"/>
        <w:docPartUnique/>
      </w:docPartObj>
    </w:sdtPr>
    <w:sdtEndPr/>
    <w:sdtContent>
      <w:p w:rsidR="00336263" w:rsidRDefault="003362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8C" w:rsidRPr="0088148C">
          <w:rPr>
            <w:noProof/>
            <w:lang w:val="ru-RU"/>
          </w:rPr>
          <w:t>3</w:t>
        </w:r>
        <w:r>
          <w:fldChar w:fldCharType="end"/>
        </w:r>
      </w:p>
    </w:sdtContent>
  </w:sdt>
  <w:p w:rsidR="00336263" w:rsidRDefault="003362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2"/>
    <w:rsid w:val="00077532"/>
    <w:rsid w:val="001062F8"/>
    <w:rsid w:val="001B37A2"/>
    <w:rsid w:val="002210A1"/>
    <w:rsid w:val="002838DF"/>
    <w:rsid w:val="002D5E5C"/>
    <w:rsid w:val="002F4E61"/>
    <w:rsid w:val="00336263"/>
    <w:rsid w:val="00377257"/>
    <w:rsid w:val="00447283"/>
    <w:rsid w:val="004F5783"/>
    <w:rsid w:val="00533A49"/>
    <w:rsid w:val="005409F7"/>
    <w:rsid w:val="006211C0"/>
    <w:rsid w:val="00633E12"/>
    <w:rsid w:val="006A11D9"/>
    <w:rsid w:val="006A1D81"/>
    <w:rsid w:val="0088148C"/>
    <w:rsid w:val="009B0EDD"/>
    <w:rsid w:val="00AA03AB"/>
    <w:rsid w:val="00AB145F"/>
    <w:rsid w:val="00B13336"/>
    <w:rsid w:val="00C34D90"/>
    <w:rsid w:val="00C57905"/>
    <w:rsid w:val="00D909B7"/>
    <w:rsid w:val="00DC6044"/>
    <w:rsid w:val="00DD0807"/>
    <w:rsid w:val="00E00983"/>
    <w:rsid w:val="00E05B1C"/>
    <w:rsid w:val="00E54799"/>
    <w:rsid w:val="00EA73F9"/>
    <w:rsid w:val="00EB77E1"/>
    <w:rsid w:val="00EC6E73"/>
    <w:rsid w:val="00EF2274"/>
    <w:rsid w:val="00EF769A"/>
    <w:rsid w:val="00F060FD"/>
    <w:rsid w:val="00FA13B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38E-CD93-4532-B3EF-5185BB1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B0E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EDD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customStyle="1" w:styleId="WW-Absatz-Standardschriftart1">
    <w:name w:val="WW-Absatz-Standardschriftart1"/>
    <w:rsid w:val="009B0EDD"/>
  </w:style>
  <w:style w:type="paragraph" w:styleId="a3">
    <w:name w:val="Title"/>
    <w:basedOn w:val="a"/>
    <w:next w:val="a4"/>
    <w:link w:val="a5"/>
    <w:qFormat/>
    <w:rsid w:val="009B0ED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9B0EDD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uiPriority w:val="22"/>
    <w:qFormat/>
    <w:rsid w:val="009B0EDD"/>
    <w:rPr>
      <w:b/>
      <w:bCs/>
    </w:rPr>
  </w:style>
  <w:style w:type="paragraph" w:customStyle="1" w:styleId="ConsPlusTitle">
    <w:name w:val="ConsPlusTitle"/>
    <w:rsid w:val="009B0EDD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B0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B0EDD"/>
    <w:rPr>
      <w:rFonts w:eastAsiaTheme="minorEastAsia"/>
      <w:color w:val="5A5A5A" w:themeColor="text1" w:themeTint="A5"/>
      <w:spacing w:val="15"/>
      <w:lang w:val="en-US" w:bidi="en-US"/>
    </w:rPr>
  </w:style>
  <w:style w:type="paragraph" w:customStyle="1" w:styleId="ConsNormal">
    <w:name w:val="ConsNormal"/>
    <w:rsid w:val="002210A1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6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A7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table" w:styleId="aa">
    <w:name w:val="Table Grid"/>
    <w:basedOn w:val="a1"/>
    <w:uiPriority w:val="59"/>
    <w:rsid w:val="0037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6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626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36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626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32</cp:revision>
  <cp:lastPrinted>2016-04-12T08:07:00Z</cp:lastPrinted>
  <dcterms:created xsi:type="dcterms:W3CDTF">2015-04-23T02:05:00Z</dcterms:created>
  <dcterms:modified xsi:type="dcterms:W3CDTF">2016-04-12T08:37:00Z</dcterms:modified>
</cp:coreProperties>
</file>