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1E" w:rsidRDefault="000E001E" w:rsidP="000E001E">
      <w:pPr>
        <w:autoSpaceDE w:val="0"/>
      </w:pPr>
      <w:bookmarkStart w:id="0" w:name="_GoBack"/>
      <w:bookmarkEnd w:id="0"/>
    </w:p>
    <w:p w:rsidR="000E001E" w:rsidRDefault="000E001E" w:rsidP="000E001E">
      <w:pPr>
        <w:autoSpaceDE w:val="0"/>
      </w:pPr>
    </w:p>
    <w:p w:rsidR="000E001E" w:rsidRPr="000E001E" w:rsidRDefault="000E001E" w:rsidP="000E001E"/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0E001E" w:rsidRPr="000E001E" w:rsidRDefault="000E001E" w:rsidP="000E001E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0E001E">
        <w:rPr>
          <w:rFonts w:eastAsia="Calibri" w:cs="Times New Roman"/>
          <w:b/>
          <w:sz w:val="28"/>
          <w:szCs w:val="28"/>
          <w:lang w:eastAsia="en-US"/>
        </w:rPr>
        <w:t>ПОРЯДОК</w:t>
      </w:r>
    </w:p>
    <w:p w:rsidR="000E001E" w:rsidRPr="000E001E" w:rsidRDefault="00D637B9" w:rsidP="009648D7">
      <w:pPr>
        <w:jc w:val="center"/>
      </w:pPr>
      <w:r>
        <w:rPr>
          <w:rFonts w:eastAsia="Calibri" w:cs="Times New Roman"/>
          <w:sz w:val="28"/>
          <w:szCs w:val="28"/>
          <w:lang w:eastAsia="en-US"/>
        </w:rPr>
        <w:t>в</w:t>
      </w:r>
      <w:r w:rsidR="000E001E">
        <w:rPr>
          <w:rFonts w:eastAsia="Calibri" w:cs="Times New Roman"/>
          <w:sz w:val="28"/>
          <w:szCs w:val="28"/>
          <w:lang w:eastAsia="en-US"/>
        </w:rPr>
        <w:t xml:space="preserve">ыявления </w:t>
      </w:r>
      <w:r w:rsidR="009648D7">
        <w:rPr>
          <w:rFonts w:eastAsia="Calibri" w:cs="Times New Roman"/>
          <w:sz w:val="28"/>
          <w:szCs w:val="28"/>
          <w:lang w:eastAsia="en-US"/>
        </w:rPr>
        <w:t>инцидентов</w:t>
      </w:r>
      <w:r w:rsidR="000E001E">
        <w:rPr>
          <w:rFonts w:eastAsia="Calibri" w:cs="Times New Roman"/>
          <w:sz w:val="28"/>
          <w:szCs w:val="28"/>
          <w:lang w:eastAsia="en-US"/>
        </w:rPr>
        <w:t xml:space="preserve"> информационной безопасности</w:t>
      </w:r>
      <w:r w:rsidR="009648D7">
        <w:rPr>
          <w:rFonts w:eastAsia="Calibri" w:cs="Times New Roman"/>
          <w:sz w:val="28"/>
          <w:szCs w:val="28"/>
          <w:lang w:eastAsia="en-US"/>
        </w:rPr>
        <w:t xml:space="preserve"> информационных систем персональных данных в комитете по культуре города Барнаула</w:t>
      </w:r>
    </w:p>
    <w:p w:rsidR="000E001E" w:rsidRPr="000E001E" w:rsidRDefault="000E001E" w:rsidP="000E001E"/>
    <w:p w:rsidR="000E001E" w:rsidRPr="000E001E" w:rsidRDefault="000E001E" w:rsidP="000E001E"/>
    <w:p w:rsidR="000E001E" w:rsidRPr="000E001E" w:rsidRDefault="000E001E" w:rsidP="000E001E"/>
    <w:p w:rsidR="000E001E" w:rsidRPr="000E001E" w:rsidRDefault="000E001E" w:rsidP="000E001E"/>
    <w:p w:rsidR="000E001E" w:rsidRPr="000E001E" w:rsidRDefault="000E001E" w:rsidP="000E001E"/>
    <w:p w:rsidR="000E001E" w:rsidRPr="000E001E" w:rsidRDefault="000E001E" w:rsidP="000E001E"/>
    <w:p w:rsidR="000E001E" w:rsidRPr="000E001E" w:rsidRDefault="000E001E" w:rsidP="000E001E"/>
    <w:p w:rsidR="000E001E" w:rsidRDefault="000E001E" w:rsidP="000E001E">
      <w:pPr>
        <w:autoSpaceDE w:val="0"/>
      </w:pPr>
    </w:p>
    <w:p w:rsidR="000E001E" w:rsidRDefault="000E001E" w:rsidP="000E001E">
      <w:pPr>
        <w:autoSpaceDE w:val="0"/>
      </w:pPr>
    </w:p>
    <w:p w:rsidR="000E001E" w:rsidRDefault="000E001E" w:rsidP="000E001E">
      <w:pPr>
        <w:autoSpaceDE w:val="0"/>
        <w:jc w:val="center"/>
      </w:pPr>
    </w:p>
    <w:p w:rsidR="00B80D12" w:rsidRDefault="000E001E" w:rsidP="000E001E">
      <w:pPr>
        <w:autoSpaceDE w:val="0"/>
      </w:pPr>
      <w:r w:rsidRPr="000E001E">
        <w:br w:type="page"/>
      </w:r>
    </w:p>
    <w:p w:rsidR="00B80D12" w:rsidRPr="000E001E" w:rsidRDefault="00B80D12">
      <w:pPr>
        <w:ind w:left="720"/>
        <w:jc w:val="center"/>
        <w:rPr>
          <w:b/>
        </w:rPr>
      </w:pPr>
    </w:p>
    <w:p w:rsidR="00B80D12" w:rsidRPr="000E001E" w:rsidRDefault="00160A66">
      <w:pPr>
        <w:ind w:left="720"/>
        <w:jc w:val="center"/>
        <w:rPr>
          <w:b/>
          <w:sz w:val="28"/>
          <w:szCs w:val="28"/>
        </w:rPr>
      </w:pPr>
      <w:r w:rsidRPr="000E001E">
        <w:rPr>
          <w:b/>
          <w:sz w:val="28"/>
          <w:szCs w:val="28"/>
        </w:rPr>
        <w:t>1.ОБЩИЕ ПОЛОЖЕНИЯ</w:t>
      </w:r>
    </w:p>
    <w:p w:rsidR="00B80D12" w:rsidRDefault="00B80D12">
      <w:pPr>
        <w:jc w:val="center"/>
      </w:pPr>
    </w:p>
    <w:p w:rsidR="00B80D12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Настоящий </w:t>
      </w:r>
      <w:r w:rsidR="005B1D81">
        <w:rPr>
          <w:sz w:val="28"/>
          <w:szCs w:val="28"/>
        </w:rPr>
        <w:t>Порядок</w:t>
      </w:r>
      <w:r w:rsidRPr="000E001E">
        <w:rPr>
          <w:sz w:val="28"/>
          <w:szCs w:val="28"/>
        </w:rPr>
        <w:t xml:space="preserve"> устанавливает разбирательства и составления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нарушений, а так же выявления, разбирательства и предотвращения иных инцидентов информационной безопасности в </w:t>
      </w:r>
      <w:r w:rsidR="00102603" w:rsidRPr="000E001E">
        <w:rPr>
          <w:sz w:val="28"/>
          <w:szCs w:val="28"/>
        </w:rPr>
        <w:t>комитета по культуре города Барнаула.</w:t>
      </w:r>
    </w:p>
    <w:p w:rsidR="00B80D12" w:rsidRPr="000E001E" w:rsidRDefault="005B1D81">
      <w:pPr>
        <w:widowControl w:val="0"/>
        <w:numPr>
          <w:ilvl w:val="0"/>
          <w:numId w:val="1"/>
        </w:numPr>
        <w:tabs>
          <w:tab w:val="left" w:pos="36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160A66" w:rsidRPr="000E001E">
        <w:rPr>
          <w:sz w:val="28"/>
          <w:szCs w:val="28"/>
        </w:rPr>
        <w:t xml:space="preserve"> разработан в соответствии с:</w:t>
      </w:r>
    </w:p>
    <w:p w:rsidR="00B80D12" w:rsidRPr="000E001E" w:rsidRDefault="00160A66">
      <w:pPr>
        <w:jc w:val="both"/>
        <w:rPr>
          <w:sz w:val="28"/>
          <w:szCs w:val="28"/>
        </w:rPr>
      </w:pPr>
      <w:r w:rsidRPr="000E001E">
        <w:rPr>
          <w:sz w:val="28"/>
          <w:szCs w:val="28"/>
        </w:rPr>
        <w:t>Федеральным законом от 27 июля 2006 г. N 149-ФЗ "Об информации, информационных технологиях и о защите информации";</w:t>
      </w:r>
    </w:p>
    <w:p w:rsidR="00B80D12" w:rsidRPr="000E001E" w:rsidRDefault="00160A66">
      <w:pPr>
        <w:jc w:val="both"/>
        <w:rPr>
          <w:sz w:val="28"/>
          <w:szCs w:val="28"/>
        </w:rPr>
      </w:pPr>
      <w:r w:rsidRPr="000E001E">
        <w:rPr>
          <w:sz w:val="28"/>
          <w:szCs w:val="28"/>
        </w:rPr>
        <w:t>Федеральным законом от 27 июля 2006 г. N 152-ФЗ "О персональных данных";</w:t>
      </w:r>
    </w:p>
    <w:p w:rsidR="00B80D12" w:rsidRPr="000E001E" w:rsidRDefault="00160A66">
      <w:pPr>
        <w:jc w:val="both"/>
        <w:rPr>
          <w:sz w:val="28"/>
          <w:szCs w:val="28"/>
        </w:rPr>
      </w:pPr>
      <w:r w:rsidRPr="000E001E">
        <w:rPr>
          <w:sz w:val="28"/>
          <w:szCs w:val="28"/>
        </w:rPr>
        <w:t>Федеральным законом от 27 декабря 2002 г. N 184-Ф</w:t>
      </w:r>
      <w:r w:rsidR="005B1D81">
        <w:rPr>
          <w:sz w:val="28"/>
          <w:szCs w:val="28"/>
        </w:rPr>
        <w:t xml:space="preserve">З "О техническом регулировании" и </w:t>
      </w:r>
      <w:r w:rsidRPr="000E001E">
        <w:rPr>
          <w:sz w:val="28"/>
          <w:szCs w:val="28"/>
        </w:rPr>
        <w:t>иными нормативными правовыми актами,</w:t>
      </w:r>
    </w:p>
    <w:p w:rsidR="00B80D12" w:rsidRPr="000E001E" w:rsidRDefault="00160A66">
      <w:pPr>
        <w:jc w:val="both"/>
        <w:rPr>
          <w:sz w:val="28"/>
          <w:szCs w:val="28"/>
        </w:rPr>
      </w:pPr>
      <w:r w:rsidRPr="000E001E">
        <w:rPr>
          <w:sz w:val="28"/>
          <w:szCs w:val="28"/>
        </w:rPr>
        <w:t>а также в соответствии с локальными нормативными актами организации.</w:t>
      </w:r>
    </w:p>
    <w:p w:rsidR="00102603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Настоящий </w:t>
      </w:r>
      <w:r w:rsidR="005B1D81">
        <w:rPr>
          <w:sz w:val="28"/>
          <w:szCs w:val="28"/>
        </w:rPr>
        <w:t>Порядок</w:t>
      </w:r>
      <w:r w:rsidRPr="000E001E">
        <w:rPr>
          <w:sz w:val="28"/>
          <w:szCs w:val="28"/>
        </w:rPr>
        <w:t xml:space="preserve"> обязателен к соблюдению </w:t>
      </w:r>
      <w:r w:rsidR="00102603" w:rsidRPr="000E001E">
        <w:rPr>
          <w:sz w:val="28"/>
          <w:szCs w:val="28"/>
        </w:rPr>
        <w:t xml:space="preserve">правил </w:t>
      </w:r>
      <w:r w:rsidRPr="000E001E">
        <w:rPr>
          <w:sz w:val="28"/>
          <w:szCs w:val="28"/>
        </w:rPr>
        <w:t xml:space="preserve">всеми работниками </w:t>
      </w:r>
      <w:r w:rsidR="00102603" w:rsidRPr="000E001E">
        <w:rPr>
          <w:sz w:val="28"/>
          <w:szCs w:val="28"/>
        </w:rPr>
        <w:t>комитета по культуре города Барнаула</w:t>
      </w:r>
    </w:p>
    <w:p w:rsidR="00B80D12" w:rsidRPr="000E001E" w:rsidRDefault="00102603">
      <w:pPr>
        <w:widowControl w:val="0"/>
        <w:numPr>
          <w:ilvl w:val="0"/>
          <w:numId w:val="1"/>
        </w:numPr>
        <w:tabs>
          <w:tab w:val="left" w:pos="360"/>
        </w:tabs>
        <w:autoSpaceDE w:val="0"/>
        <w:ind w:left="0" w:firstLine="709"/>
        <w:jc w:val="both"/>
        <w:rPr>
          <w:sz w:val="28"/>
          <w:szCs w:val="28"/>
        </w:rPr>
      </w:pPr>
      <w:r w:rsidRPr="000E001E">
        <w:rPr>
          <w:sz w:val="28"/>
          <w:szCs w:val="28"/>
        </w:rPr>
        <w:t>У</w:t>
      </w:r>
      <w:r w:rsidR="00160A66" w:rsidRPr="000E001E">
        <w:rPr>
          <w:sz w:val="28"/>
          <w:szCs w:val="28"/>
        </w:rPr>
        <w:t>частвующими в выявлении, разбирательстве и предотвращении инцидентов ИБ</w:t>
      </w:r>
    </w:p>
    <w:p w:rsidR="00B80D12" w:rsidRPr="000E001E" w:rsidRDefault="00160A66">
      <w:pPr>
        <w:widowControl w:val="0"/>
        <w:numPr>
          <w:ilvl w:val="0"/>
          <w:numId w:val="1"/>
        </w:numPr>
        <w:tabs>
          <w:tab w:val="left" w:pos="360"/>
        </w:tabs>
        <w:autoSpaceDE w:val="0"/>
        <w:ind w:left="0" w:firstLine="709"/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Разбирательство по всем инцидентам ИБ проводится </w:t>
      </w:r>
      <w:r w:rsidR="005B1D81">
        <w:rPr>
          <w:sz w:val="28"/>
          <w:szCs w:val="28"/>
        </w:rPr>
        <w:t>администратором</w:t>
      </w:r>
      <w:r w:rsidRPr="000E001E">
        <w:rPr>
          <w:color w:val="000000"/>
          <w:sz w:val="28"/>
          <w:szCs w:val="28"/>
        </w:rPr>
        <w:t xml:space="preserve"> информационной безопасности</w:t>
      </w:r>
      <w:r w:rsidRPr="000E001E">
        <w:rPr>
          <w:rFonts w:ascii="Verdana" w:hAnsi="Verdana"/>
          <w:color w:val="000000"/>
          <w:sz w:val="28"/>
          <w:szCs w:val="28"/>
        </w:rPr>
        <w:t xml:space="preserve"> </w:t>
      </w:r>
      <w:r w:rsidRPr="000E001E">
        <w:rPr>
          <w:sz w:val="28"/>
          <w:szCs w:val="28"/>
        </w:rPr>
        <w:t>с привлечением, в необходимых случаях руководителей и сотрудников других подразделений.</w:t>
      </w:r>
    </w:p>
    <w:p w:rsidR="00B80D12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Разбирательство инцидентов ИБ, затрагивающих два или более подразделения </w:t>
      </w:r>
      <w:r w:rsidR="00102603" w:rsidRPr="000E001E">
        <w:rPr>
          <w:sz w:val="28"/>
          <w:szCs w:val="28"/>
        </w:rPr>
        <w:t xml:space="preserve">комитета по культуре города Барнаула </w:t>
      </w:r>
      <w:r w:rsidRPr="000E001E">
        <w:rPr>
          <w:sz w:val="28"/>
          <w:szCs w:val="28"/>
        </w:rPr>
        <w:t xml:space="preserve">проводится </w:t>
      </w:r>
      <w:r w:rsidR="005B1D81">
        <w:rPr>
          <w:sz w:val="28"/>
          <w:szCs w:val="28"/>
        </w:rPr>
        <w:t>администратором</w:t>
      </w:r>
      <w:r w:rsidRPr="000E001E">
        <w:rPr>
          <w:sz w:val="28"/>
          <w:szCs w:val="28"/>
        </w:rPr>
        <w:t xml:space="preserve"> </w:t>
      </w:r>
      <w:r w:rsidRPr="000E001E">
        <w:rPr>
          <w:color w:val="000000"/>
          <w:sz w:val="28"/>
          <w:szCs w:val="28"/>
        </w:rPr>
        <w:t>информационной безопасности</w:t>
      </w:r>
      <w:r w:rsidRPr="000E001E">
        <w:rPr>
          <w:sz w:val="28"/>
          <w:szCs w:val="28"/>
        </w:rPr>
        <w:t xml:space="preserve"> с привлечением руководителей соответствующих подразделений.</w:t>
      </w:r>
    </w:p>
    <w:p w:rsidR="00B80D12" w:rsidRPr="000E001E" w:rsidRDefault="00160A66" w:rsidP="007377C0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Разбирательство по вопросам инцидентов ИБ, которые затрагивают ресурсы </w:t>
      </w:r>
      <w:r w:rsidR="00102603" w:rsidRPr="000E001E">
        <w:rPr>
          <w:sz w:val="28"/>
          <w:szCs w:val="28"/>
        </w:rPr>
        <w:t xml:space="preserve">комитета по культуре города Барнаула </w:t>
      </w:r>
      <w:r w:rsidRPr="000E001E">
        <w:rPr>
          <w:sz w:val="28"/>
          <w:szCs w:val="28"/>
        </w:rPr>
        <w:t xml:space="preserve">в обязательном порядке проводится </w:t>
      </w:r>
      <w:r w:rsidR="005B1D81">
        <w:rPr>
          <w:sz w:val="28"/>
          <w:szCs w:val="28"/>
        </w:rPr>
        <w:t xml:space="preserve">администратором </w:t>
      </w:r>
      <w:r w:rsidRPr="000E001E">
        <w:rPr>
          <w:color w:val="000000"/>
          <w:sz w:val="28"/>
          <w:szCs w:val="28"/>
        </w:rPr>
        <w:t>информационной безопасности</w:t>
      </w:r>
      <w:r w:rsidRPr="000E001E">
        <w:rPr>
          <w:sz w:val="28"/>
          <w:szCs w:val="28"/>
        </w:rPr>
        <w:t xml:space="preserve">, </w:t>
      </w:r>
      <w:r w:rsidR="005B1D81">
        <w:rPr>
          <w:sz w:val="28"/>
          <w:szCs w:val="28"/>
        </w:rPr>
        <w:t xml:space="preserve">с привлечением </w:t>
      </w:r>
      <w:r w:rsidRPr="000E001E">
        <w:rPr>
          <w:sz w:val="28"/>
          <w:szCs w:val="28"/>
        </w:rPr>
        <w:t xml:space="preserve">сотрудников других структурных подразделений </w:t>
      </w:r>
      <w:r w:rsidR="00102603" w:rsidRPr="000E001E">
        <w:rPr>
          <w:sz w:val="28"/>
          <w:szCs w:val="28"/>
        </w:rPr>
        <w:t>комитета по культуре города Барнаула.</w:t>
      </w:r>
    </w:p>
    <w:p w:rsidR="00102603" w:rsidRDefault="00102603" w:rsidP="00102603">
      <w:pPr>
        <w:ind w:left="360"/>
        <w:jc w:val="both"/>
      </w:pPr>
    </w:p>
    <w:p w:rsidR="00102603" w:rsidRDefault="00102603" w:rsidP="00102603">
      <w:pPr>
        <w:ind w:left="360"/>
        <w:jc w:val="both"/>
      </w:pPr>
    </w:p>
    <w:p w:rsidR="00B80D12" w:rsidRPr="000E001E" w:rsidRDefault="00160A66">
      <w:pPr>
        <w:jc w:val="center"/>
        <w:rPr>
          <w:b/>
          <w:sz w:val="28"/>
          <w:szCs w:val="28"/>
        </w:rPr>
      </w:pPr>
      <w:r w:rsidRPr="000E001E">
        <w:rPr>
          <w:b/>
          <w:sz w:val="28"/>
          <w:szCs w:val="28"/>
        </w:rPr>
        <w:t>2. ВЫЯВЛЕНИЕ ИНЦИДЕНТА ИНФОРМАЦИОННОЙ БЕЗОПАСНОСТИ</w:t>
      </w:r>
    </w:p>
    <w:p w:rsidR="00B80D12" w:rsidRDefault="00B80D12">
      <w:pPr>
        <w:jc w:val="both"/>
      </w:pPr>
    </w:p>
    <w:p w:rsidR="00102603" w:rsidRDefault="00102603">
      <w:pPr>
        <w:jc w:val="both"/>
      </w:pPr>
    </w:p>
    <w:p w:rsidR="00B80D12" w:rsidRPr="000E001E" w:rsidRDefault="00160A66">
      <w:pPr>
        <w:ind w:firstLine="709"/>
        <w:jc w:val="both"/>
        <w:rPr>
          <w:sz w:val="28"/>
          <w:szCs w:val="28"/>
        </w:rPr>
      </w:pPr>
      <w:r w:rsidRPr="000E001E">
        <w:rPr>
          <w:sz w:val="28"/>
          <w:szCs w:val="28"/>
        </w:rPr>
        <w:t>2.1. Основными источниками информации об Инцидентах ИБ являются:</w:t>
      </w:r>
    </w:p>
    <w:p w:rsidR="00B80D12" w:rsidRPr="000E001E" w:rsidRDefault="00160A6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факты, выявленные руководителем структурного подразделения </w:t>
      </w:r>
      <w:r w:rsidR="00102603" w:rsidRPr="000E001E">
        <w:rPr>
          <w:sz w:val="28"/>
          <w:szCs w:val="28"/>
        </w:rPr>
        <w:t>комитета по культуре города Барнаула</w:t>
      </w:r>
      <w:r w:rsidRPr="000E001E">
        <w:rPr>
          <w:sz w:val="28"/>
          <w:szCs w:val="28"/>
        </w:rPr>
        <w:t xml:space="preserve">, администратором информационной безопасности – лицо, назначенное ответственным за информационную безопасность (ИБ) Приказом </w:t>
      </w:r>
      <w:r w:rsidR="00102603" w:rsidRPr="000E001E">
        <w:rPr>
          <w:sz w:val="28"/>
          <w:szCs w:val="28"/>
        </w:rPr>
        <w:t>комитета по культуре города Барнаула</w:t>
      </w:r>
      <w:r w:rsidRPr="000E001E">
        <w:rPr>
          <w:sz w:val="28"/>
          <w:szCs w:val="28"/>
        </w:rPr>
        <w:t>, а также другими сотрудниками организации.</w:t>
      </w:r>
    </w:p>
    <w:p w:rsidR="00B80D12" w:rsidRPr="000E001E" w:rsidRDefault="00160A6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E001E">
        <w:rPr>
          <w:sz w:val="28"/>
          <w:szCs w:val="28"/>
        </w:rPr>
        <w:t>результаты работы средств мониторинга ИБ результаты проверок и аудита (внутреннего или внешнего);</w:t>
      </w:r>
    </w:p>
    <w:p w:rsidR="00B80D12" w:rsidRPr="000E001E" w:rsidRDefault="00160A66">
      <w:pPr>
        <w:numPr>
          <w:ilvl w:val="0"/>
          <w:numId w:val="3"/>
        </w:numPr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обращения субъектов персональных данных с указанием Инцидента ИБ;</w:t>
      </w:r>
    </w:p>
    <w:p w:rsidR="00B80D12" w:rsidRPr="000E001E" w:rsidRDefault="00160A66">
      <w:pPr>
        <w:numPr>
          <w:ilvl w:val="0"/>
          <w:numId w:val="3"/>
        </w:numPr>
        <w:jc w:val="both"/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запросы и предписания органов надзора за соблюдением прав субъектов ПДн;</w:t>
      </w:r>
    </w:p>
    <w:p w:rsidR="00B80D12" w:rsidRPr="000E001E" w:rsidRDefault="00160A66">
      <w:pPr>
        <w:numPr>
          <w:ilvl w:val="0"/>
          <w:numId w:val="3"/>
        </w:numPr>
        <w:jc w:val="both"/>
        <w:rPr>
          <w:sz w:val="28"/>
          <w:szCs w:val="28"/>
        </w:rPr>
      </w:pPr>
      <w:r w:rsidRPr="000E001E">
        <w:rPr>
          <w:sz w:val="28"/>
          <w:szCs w:val="28"/>
        </w:rPr>
        <w:t>другие источники информации.</w:t>
      </w:r>
    </w:p>
    <w:p w:rsidR="00B80D12" w:rsidRPr="000E001E" w:rsidRDefault="00160A66">
      <w:pPr>
        <w:ind w:firstLine="709"/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2.2. Работник </w:t>
      </w:r>
      <w:r w:rsidR="00102603" w:rsidRPr="000E001E">
        <w:rPr>
          <w:sz w:val="28"/>
          <w:szCs w:val="28"/>
        </w:rPr>
        <w:t>комитета по культуре города Барнаула</w:t>
      </w:r>
      <w:r w:rsidRPr="000E001E">
        <w:rPr>
          <w:sz w:val="28"/>
          <w:szCs w:val="28"/>
        </w:rPr>
        <w:t xml:space="preserve"> может выявить признаки наличия Инцидента ИБ путем анализа текущей ситуации на предмет ее соответствия требованиям утвержденных в </w:t>
      </w:r>
      <w:r w:rsidR="00102603" w:rsidRPr="000E001E">
        <w:rPr>
          <w:sz w:val="28"/>
          <w:szCs w:val="28"/>
        </w:rPr>
        <w:t>комитете по культуре города Барнаула</w:t>
      </w:r>
      <w:r w:rsidRPr="000E001E">
        <w:rPr>
          <w:sz w:val="28"/>
          <w:szCs w:val="28"/>
        </w:rPr>
        <w:t>. Выявленные несоответствий дают основания предполагать факт возникновения Инцидента ИБ. Любые сведения о Происшествие или Инциденте ИБ должны быть незамедлительно переданы выявившим их сотрудником ответственному лицу в подразделение информационной безопасности любым доступным способом:</w:t>
      </w:r>
    </w:p>
    <w:p w:rsidR="00B80D12" w:rsidRPr="000E001E" w:rsidRDefault="00160A66">
      <w:pPr>
        <w:numPr>
          <w:ilvl w:val="0"/>
          <w:numId w:val="3"/>
        </w:numPr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по контактам, указанным в внутрикорпоративном справочнике;</w:t>
      </w:r>
    </w:p>
    <w:p w:rsidR="00B80D12" w:rsidRPr="000E001E" w:rsidRDefault="00160A66">
      <w:pPr>
        <w:numPr>
          <w:ilvl w:val="0"/>
          <w:numId w:val="3"/>
        </w:numPr>
        <w:jc w:val="both"/>
        <w:rPr>
          <w:sz w:val="28"/>
          <w:szCs w:val="28"/>
        </w:rPr>
      </w:pPr>
      <w:r w:rsidRPr="000E001E">
        <w:rPr>
          <w:sz w:val="28"/>
          <w:szCs w:val="28"/>
        </w:rPr>
        <w:t>через непосредственного Руководителя.</w:t>
      </w:r>
    </w:p>
    <w:p w:rsidR="00B80D12" w:rsidRDefault="00160A66">
      <w:pPr>
        <w:ind w:firstLine="709"/>
        <w:jc w:val="both"/>
      </w:pPr>
      <w:r w:rsidRPr="000E001E">
        <w:rPr>
          <w:sz w:val="28"/>
          <w:szCs w:val="28"/>
        </w:rPr>
        <w:t xml:space="preserve">2.3. Работники </w:t>
      </w:r>
      <w:r w:rsidR="00102603" w:rsidRPr="000E001E">
        <w:rPr>
          <w:sz w:val="28"/>
          <w:szCs w:val="28"/>
        </w:rPr>
        <w:t>комитета по культуре города Барнаула</w:t>
      </w:r>
      <w:r w:rsidRPr="000E001E">
        <w:rPr>
          <w:sz w:val="28"/>
          <w:szCs w:val="28"/>
        </w:rPr>
        <w:t xml:space="preserve"> при подозрении на Инцидент ИБ обязаны также дополнительно уведомить Администратора информационной безопасности.</w:t>
      </w:r>
    </w:p>
    <w:p w:rsidR="00B80D12" w:rsidRDefault="00B80D12">
      <w:pPr>
        <w:jc w:val="both"/>
      </w:pPr>
    </w:p>
    <w:p w:rsidR="00102603" w:rsidRDefault="00102603">
      <w:pPr>
        <w:jc w:val="both"/>
      </w:pPr>
    </w:p>
    <w:p w:rsidR="00B80D12" w:rsidRPr="000E001E" w:rsidRDefault="00160A66">
      <w:pPr>
        <w:jc w:val="center"/>
        <w:rPr>
          <w:rFonts w:cs="Times New Roman"/>
          <w:b/>
          <w:sz w:val="28"/>
          <w:szCs w:val="28"/>
        </w:rPr>
      </w:pPr>
      <w:r w:rsidRPr="000E001E">
        <w:rPr>
          <w:rFonts w:cs="Times New Roman"/>
          <w:b/>
          <w:sz w:val="28"/>
          <w:szCs w:val="28"/>
        </w:rPr>
        <w:t>3.АНАЛИЗ ИСХОДНОЙ ИНФОРМАЦИИ И</w:t>
      </w:r>
    </w:p>
    <w:p w:rsidR="00B80D12" w:rsidRPr="000E001E" w:rsidRDefault="00160A66">
      <w:pPr>
        <w:jc w:val="center"/>
        <w:rPr>
          <w:rFonts w:cs="Times New Roman"/>
          <w:b/>
          <w:sz w:val="28"/>
          <w:szCs w:val="28"/>
        </w:rPr>
      </w:pPr>
      <w:r w:rsidRPr="000E001E">
        <w:rPr>
          <w:rFonts w:cs="Times New Roman"/>
          <w:b/>
          <w:sz w:val="28"/>
          <w:szCs w:val="28"/>
        </w:rPr>
        <w:t>ПРИНЯТИЕ РЕШЕНИЯ О ПРОВЕДЕНИИ РАЗБИРАТЕЛЬСТВА</w:t>
      </w:r>
    </w:p>
    <w:p w:rsidR="00B80D12" w:rsidRPr="000E001E" w:rsidRDefault="00B80D12">
      <w:pPr>
        <w:jc w:val="both"/>
        <w:rPr>
          <w:rFonts w:cs="Times New Roman"/>
          <w:sz w:val="28"/>
          <w:szCs w:val="28"/>
        </w:rPr>
      </w:pPr>
    </w:p>
    <w:p w:rsidR="00102603" w:rsidRPr="000E001E" w:rsidRDefault="00102603">
      <w:pPr>
        <w:jc w:val="both"/>
        <w:rPr>
          <w:rFonts w:cs="Times New Roman"/>
          <w:sz w:val="28"/>
          <w:szCs w:val="28"/>
        </w:rPr>
      </w:pP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3.1. </w:t>
      </w:r>
      <w:r w:rsidR="00D637B9">
        <w:rPr>
          <w:rFonts w:cs="Times New Roman"/>
          <w:sz w:val="28"/>
          <w:szCs w:val="28"/>
        </w:rPr>
        <w:t>А</w:t>
      </w:r>
      <w:r w:rsidR="007377C0">
        <w:rPr>
          <w:rFonts w:cs="Times New Roman"/>
          <w:sz w:val="28"/>
          <w:szCs w:val="28"/>
        </w:rPr>
        <w:t>дминистратор</w:t>
      </w:r>
      <w:r w:rsidRPr="000E001E">
        <w:rPr>
          <w:rFonts w:cs="Times New Roman"/>
          <w:color w:val="000000"/>
          <w:sz w:val="28"/>
          <w:szCs w:val="28"/>
        </w:rPr>
        <w:t xml:space="preserve">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после получения информации о предполагаемом Инциденте ИБ незамедлительно проводит первоначальный анализ полученных данных. В процессе анализа </w:t>
      </w:r>
      <w:r w:rsidR="007377C0">
        <w:rPr>
          <w:rFonts w:cs="Times New Roman"/>
          <w:sz w:val="28"/>
          <w:szCs w:val="28"/>
        </w:rPr>
        <w:t>администратор</w:t>
      </w:r>
      <w:r w:rsidRPr="000E001E">
        <w:rPr>
          <w:rFonts w:cs="Times New Roman"/>
          <w:sz w:val="28"/>
          <w:szCs w:val="28"/>
        </w:rPr>
        <w:t xml:space="preserve"> </w:t>
      </w:r>
      <w:r w:rsidRPr="000E001E">
        <w:rPr>
          <w:rFonts w:cs="Times New Roman"/>
          <w:color w:val="000000"/>
          <w:sz w:val="28"/>
          <w:szCs w:val="28"/>
        </w:rPr>
        <w:t>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проводит проверку наличия в выявленном факте нарушений.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3.2. По усмотрению руководителя </w:t>
      </w:r>
      <w:r w:rsidR="007377C0">
        <w:rPr>
          <w:rFonts w:cs="Times New Roman"/>
          <w:color w:val="000000"/>
          <w:sz w:val="28"/>
          <w:szCs w:val="28"/>
        </w:rPr>
        <w:t>администратора</w:t>
      </w:r>
      <w:r w:rsidRPr="000E001E">
        <w:rPr>
          <w:rFonts w:cs="Times New Roman"/>
          <w:color w:val="000000"/>
          <w:sz w:val="28"/>
          <w:szCs w:val="28"/>
        </w:rPr>
        <w:t xml:space="preserve">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единичный Инцидент ИБ, не приведший к негативным последствиям и совершенный сотрудником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</w:t>
      </w:r>
      <w:r w:rsidRPr="000E001E">
        <w:rPr>
          <w:rFonts w:cs="Times New Roman"/>
          <w:sz w:val="28"/>
          <w:szCs w:val="28"/>
        </w:rPr>
        <w:t xml:space="preserve"> впервые, фиксируется </w:t>
      </w:r>
      <w:r w:rsidR="007377C0">
        <w:rPr>
          <w:rFonts w:cs="Times New Roman"/>
          <w:sz w:val="28"/>
          <w:szCs w:val="28"/>
        </w:rPr>
        <w:t>администратором</w:t>
      </w:r>
      <w:r w:rsidRPr="000E001E">
        <w:rPr>
          <w:rFonts w:cs="Times New Roman"/>
          <w:color w:val="000000"/>
          <w:sz w:val="28"/>
          <w:szCs w:val="28"/>
        </w:rPr>
        <w:t xml:space="preserve">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в карточке данных «Инциденты ИБ» </w:t>
      </w:r>
      <w:r w:rsidRPr="000E001E">
        <w:rPr>
          <w:rFonts w:cs="Times New Roman"/>
          <w:i/>
          <w:sz w:val="28"/>
          <w:szCs w:val="28"/>
        </w:rPr>
        <w:t>(приложение №1)</w:t>
      </w:r>
      <w:r w:rsidRPr="000E001E">
        <w:rPr>
          <w:rFonts w:cs="Times New Roman"/>
          <w:sz w:val="28"/>
          <w:szCs w:val="28"/>
        </w:rPr>
        <w:t xml:space="preserve"> с присвоением статуса «Разбирательство не требуется».</w:t>
      </w:r>
    </w:p>
    <w:p w:rsidR="00B80D12" w:rsidRPr="000E001E" w:rsidRDefault="00160A66">
      <w:pPr>
        <w:ind w:firstLine="709"/>
        <w:jc w:val="both"/>
        <w:rPr>
          <w:rFonts w:cs="Times New Roman"/>
          <w:b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3.3. В случае нарушения прав субъекта персональных данных разбирательство и реагирование происходит в порядке и сроки, предусмотренные Регламентом «О порядке действий </w:t>
      </w:r>
      <w:r w:rsidR="00102603" w:rsidRPr="000E001E">
        <w:rPr>
          <w:rFonts w:cs="Times New Roman"/>
          <w:sz w:val="28"/>
          <w:szCs w:val="28"/>
        </w:rPr>
        <w:t xml:space="preserve">комитета по культуре города Барнаула </w:t>
      </w:r>
      <w:r w:rsidRPr="000E001E">
        <w:rPr>
          <w:rFonts w:cs="Times New Roman"/>
          <w:sz w:val="28"/>
          <w:szCs w:val="28"/>
        </w:rPr>
        <w:t>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данных»</w:t>
      </w:r>
      <w:r w:rsidRPr="000E001E">
        <w:rPr>
          <w:rFonts w:cs="Times New Roman"/>
          <w:b/>
          <w:sz w:val="28"/>
          <w:szCs w:val="28"/>
        </w:rPr>
        <w:t>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3.4. В случае наличия признаков Инцидента ИБ в полученной информации, </w:t>
      </w:r>
      <w:r w:rsidR="007377C0">
        <w:rPr>
          <w:rFonts w:cs="Times New Roman"/>
          <w:sz w:val="28"/>
          <w:szCs w:val="28"/>
        </w:rPr>
        <w:t>администратор</w:t>
      </w:r>
      <w:r w:rsidRPr="000E001E">
        <w:rPr>
          <w:rFonts w:cs="Times New Roman"/>
          <w:color w:val="000000"/>
          <w:sz w:val="28"/>
          <w:szCs w:val="28"/>
        </w:rPr>
        <w:t xml:space="preserve">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определяет предварительную степень важности Инцидента ИБ и принимает решение о необходимости проведения разбирательства, информирует руководителя </w:t>
      </w:r>
      <w:r w:rsidRPr="000E001E">
        <w:rPr>
          <w:rFonts w:cs="Times New Roman"/>
          <w:color w:val="000000"/>
          <w:sz w:val="28"/>
          <w:szCs w:val="28"/>
        </w:rPr>
        <w:t>подразделения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об Инциденте ИБ, инициирует формирование регистрационной карточки инцидента с присвоением ему статуса «В процессе разбирательства».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3.5. В срок не более 3 (трех) рабочих дней с момента поступления информации об Инциденте ИБ, сотрудник </w:t>
      </w:r>
      <w:r w:rsidRPr="000E001E">
        <w:rPr>
          <w:rFonts w:cs="Times New Roman"/>
          <w:color w:val="000000"/>
          <w:sz w:val="28"/>
          <w:szCs w:val="28"/>
        </w:rPr>
        <w:t>подразделения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по согласованию с руководителем </w:t>
      </w:r>
      <w:r w:rsidRPr="000E001E">
        <w:rPr>
          <w:rFonts w:cs="Times New Roman"/>
          <w:color w:val="000000"/>
          <w:sz w:val="28"/>
          <w:szCs w:val="28"/>
        </w:rPr>
        <w:t xml:space="preserve">подразделения информационной </w:t>
      </w:r>
      <w:r w:rsidRPr="000E001E">
        <w:rPr>
          <w:rFonts w:cs="Times New Roman"/>
          <w:color w:val="000000"/>
          <w:sz w:val="28"/>
          <w:szCs w:val="28"/>
        </w:rPr>
        <w:lastRenderedPageBreak/>
        <w:t>безопасности</w:t>
      </w:r>
      <w:r w:rsidRPr="000E001E">
        <w:rPr>
          <w:rFonts w:cs="Times New Roman"/>
          <w:sz w:val="28"/>
          <w:szCs w:val="28"/>
        </w:rPr>
        <w:t xml:space="preserve"> определяет и инициирует первоочередные меры, направленные на локализацию инцидента и на минимизацию его последствий.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3.6. </w:t>
      </w:r>
      <w:r w:rsidR="007377C0">
        <w:rPr>
          <w:rFonts w:cs="Times New Roman"/>
          <w:color w:val="000000"/>
          <w:sz w:val="28"/>
          <w:szCs w:val="28"/>
        </w:rPr>
        <w:t>Администратор</w:t>
      </w:r>
      <w:r w:rsidRPr="000E001E">
        <w:rPr>
          <w:rFonts w:cs="Times New Roman"/>
          <w:color w:val="000000"/>
          <w:sz w:val="28"/>
          <w:szCs w:val="28"/>
        </w:rPr>
        <w:t xml:space="preserve">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определяет сотрудника, осуществляющего разбирательство, и передает ему всю имеющуюся исходную информацию для проведения разбирательства, а также информацию о проведенных мероприятиях по локализации Инцидента ИБ. </w:t>
      </w:r>
    </w:p>
    <w:p w:rsidR="00B80D12" w:rsidRPr="000E001E" w:rsidRDefault="00B80D12">
      <w:pPr>
        <w:jc w:val="both"/>
        <w:rPr>
          <w:rFonts w:cs="Times New Roman"/>
          <w:sz w:val="28"/>
          <w:szCs w:val="28"/>
        </w:rPr>
      </w:pPr>
    </w:p>
    <w:p w:rsidR="00102603" w:rsidRPr="000E001E" w:rsidRDefault="00102603">
      <w:pPr>
        <w:jc w:val="both"/>
        <w:rPr>
          <w:rFonts w:cs="Times New Roman"/>
          <w:sz w:val="28"/>
          <w:szCs w:val="28"/>
        </w:rPr>
      </w:pPr>
    </w:p>
    <w:p w:rsidR="00B80D12" w:rsidRPr="000E001E" w:rsidRDefault="00160A66">
      <w:pPr>
        <w:jc w:val="center"/>
        <w:rPr>
          <w:rFonts w:cs="Times New Roman"/>
          <w:b/>
          <w:sz w:val="28"/>
          <w:szCs w:val="28"/>
        </w:rPr>
      </w:pPr>
      <w:r w:rsidRPr="000E001E">
        <w:rPr>
          <w:rFonts w:cs="Times New Roman"/>
          <w:b/>
          <w:sz w:val="28"/>
          <w:szCs w:val="28"/>
        </w:rPr>
        <w:t>4. РАЗБИРАТЕЛЬСТВО ИНЦИДЕНТА ИНФОРМАЦИОННОЙ БЕЗОПАСНОСТИ</w:t>
      </w:r>
    </w:p>
    <w:p w:rsidR="00B80D12" w:rsidRPr="000E001E" w:rsidRDefault="00B80D12">
      <w:pPr>
        <w:jc w:val="center"/>
        <w:rPr>
          <w:rFonts w:cs="Times New Roman"/>
          <w:sz w:val="28"/>
          <w:szCs w:val="28"/>
        </w:rPr>
      </w:pPr>
    </w:p>
    <w:p w:rsidR="00102603" w:rsidRPr="000E001E" w:rsidRDefault="00102603">
      <w:pPr>
        <w:jc w:val="center"/>
        <w:rPr>
          <w:rFonts w:cs="Times New Roman"/>
          <w:sz w:val="28"/>
          <w:szCs w:val="28"/>
        </w:rPr>
      </w:pP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4.1.Цели и этапы разбирательства Инцидента ИБ: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4.1.1. Целями разбирательства инцидентов ИБ являются:</w:t>
      </w:r>
    </w:p>
    <w:p w:rsidR="00B80D12" w:rsidRPr="000E001E" w:rsidRDefault="00160A66">
      <w:pPr>
        <w:numPr>
          <w:ilvl w:val="0"/>
          <w:numId w:val="3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выработка организационных и технических решений, направленных на снижение рисков нарушения информационной безопасности, предотвращение и минимизацию подобных нарушений в будущем;</w:t>
      </w:r>
    </w:p>
    <w:p w:rsidR="00B80D12" w:rsidRPr="000E001E" w:rsidRDefault="00160A66">
      <w:pPr>
        <w:numPr>
          <w:ilvl w:val="0"/>
          <w:numId w:val="3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защита прав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</w:t>
      </w:r>
      <w:r w:rsidRPr="000E001E">
        <w:rPr>
          <w:rFonts w:cs="Times New Roman"/>
          <w:sz w:val="28"/>
          <w:szCs w:val="28"/>
        </w:rPr>
        <w:t xml:space="preserve"> установленных законодательством Российской Федерации;</w:t>
      </w:r>
    </w:p>
    <w:p w:rsidR="00B80D12" w:rsidRPr="000E001E" w:rsidRDefault="00160A66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защита репутации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</w:t>
      </w:r>
      <w:r w:rsidRPr="000E001E">
        <w:rPr>
          <w:rFonts w:cs="Times New Roman"/>
          <w:sz w:val="28"/>
          <w:szCs w:val="28"/>
        </w:rPr>
        <w:t xml:space="preserve"> и его ресурсов; </w:t>
      </w:r>
    </w:p>
    <w:p w:rsidR="00B80D12" w:rsidRPr="000E001E" w:rsidRDefault="00160A66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обеспечение безопасности персональных данных;</w:t>
      </w:r>
    </w:p>
    <w:p w:rsidR="00B80D12" w:rsidRPr="000E001E" w:rsidRDefault="00160A66">
      <w:pPr>
        <w:numPr>
          <w:ilvl w:val="0"/>
          <w:numId w:val="3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обеспечение прав субъектов персональных данных на обеспечение безопасности и конфиденциальности их персональных данных, обрабатываемых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</w:t>
      </w:r>
      <w:r w:rsidRPr="000E001E">
        <w:rPr>
          <w:rFonts w:cs="Times New Roman"/>
          <w:sz w:val="28"/>
          <w:szCs w:val="28"/>
        </w:rPr>
        <w:t xml:space="preserve">; </w:t>
      </w:r>
    </w:p>
    <w:p w:rsidR="00B80D12" w:rsidRPr="000E001E" w:rsidRDefault="00160A66">
      <w:pPr>
        <w:numPr>
          <w:ilvl w:val="0"/>
          <w:numId w:val="3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предотвращение несанкционированного доступа к персональным данным и (или) передачи их лицам, не имеющим права доступа к такой информации.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4.1.2. Разбирательство Инцидента ИБ, состоит из следующих этапов:</w:t>
      </w:r>
      <w:r w:rsidRPr="000E001E">
        <w:rPr>
          <w:rFonts w:cs="Times New Roman"/>
          <w:sz w:val="28"/>
          <w:szCs w:val="28"/>
        </w:rPr>
        <w:tab/>
      </w:r>
    </w:p>
    <w:p w:rsidR="00B80D12" w:rsidRPr="000E001E" w:rsidRDefault="00160A66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подтверждение/опровержение факта возникновения Инцидента ИБ;</w:t>
      </w:r>
    </w:p>
    <w:p w:rsidR="00B80D12" w:rsidRPr="000E001E" w:rsidRDefault="00160A66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подтверждение/корректировка уровня значимости Инцидента ИБ;</w:t>
      </w:r>
    </w:p>
    <w:p w:rsidR="00B80D12" w:rsidRPr="000E001E" w:rsidRDefault="00160A66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уточнение дополнительных обстоятельств (деталей) Инцидента ИБ;</w:t>
      </w:r>
    </w:p>
    <w:p w:rsidR="00B80D12" w:rsidRPr="000E001E" w:rsidRDefault="00160A66">
      <w:pPr>
        <w:numPr>
          <w:ilvl w:val="0"/>
          <w:numId w:val="3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получение (сбор) доказательств возникновения Инцидента ИБ, обеспечение их сохранности и целостности;</w:t>
      </w:r>
    </w:p>
    <w:p w:rsidR="00B80D12" w:rsidRPr="000E001E" w:rsidRDefault="00160A66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минимизация последствий Инцидента ИБ;</w:t>
      </w:r>
    </w:p>
    <w:p w:rsidR="00B80D12" w:rsidRPr="000E001E" w:rsidRDefault="00160A66">
      <w:pPr>
        <w:numPr>
          <w:ilvl w:val="0"/>
          <w:numId w:val="3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информирование и консультирование персонала </w:t>
      </w:r>
      <w:r w:rsidR="000E001E" w:rsidRPr="000E001E">
        <w:rPr>
          <w:rFonts w:cs="Times New Roman"/>
          <w:sz w:val="28"/>
          <w:szCs w:val="28"/>
        </w:rPr>
        <w:t>комитета по культуре города Барнаула</w:t>
      </w:r>
      <w:r w:rsidRPr="000E001E">
        <w:rPr>
          <w:rFonts w:cs="Times New Roman"/>
          <w:sz w:val="28"/>
          <w:szCs w:val="28"/>
        </w:rPr>
        <w:t xml:space="preserve"> по действиям обнаружения, устранения последствий и предотвращения инцидентов ИБ;</w:t>
      </w:r>
    </w:p>
    <w:p w:rsidR="00B80D12" w:rsidRPr="000E001E" w:rsidRDefault="00160A66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разработка мероприятий по обнаружению и/или предупреждению инцидентов ИБ.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4.2. Создание Рабочей группы для проведения расследования Инцидента ИБ: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При необходимости </w:t>
      </w:r>
      <w:r w:rsidR="007377C0">
        <w:rPr>
          <w:rFonts w:cs="Times New Roman"/>
          <w:sz w:val="28"/>
          <w:szCs w:val="28"/>
        </w:rPr>
        <w:t xml:space="preserve">администратор </w:t>
      </w:r>
      <w:r w:rsidRPr="000E001E">
        <w:rPr>
          <w:rFonts w:cs="Times New Roman"/>
          <w:color w:val="000000"/>
          <w:sz w:val="28"/>
          <w:szCs w:val="28"/>
        </w:rPr>
        <w:t>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незамедлительно уведомляет руководителя </w:t>
      </w:r>
      <w:r w:rsidR="000E001E" w:rsidRPr="000E001E">
        <w:rPr>
          <w:rFonts w:cs="Times New Roman"/>
          <w:sz w:val="28"/>
          <w:szCs w:val="28"/>
        </w:rPr>
        <w:t>комитета по культуре города Барнаула</w:t>
      </w:r>
      <w:r w:rsidRPr="000E001E">
        <w:rPr>
          <w:rFonts w:cs="Times New Roman"/>
          <w:sz w:val="28"/>
          <w:szCs w:val="28"/>
        </w:rPr>
        <w:t xml:space="preserve"> о факте Инцидента ИБ и инициирует подготовку </w:t>
      </w:r>
      <w:r w:rsidR="00D637B9">
        <w:rPr>
          <w:rFonts w:cs="Times New Roman"/>
          <w:sz w:val="28"/>
          <w:szCs w:val="28"/>
        </w:rPr>
        <w:t>Приказа</w:t>
      </w:r>
      <w:r w:rsidRPr="000E001E">
        <w:rPr>
          <w:rFonts w:cs="Times New Roman"/>
          <w:sz w:val="28"/>
          <w:szCs w:val="28"/>
        </w:rPr>
        <w:t xml:space="preserve"> о создании Рабочей группы для разбирательства указанного Инцидента ИБ, Подготовка, согласование и организация издания </w:t>
      </w:r>
      <w:r w:rsidR="00D637B9">
        <w:rPr>
          <w:rFonts w:cs="Times New Roman"/>
          <w:sz w:val="28"/>
          <w:szCs w:val="28"/>
        </w:rPr>
        <w:t>приказа</w:t>
      </w:r>
      <w:r w:rsidRPr="000E001E">
        <w:rPr>
          <w:rFonts w:cs="Times New Roman"/>
          <w:sz w:val="28"/>
          <w:szCs w:val="28"/>
        </w:rPr>
        <w:t xml:space="preserve"> о создании Рабочей группы по разбирательству Инцидента ИБ осуществляется в установленном порядке распоряжением за подписью руководителя </w:t>
      </w:r>
      <w:r w:rsidR="000E001E" w:rsidRPr="000E001E">
        <w:rPr>
          <w:rFonts w:cs="Times New Roman"/>
          <w:sz w:val="28"/>
          <w:szCs w:val="28"/>
        </w:rPr>
        <w:t>комитета по культуре города Барнаула</w:t>
      </w:r>
      <w:r w:rsidRPr="000E001E">
        <w:rPr>
          <w:rFonts w:cs="Times New Roman"/>
          <w:sz w:val="28"/>
          <w:szCs w:val="28"/>
        </w:rPr>
        <w:t xml:space="preserve">. В </w:t>
      </w:r>
      <w:r w:rsidR="00D637B9">
        <w:rPr>
          <w:rFonts w:cs="Times New Roman"/>
          <w:sz w:val="28"/>
          <w:szCs w:val="28"/>
        </w:rPr>
        <w:t>приказе</w:t>
      </w:r>
      <w:r w:rsidRPr="000E001E">
        <w:rPr>
          <w:rFonts w:cs="Times New Roman"/>
          <w:sz w:val="28"/>
          <w:szCs w:val="28"/>
        </w:rPr>
        <w:t xml:space="preserve"> по представлению </w:t>
      </w:r>
      <w:r w:rsidR="007377C0">
        <w:rPr>
          <w:rFonts w:cs="Times New Roman"/>
          <w:sz w:val="28"/>
          <w:szCs w:val="28"/>
        </w:rPr>
        <w:t>администратора</w:t>
      </w:r>
      <w:r w:rsidRPr="000E001E">
        <w:rPr>
          <w:rFonts w:cs="Times New Roman"/>
          <w:color w:val="000000"/>
          <w:sz w:val="28"/>
          <w:szCs w:val="28"/>
        </w:rPr>
        <w:t xml:space="preserve">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определяются: </w:t>
      </w:r>
      <w:r w:rsidR="007377C0">
        <w:rPr>
          <w:rFonts w:cs="Times New Roman"/>
          <w:sz w:val="28"/>
          <w:szCs w:val="28"/>
        </w:rPr>
        <w:lastRenderedPageBreak/>
        <w:t>С</w:t>
      </w:r>
      <w:r w:rsidRPr="000E001E">
        <w:rPr>
          <w:rFonts w:cs="Times New Roman"/>
          <w:sz w:val="28"/>
          <w:szCs w:val="28"/>
        </w:rPr>
        <w:t>роки разбирательства</w:t>
      </w:r>
      <w:r w:rsidRPr="000E001E">
        <w:rPr>
          <w:rFonts w:cs="Times New Roman"/>
          <w:color w:val="FF0000"/>
          <w:sz w:val="28"/>
          <w:szCs w:val="28"/>
        </w:rPr>
        <w:t xml:space="preserve"> </w:t>
      </w:r>
      <w:r w:rsidRPr="000E001E">
        <w:rPr>
          <w:rFonts w:cs="Times New Roman"/>
          <w:sz w:val="28"/>
          <w:szCs w:val="28"/>
        </w:rPr>
        <w:t xml:space="preserve">Инцидента ИБ, при необходимости определяются дополнительные полномочия. 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4.3.</w:t>
      </w:r>
      <w:r w:rsidRPr="000E001E">
        <w:rPr>
          <w:rFonts w:cs="Times New Roman"/>
          <w:sz w:val="28"/>
          <w:szCs w:val="28"/>
        </w:rPr>
        <w:tab/>
        <w:t>Порядок проведения разбирательства Инцидента ИБ: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4.3.1.</w:t>
      </w:r>
      <w:r w:rsidRPr="000E001E">
        <w:rPr>
          <w:rFonts w:cs="Times New Roman"/>
          <w:sz w:val="28"/>
          <w:szCs w:val="28"/>
        </w:rPr>
        <w:tab/>
        <w:t>В процессе проведения разбирательства Инцидента ИБ обязательными для установления являются: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дата и время совершения Инцидента ИБ;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ФИО, должность и подразделение Нарушителя ИБ;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уровень критичности Инцидента ИБ;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обстоятельства и мотивы совершения Инцидента ИБ;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информационные ресурсы, затронутые Инцидентом ИБ;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характер и размер реального и потенциального ущерба;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обстоятельства, способствовавшие совершению Инцидента ИБ.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4.3.2. При Инциденте ИБ, затрагивающем не более одного структурного подразделения, </w:t>
      </w:r>
      <w:r w:rsidR="00FA336A">
        <w:rPr>
          <w:rFonts w:cs="Times New Roman"/>
          <w:sz w:val="28"/>
          <w:szCs w:val="28"/>
        </w:rPr>
        <w:t xml:space="preserve">администратор </w:t>
      </w:r>
      <w:r w:rsidRPr="000E001E">
        <w:rPr>
          <w:rFonts w:cs="Times New Roman"/>
          <w:color w:val="000000"/>
          <w:sz w:val="28"/>
          <w:szCs w:val="28"/>
        </w:rPr>
        <w:t>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информирует о факте инцидента руководителя подразделения.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4.3.3. При Инциденте ИБ, затрагивающим более одного структурного подразделения, осуществляющий разбирательство сотрудник информирует руководителей соответствующих подразделений и инициирует проведение разбирательства с привлечением ресурсов сотрудников </w:t>
      </w:r>
      <w:r w:rsidRPr="000E001E">
        <w:rPr>
          <w:rFonts w:cs="Times New Roman"/>
          <w:color w:val="000000"/>
          <w:sz w:val="28"/>
          <w:szCs w:val="28"/>
        </w:rPr>
        <w:t>подразделения информационной безопасности</w:t>
      </w:r>
      <w:r w:rsidRPr="000E001E">
        <w:rPr>
          <w:rFonts w:cs="Times New Roman"/>
          <w:sz w:val="28"/>
          <w:szCs w:val="28"/>
        </w:rPr>
        <w:t>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4.3.4. В случае проведения временного отключения прав доступа у предполагаемого Нарушителя ИБ информация об отключении прав доступа ответственным за проведение разбирательства направляется руководителю предполагаемого Нарушителя ИБ.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4.3.5. Осуществляющий разбирательство </w:t>
      </w:r>
      <w:r w:rsidR="007377C0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в процессе проведения расследования Инцидента ИБ при необходимости запрашивает информацию в структурных подразделениях, запрос направляется на имя руководителя подразделения с обязательным указанием сроков предоставления информации (с учетом необходимости ее анализа, сбора и подготовки).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4.3.6.</w:t>
      </w:r>
      <w:r w:rsidRPr="000E001E">
        <w:rPr>
          <w:rFonts w:cs="Times New Roman"/>
          <w:sz w:val="28"/>
          <w:szCs w:val="28"/>
        </w:rPr>
        <w:tab/>
        <w:t xml:space="preserve">После получения необходимой информации по Инциденту ИБ осуществляющий разбирательство </w:t>
      </w:r>
      <w:r w:rsidR="007377C0">
        <w:rPr>
          <w:rFonts w:cs="Times New Roman"/>
          <w:sz w:val="28"/>
          <w:szCs w:val="28"/>
        </w:rPr>
        <w:t xml:space="preserve">администратор ИБ </w:t>
      </w:r>
      <w:r w:rsidRPr="000E001E">
        <w:rPr>
          <w:rFonts w:cs="Times New Roman"/>
          <w:sz w:val="28"/>
          <w:szCs w:val="28"/>
        </w:rPr>
        <w:t>проводит анализ полученных данных,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4.3.7.</w:t>
      </w:r>
      <w:r w:rsidRPr="000E001E">
        <w:rPr>
          <w:rFonts w:cs="Times New Roman"/>
          <w:sz w:val="28"/>
          <w:szCs w:val="28"/>
        </w:rPr>
        <w:tab/>
        <w:t xml:space="preserve">В течение 5 (пяти) рабочих дней с момента назначения осуществляющего разбирательство </w:t>
      </w:r>
      <w:r w:rsidR="00FA336A">
        <w:rPr>
          <w:rFonts w:cs="Times New Roman"/>
          <w:sz w:val="28"/>
          <w:szCs w:val="28"/>
        </w:rPr>
        <w:t>администратора ИБ</w:t>
      </w:r>
      <w:r w:rsidRPr="000E001E">
        <w:rPr>
          <w:rFonts w:cs="Times New Roman"/>
          <w:sz w:val="28"/>
          <w:szCs w:val="28"/>
        </w:rPr>
        <w:t xml:space="preserve"> (формирования Рабочей группы), 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запрашивает у руководителя структурного подразделения объяснительную записку Нарушителя ИБ. Объяснительная записка должна быть составлена, подписана Нарушителем ИБ в течение (двух) рабочих дней и представлена его непосредственным руководителем осуществляющему разбирательство </w:t>
      </w:r>
      <w:r w:rsidR="00FA336A">
        <w:rPr>
          <w:rFonts w:cs="Times New Roman"/>
          <w:sz w:val="28"/>
          <w:szCs w:val="28"/>
        </w:rPr>
        <w:t>администратору ИБ</w:t>
      </w:r>
      <w:r w:rsidRPr="000E001E">
        <w:rPr>
          <w:rFonts w:cs="Times New Roman"/>
          <w:sz w:val="28"/>
          <w:szCs w:val="28"/>
        </w:rPr>
        <w:t xml:space="preserve"> в течение 3 (трех) рабочих дней с момента поступления запроса. В случае отказа Нарушителя ИБ предоставить объяснительную записку, осуществляющему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предоставляется акт, составленный в соответствии с установленным в </w:t>
      </w:r>
      <w:r w:rsidR="00FA336A">
        <w:rPr>
          <w:rFonts w:cs="Times New Roman"/>
          <w:sz w:val="28"/>
          <w:szCs w:val="28"/>
        </w:rPr>
        <w:t>комитете по культуре города Барнаула</w:t>
      </w:r>
      <w:r w:rsidRPr="000E001E">
        <w:rPr>
          <w:rFonts w:cs="Times New Roman"/>
          <w:sz w:val="28"/>
          <w:szCs w:val="28"/>
        </w:rPr>
        <w:t xml:space="preserve"> порядке.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4.3.8.</w:t>
      </w:r>
      <w:r w:rsidRPr="000E001E">
        <w:rPr>
          <w:rFonts w:cs="Times New Roman"/>
          <w:sz w:val="28"/>
          <w:szCs w:val="28"/>
        </w:rPr>
        <w:tab/>
        <w:t xml:space="preserve">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проводит оценку негативных последствий от реализации Инцидента ИБ. В ходе данной оценки учитываются;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прямой финансовый ущерб;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репутационный ущерб;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lastRenderedPageBreak/>
        <w:t>потенциальный ущерб;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косвенные потери, связанные с недоступностью сервисов, потерей информации;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другие виды ущерба или аспекты негативных последствий для </w:t>
      </w:r>
      <w:r w:rsidR="000E001E" w:rsidRPr="000E001E">
        <w:rPr>
          <w:rFonts w:cs="Times New Roman"/>
          <w:sz w:val="28"/>
          <w:szCs w:val="28"/>
        </w:rPr>
        <w:t>комитета по культуре города Барнаула</w:t>
      </w:r>
      <w:r w:rsidRPr="000E001E">
        <w:rPr>
          <w:rFonts w:cs="Times New Roman"/>
          <w:sz w:val="28"/>
          <w:szCs w:val="28"/>
        </w:rPr>
        <w:t xml:space="preserve"> или субъектов персональных данных.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4.3.9. С целью минимизации последствий Инцидента ИБ возможно временное отключение прав доступа сотрудника к Информационным ресурсам (ИР) на время проведения расследования предварительно сделав заявку. Подобное отключение инициируется осуществляющим разбирательство </w:t>
      </w:r>
      <w:r w:rsidR="00FA336A">
        <w:rPr>
          <w:rFonts w:cs="Times New Roman"/>
          <w:sz w:val="28"/>
          <w:szCs w:val="28"/>
        </w:rPr>
        <w:t>администратором ИБ</w:t>
      </w:r>
      <w:r w:rsidRPr="000E001E">
        <w:rPr>
          <w:rFonts w:cs="Times New Roman"/>
          <w:sz w:val="28"/>
          <w:szCs w:val="28"/>
        </w:rPr>
        <w:t xml:space="preserve"> с обязательным предварительным устным согласованием с руководителем сотрудника. 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4.3.10. В случае, если у Нарушителя ИБ были отключены права доступа к ИР на время проведения разбирательства, то по его результатам 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по согласованию с руководителем Нарушителя ИБ принимает решение и инициирует возвращение в полном или ограниченном объеме ранее имеющихся у Нарушителя ИБ прав доступа к ИР либо инициирует официальную процедуру отмены (изменения) прав доступа к ИР в соответствии с установленным порядком в </w:t>
      </w:r>
      <w:r w:rsidR="000E001E" w:rsidRPr="000E001E">
        <w:rPr>
          <w:rFonts w:cs="Times New Roman"/>
          <w:sz w:val="28"/>
          <w:szCs w:val="28"/>
        </w:rPr>
        <w:t>комитете по культуре города Барнаула</w:t>
      </w:r>
      <w:r w:rsidRPr="000E001E">
        <w:rPr>
          <w:rFonts w:cs="Times New Roman"/>
          <w:sz w:val="28"/>
          <w:szCs w:val="28"/>
        </w:rPr>
        <w:t xml:space="preserve">. Если Нарушение ИБ было вызвано незнанием Нарушителем ИБ правил (технологии) работы с информационными ресурсами высокого уровня безопасности, то основанием для возврата прав доступа является успешное прохождение повторного инструктажа </w:t>
      </w:r>
      <w:r w:rsidR="00FA336A">
        <w:rPr>
          <w:rFonts w:cs="Times New Roman"/>
          <w:sz w:val="28"/>
          <w:szCs w:val="28"/>
        </w:rPr>
        <w:t>администратором ИБ</w:t>
      </w:r>
      <w:r w:rsidRPr="000E001E">
        <w:rPr>
          <w:rFonts w:cs="Times New Roman"/>
          <w:sz w:val="28"/>
          <w:szCs w:val="28"/>
        </w:rPr>
        <w:t xml:space="preserve">, ознакомлением с положениями должностной инструкции, иными локальными нормативными актами Гострудинспекции </w:t>
      </w:r>
      <w:r w:rsidR="00D637B9" w:rsidRPr="000E001E">
        <w:rPr>
          <w:rFonts w:cs="Times New Roman"/>
          <w:sz w:val="28"/>
          <w:szCs w:val="28"/>
        </w:rPr>
        <w:t>в комитете</w:t>
      </w:r>
      <w:r w:rsidR="000E001E" w:rsidRPr="000E001E">
        <w:rPr>
          <w:rFonts w:cs="Times New Roman"/>
          <w:sz w:val="28"/>
          <w:szCs w:val="28"/>
        </w:rPr>
        <w:t xml:space="preserve"> по культуре города Барнаула</w:t>
      </w:r>
      <w:r w:rsidRPr="000E001E">
        <w:rPr>
          <w:rFonts w:cs="Times New Roman"/>
          <w:sz w:val="28"/>
          <w:szCs w:val="28"/>
        </w:rPr>
        <w:t>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4.3.11.Восстановление временно отключенных у Нарушителя ИБ прав доступа к ИР (разблокировка пользователя) может производиться только по заявке руководителя Нарушителя ИБ или осуществляющего разбирательство сотрудника.</w:t>
      </w:r>
    </w:p>
    <w:p w:rsidR="00B80D12" w:rsidRPr="000E001E" w:rsidRDefault="00B80D12">
      <w:pPr>
        <w:ind w:firstLine="709"/>
        <w:jc w:val="both"/>
        <w:rPr>
          <w:rFonts w:cs="Times New Roman"/>
          <w:sz w:val="28"/>
          <w:szCs w:val="28"/>
        </w:rPr>
      </w:pPr>
    </w:p>
    <w:p w:rsidR="000E001E" w:rsidRPr="000E001E" w:rsidRDefault="000E001E">
      <w:pPr>
        <w:ind w:firstLine="709"/>
        <w:jc w:val="both"/>
        <w:rPr>
          <w:rFonts w:cs="Times New Roman"/>
          <w:sz w:val="28"/>
          <w:szCs w:val="28"/>
        </w:rPr>
      </w:pPr>
    </w:p>
    <w:p w:rsidR="00B80D12" w:rsidRPr="000E001E" w:rsidRDefault="00160A66">
      <w:pPr>
        <w:ind w:firstLine="709"/>
        <w:jc w:val="both"/>
        <w:rPr>
          <w:rFonts w:cs="Times New Roman"/>
          <w:b/>
          <w:sz w:val="28"/>
          <w:szCs w:val="28"/>
        </w:rPr>
      </w:pPr>
      <w:r w:rsidRPr="000E001E">
        <w:rPr>
          <w:rFonts w:cs="Times New Roman"/>
          <w:b/>
          <w:sz w:val="28"/>
          <w:szCs w:val="28"/>
        </w:rPr>
        <w:t>5. ОФОРМЛЕНИЕ РЕЗУЛЬТАТОВ ПРОВЕДЕННОГО РАЗБИРАТЕЛЬСТВА</w:t>
      </w:r>
    </w:p>
    <w:p w:rsidR="00B80D12" w:rsidRPr="000E001E" w:rsidRDefault="00B80D12">
      <w:pPr>
        <w:jc w:val="both"/>
        <w:rPr>
          <w:rFonts w:cs="Times New Roman"/>
          <w:sz w:val="28"/>
          <w:szCs w:val="28"/>
        </w:rPr>
      </w:pPr>
    </w:p>
    <w:p w:rsidR="000E001E" w:rsidRPr="000E001E" w:rsidRDefault="000E001E">
      <w:pPr>
        <w:jc w:val="both"/>
        <w:rPr>
          <w:rFonts w:cs="Times New Roman"/>
          <w:sz w:val="28"/>
          <w:szCs w:val="28"/>
        </w:rPr>
      </w:pP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5.1. Собранная в процессе разбирательства Инцидента ИБ информация фиксируется осуществляющим разбирательство </w:t>
      </w:r>
      <w:r w:rsidR="00FA336A">
        <w:rPr>
          <w:rFonts w:cs="Times New Roman"/>
          <w:sz w:val="28"/>
          <w:szCs w:val="28"/>
        </w:rPr>
        <w:t>администратором ИБ</w:t>
      </w:r>
      <w:r w:rsidRPr="000E001E">
        <w:rPr>
          <w:rFonts w:cs="Times New Roman"/>
          <w:sz w:val="28"/>
          <w:szCs w:val="28"/>
        </w:rPr>
        <w:t xml:space="preserve"> в картотеке данных «Инциденты ИБ» и учитывается при подготовке итогового заключения по Инциденту ИБ </w:t>
      </w:r>
      <w:r w:rsidRPr="000E001E">
        <w:rPr>
          <w:rFonts w:cs="Times New Roman"/>
          <w:i/>
          <w:sz w:val="28"/>
          <w:szCs w:val="28"/>
        </w:rPr>
        <w:t>(Приложение №1)</w:t>
      </w:r>
      <w:r w:rsidRPr="000E001E">
        <w:rPr>
          <w:rFonts w:cs="Times New Roman"/>
          <w:sz w:val="28"/>
          <w:szCs w:val="28"/>
        </w:rPr>
        <w:t>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5.2.</w:t>
      </w:r>
      <w:r w:rsidRPr="000E001E">
        <w:rPr>
          <w:rFonts w:cs="Times New Roman"/>
          <w:sz w:val="28"/>
          <w:szCs w:val="28"/>
        </w:rPr>
        <w:tab/>
        <w:t>Осуществляющий разбирательство сотрудник формирует, согласовывает со всеми участниками разбирательства и подписывает итоговое заключение по расследованию Инцидента ИБ.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5.3.</w:t>
      </w:r>
      <w:r w:rsidRPr="000E001E">
        <w:rPr>
          <w:rFonts w:cs="Times New Roman"/>
          <w:sz w:val="28"/>
          <w:szCs w:val="28"/>
        </w:rPr>
        <w:tab/>
        <w:t xml:space="preserve">Итоговое заключение по Инциденту ИБ 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направляет руководителям</w:t>
      </w:r>
      <w:r w:rsidR="00FA336A">
        <w:rPr>
          <w:rFonts w:cs="Times New Roman"/>
          <w:sz w:val="28"/>
          <w:szCs w:val="28"/>
        </w:rPr>
        <w:t>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5.4.</w:t>
      </w:r>
      <w:r w:rsidRPr="000E001E">
        <w:rPr>
          <w:rFonts w:cs="Times New Roman"/>
          <w:sz w:val="28"/>
          <w:szCs w:val="28"/>
        </w:rPr>
        <w:tab/>
        <w:t xml:space="preserve">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фиксирует завершение разбирательства в карточке «Инциденты ИБ» и присваивает инциденту статус «Разбирательство завершено».</w:t>
      </w:r>
    </w:p>
    <w:p w:rsidR="00B80D12" w:rsidRPr="000E001E" w:rsidRDefault="00160A66">
      <w:pPr>
        <w:ind w:firstLine="709"/>
        <w:jc w:val="both"/>
        <w:rPr>
          <w:rFonts w:cs="Times New Roman"/>
        </w:rPr>
      </w:pPr>
      <w:r w:rsidRPr="000E001E">
        <w:rPr>
          <w:rFonts w:cs="Times New Roman"/>
          <w:sz w:val="28"/>
          <w:szCs w:val="28"/>
        </w:rPr>
        <w:t xml:space="preserve">5.5. 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, при необходимости определения правовой оценки Инцидента ИБ, может обратиться за консультациями в юридическое подразделение </w:t>
      </w:r>
      <w:r w:rsidR="000E001E" w:rsidRPr="000E001E">
        <w:rPr>
          <w:rFonts w:cs="Times New Roman"/>
          <w:sz w:val="28"/>
          <w:szCs w:val="28"/>
        </w:rPr>
        <w:t xml:space="preserve">комитета по культуре города </w:t>
      </w:r>
      <w:r w:rsidR="000E001E" w:rsidRPr="000E001E">
        <w:rPr>
          <w:rFonts w:cs="Times New Roman"/>
          <w:sz w:val="28"/>
          <w:szCs w:val="28"/>
        </w:rPr>
        <w:lastRenderedPageBreak/>
        <w:t>Барнаула</w:t>
      </w:r>
      <w:r w:rsidRPr="000E001E">
        <w:rPr>
          <w:rFonts w:cs="Times New Roman"/>
          <w:sz w:val="28"/>
          <w:szCs w:val="28"/>
        </w:rPr>
        <w:t xml:space="preserve">. В этом случае информацию по Инциденту ИБ 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передает с грифом «Конфиденциально» от руководства </w:t>
      </w:r>
      <w:r w:rsidRPr="000E001E">
        <w:rPr>
          <w:rFonts w:cs="Times New Roman"/>
          <w:color w:val="000000"/>
          <w:sz w:val="28"/>
          <w:szCs w:val="28"/>
        </w:rPr>
        <w:t>подразделения информационной безопасности</w:t>
      </w:r>
      <w:r w:rsidRPr="000E001E">
        <w:rPr>
          <w:rFonts w:cs="Times New Roman"/>
        </w:rPr>
        <w:t>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О результатах проведенного анализа и других мероприятий, руководство в течение не более 5 (пяти) рабочих дней после получения запроса информирует руководство </w:t>
      </w:r>
      <w:r w:rsidRPr="000E001E">
        <w:rPr>
          <w:rFonts w:cs="Times New Roman"/>
          <w:color w:val="000000"/>
          <w:sz w:val="28"/>
          <w:szCs w:val="28"/>
        </w:rPr>
        <w:t>подразделения информационной безопасности</w:t>
      </w:r>
      <w:r w:rsidRPr="000E001E">
        <w:rPr>
          <w:rFonts w:cs="Times New Roman"/>
          <w:sz w:val="28"/>
          <w:szCs w:val="28"/>
        </w:rPr>
        <w:t>.</w:t>
      </w:r>
    </w:p>
    <w:p w:rsidR="00102603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5.6. В случае выявления в Инциденте ИБ признаков административного правонарушения или уголовного преступления, относящихся к сфере информационных технологий, 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передае</w:t>
      </w:r>
      <w:r w:rsidR="00102603" w:rsidRPr="000E001E">
        <w:rPr>
          <w:rFonts w:cs="Times New Roman"/>
          <w:sz w:val="28"/>
          <w:szCs w:val="28"/>
        </w:rPr>
        <w:t>т все материалы по Инциденту ИБ</w:t>
      </w:r>
      <w:r w:rsidRPr="000E001E">
        <w:rPr>
          <w:rFonts w:cs="Times New Roman"/>
          <w:sz w:val="28"/>
          <w:szCs w:val="28"/>
        </w:rPr>
        <w:t xml:space="preserve"> руководству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</w:t>
      </w:r>
      <w:r w:rsidR="000E001E" w:rsidRPr="000E001E">
        <w:rPr>
          <w:rFonts w:cs="Times New Roman"/>
          <w:sz w:val="28"/>
          <w:szCs w:val="28"/>
        </w:rPr>
        <w:t>:</w:t>
      </w:r>
    </w:p>
    <w:p w:rsidR="00B80D12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для принятия решения, в</w:t>
      </w:r>
      <w:r w:rsidR="00FA336A">
        <w:rPr>
          <w:rFonts w:cs="Times New Roman"/>
          <w:sz w:val="28"/>
          <w:szCs w:val="28"/>
        </w:rPr>
        <w:t xml:space="preserve"> соответствии с установленным </w:t>
      </w:r>
      <w:r w:rsidRPr="000E001E">
        <w:rPr>
          <w:rFonts w:cs="Times New Roman"/>
          <w:sz w:val="28"/>
          <w:szCs w:val="28"/>
        </w:rPr>
        <w:t xml:space="preserve">в </w:t>
      </w:r>
      <w:r w:rsidR="000E001E" w:rsidRPr="000E001E">
        <w:rPr>
          <w:rFonts w:cs="Times New Roman"/>
          <w:sz w:val="28"/>
          <w:szCs w:val="28"/>
        </w:rPr>
        <w:t>комитете</w:t>
      </w:r>
      <w:r w:rsidR="00102603" w:rsidRPr="000E001E">
        <w:rPr>
          <w:rFonts w:cs="Times New Roman"/>
          <w:sz w:val="28"/>
          <w:szCs w:val="28"/>
        </w:rPr>
        <w:t xml:space="preserve"> по культуре города Барнаула </w:t>
      </w:r>
      <w:r w:rsidRPr="000E001E">
        <w:rPr>
          <w:rFonts w:cs="Times New Roman"/>
          <w:sz w:val="28"/>
          <w:szCs w:val="28"/>
        </w:rPr>
        <w:t xml:space="preserve">о подаче заявления в правоохранительные органы Российской Федерации. 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5.7. 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фиксирует полученную дополнительную информацию в карточке данных «Инциденты ИБ» и информирует Руководителя </w:t>
      </w:r>
      <w:r w:rsidRPr="000E001E">
        <w:rPr>
          <w:rFonts w:cs="Times New Roman"/>
          <w:color w:val="000000"/>
          <w:sz w:val="28"/>
          <w:szCs w:val="28"/>
        </w:rPr>
        <w:t>дирекции по безопасности и режиму</w:t>
      </w:r>
      <w:r w:rsidRPr="000E001E">
        <w:rPr>
          <w:rFonts w:cs="Times New Roman"/>
          <w:sz w:val="28"/>
          <w:szCs w:val="28"/>
        </w:rPr>
        <w:t>.</w:t>
      </w:r>
    </w:p>
    <w:p w:rsidR="00B80D12" w:rsidRPr="000E001E" w:rsidRDefault="00B80D12">
      <w:pPr>
        <w:jc w:val="both"/>
        <w:rPr>
          <w:rFonts w:cs="Times New Roman"/>
          <w:sz w:val="28"/>
          <w:szCs w:val="28"/>
        </w:rPr>
      </w:pPr>
    </w:p>
    <w:p w:rsidR="000E001E" w:rsidRPr="000E001E" w:rsidRDefault="000E001E">
      <w:pPr>
        <w:jc w:val="both"/>
        <w:rPr>
          <w:rFonts w:cs="Times New Roman"/>
          <w:sz w:val="28"/>
          <w:szCs w:val="28"/>
        </w:rPr>
      </w:pPr>
    </w:p>
    <w:p w:rsidR="00B80D12" w:rsidRPr="000E001E" w:rsidRDefault="00160A66">
      <w:pPr>
        <w:jc w:val="center"/>
        <w:rPr>
          <w:rFonts w:cs="Times New Roman"/>
          <w:b/>
          <w:sz w:val="28"/>
          <w:szCs w:val="28"/>
        </w:rPr>
      </w:pPr>
      <w:r w:rsidRPr="000E001E">
        <w:rPr>
          <w:rFonts w:cs="Times New Roman"/>
          <w:b/>
          <w:sz w:val="28"/>
          <w:szCs w:val="28"/>
        </w:rPr>
        <w:t>6. ЗАВЕРШЕНИЕ РАЗБИРАТЕЛЬСТВА, ПРЕВЕНТИВНЫЕ МЕРОПРИЯТИЯ</w:t>
      </w:r>
    </w:p>
    <w:p w:rsidR="00B80D12" w:rsidRPr="000E001E" w:rsidRDefault="00B80D12">
      <w:pPr>
        <w:jc w:val="center"/>
        <w:rPr>
          <w:rFonts w:cs="Times New Roman"/>
          <w:sz w:val="28"/>
          <w:szCs w:val="28"/>
        </w:rPr>
      </w:pPr>
    </w:p>
    <w:p w:rsidR="000E001E" w:rsidRPr="000E001E" w:rsidRDefault="000E001E">
      <w:pPr>
        <w:jc w:val="center"/>
        <w:rPr>
          <w:rFonts w:cs="Times New Roman"/>
          <w:sz w:val="28"/>
          <w:szCs w:val="28"/>
        </w:rPr>
      </w:pPr>
    </w:p>
    <w:p w:rsidR="00B80D12" w:rsidRPr="000E001E" w:rsidRDefault="00160A66" w:rsidP="00FA336A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6.1. По завершению разбирательства Инцидента ИБ, 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передает имеющиес</w:t>
      </w:r>
      <w:r w:rsidR="00102603" w:rsidRPr="000E001E">
        <w:rPr>
          <w:rFonts w:cs="Times New Roman"/>
          <w:sz w:val="28"/>
          <w:szCs w:val="28"/>
        </w:rPr>
        <w:t xml:space="preserve">я материалы </w:t>
      </w:r>
      <w:r w:rsidRPr="000E001E">
        <w:rPr>
          <w:rFonts w:cs="Times New Roman"/>
          <w:sz w:val="28"/>
          <w:szCs w:val="28"/>
        </w:rPr>
        <w:t>(в объеме, достаточном для принятия решения) вышестоящему руководителю Нарушителя ИБ для решения вопроса о целесообразности привлечения Нарушителя ИБ к дисциплинарной ответственности.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6.2. На основании полученных результатов разбирательства руководитель структурного подразделения в срок не более 3 (трех) рабочих дней организовывает проведение одного или нескольких мероприятий, направленных на снижение рисков информационной безопасности в будущем: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повторное ознакомление Нарушителя ИБ с Правилами;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анализ и пересмотр имеющихся прав доступа к информационным ресурсам у Нарушителя ИБ;</w:t>
      </w:r>
    </w:p>
    <w:p w:rsidR="00B80D12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доведение до всех сотрудников структурного подразделения требований внутренних нормативных документов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Барнаула: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обсуждение Инцидента ИБ на совещании руководителей или собрании коллектива;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отмена неактуальных прав доступа к информационным ресурсам;</w:t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80D12" w:rsidRPr="000E001E" w:rsidRDefault="00160A66">
      <w:p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и другие обоснованные мероприятия.</w:t>
      </w:r>
    </w:p>
    <w:p w:rsidR="00B80D12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6.3. О результатах проведенного разбирательства Инцидента ИБ </w:t>
      </w:r>
      <w:r w:rsidR="00D637B9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по необходимости инициирует подготовку сообщения об Инциденте ИБ в адрес руководства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Барнаула.</w:t>
      </w:r>
    </w:p>
    <w:p w:rsidR="00B80D12" w:rsidRPr="000E001E" w:rsidRDefault="00B80D12">
      <w:pPr>
        <w:jc w:val="both"/>
        <w:rPr>
          <w:rFonts w:cs="Times New Roman"/>
          <w:sz w:val="28"/>
          <w:szCs w:val="28"/>
        </w:rPr>
      </w:pPr>
    </w:p>
    <w:p w:rsidR="000E001E" w:rsidRPr="000E001E" w:rsidRDefault="000E001E">
      <w:pPr>
        <w:jc w:val="both"/>
        <w:rPr>
          <w:rFonts w:cs="Times New Roman"/>
          <w:sz w:val="28"/>
          <w:szCs w:val="28"/>
        </w:rPr>
      </w:pPr>
    </w:p>
    <w:p w:rsidR="000E001E" w:rsidRPr="000E001E" w:rsidRDefault="000E001E">
      <w:pPr>
        <w:jc w:val="both"/>
        <w:rPr>
          <w:rFonts w:cs="Times New Roman"/>
          <w:sz w:val="28"/>
          <w:szCs w:val="28"/>
        </w:rPr>
      </w:pPr>
    </w:p>
    <w:p w:rsidR="000E001E" w:rsidRPr="000E001E" w:rsidRDefault="000E001E">
      <w:pPr>
        <w:jc w:val="both"/>
        <w:rPr>
          <w:rFonts w:cs="Times New Roman"/>
          <w:sz w:val="28"/>
          <w:szCs w:val="28"/>
        </w:rPr>
      </w:pPr>
    </w:p>
    <w:p w:rsidR="00B80D12" w:rsidRPr="000E001E" w:rsidRDefault="00160A66">
      <w:pPr>
        <w:jc w:val="center"/>
        <w:rPr>
          <w:rFonts w:cs="Times New Roman"/>
          <w:b/>
          <w:sz w:val="28"/>
          <w:szCs w:val="28"/>
        </w:rPr>
      </w:pPr>
      <w:r w:rsidRPr="000E001E">
        <w:rPr>
          <w:rFonts w:cs="Times New Roman"/>
          <w:b/>
          <w:sz w:val="28"/>
          <w:szCs w:val="28"/>
        </w:rPr>
        <w:t>7. ПРАВА, ОБЯЗАННОСТИ И ОТВЕТСТВЕННОСТЬ УЧАСТНИКОВ РАЗБИРАТЕЛЬСТВА</w:t>
      </w:r>
    </w:p>
    <w:p w:rsidR="00B80D12" w:rsidRPr="000E001E" w:rsidRDefault="00B80D12">
      <w:pPr>
        <w:jc w:val="center"/>
        <w:rPr>
          <w:rFonts w:cs="Times New Roman"/>
          <w:sz w:val="28"/>
          <w:szCs w:val="28"/>
        </w:rPr>
      </w:pPr>
    </w:p>
    <w:p w:rsidR="000E001E" w:rsidRPr="000E001E" w:rsidRDefault="000E001E">
      <w:pPr>
        <w:jc w:val="center"/>
        <w:rPr>
          <w:rFonts w:cs="Times New Roman"/>
          <w:sz w:val="28"/>
          <w:szCs w:val="28"/>
        </w:rPr>
      </w:pPr>
    </w:p>
    <w:p w:rsidR="000E001E" w:rsidRPr="000E001E" w:rsidRDefault="000E001E">
      <w:pPr>
        <w:jc w:val="center"/>
        <w:rPr>
          <w:rFonts w:cs="Times New Roman"/>
          <w:sz w:val="28"/>
          <w:szCs w:val="28"/>
        </w:rPr>
      </w:pP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7.1. 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имеет право: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7.1.1. По согласованию с непосредственным руководителем Нарушителя ИБ требовать предоставлений письменных объяснений по обстоятельствам Инцидента ИБ у Нарушителя ИБ.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Запрашивать и получать от руководителей и сотрудников </w:t>
      </w:r>
      <w:r w:rsidR="00FA336A">
        <w:rPr>
          <w:rFonts w:cs="Times New Roman"/>
          <w:sz w:val="28"/>
          <w:szCs w:val="28"/>
        </w:rPr>
        <w:t>комитета по культуре города Барнаула</w:t>
      </w:r>
      <w:r w:rsidRPr="000E001E">
        <w:rPr>
          <w:rFonts w:cs="Times New Roman"/>
          <w:sz w:val="28"/>
          <w:szCs w:val="28"/>
        </w:rPr>
        <w:t>, в рамках их компетенций, устные и письменные разъяснения и иную информацию, необходимую для проведения разбирательства Инцидента ИБ.</w:t>
      </w:r>
    </w:p>
    <w:p w:rsidR="00102603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Инициировать на основании заявок отключение от информационных ресурсов сотрудников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</w:t>
      </w:r>
    </w:p>
    <w:p w:rsidR="00B80D12" w:rsidRPr="000E001E" w:rsidRDefault="00160A66">
      <w:pPr>
        <w:numPr>
          <w:ilvl w:val="0"/>
          <w:numId w:val="2"/>
        </w:numPr>
        <w:ind w:left="0" w:firstLine="34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нарушивших правила или требования ИБ, на период проведений расследования Инцидента ИБ в случае если имеется существенный риск того, что продолжение работы сотрудника с ИР может повлечь значительное увеличение ущерба или новые инциденты ИБ.</w:t>
      </w:r>
    </w:p>
    <w:p w:rsidR="00102603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По результатам расследования Инцидента ИБ инициировать изменения в бизнес-процессах и информационных ресурсах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с целью повышения их защищенности и снижения рисков Инцидентов ИБ.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Инициировать процедуры привлечения Нарушителя ИБ к дисциплинарной/ материальной ответственность согласно внутренним нормативным документам </w:t>
      </w:r>
      <w:r w:rsidR="00102603" w:rsidRPr="000E001E">
        <w:rPr>
          <w:rFonts w:cs="Times New Roman"/>
          <w:sz w:val="28"/>
          <w:szCs w:val="28"/>
        </w:rPr>
        <w:t>комитета по культуре города Барнаула</w:t>
      </w:r>
    </w:p>
    <w:p w:rsidR="00B80D12" w:rsidRPr="000E001E" w:rsidRDefault="00160A66">
      <w:pPr>
        <w:ind w:firstLine="70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7.2.</w:t>
      </w:r>
      <w:r w:rsidRPr="000E001E">
        <w:rPr>
          <w:rFonts w:cs="Times New Roman"/>
          <w:sz w:val="28"/>
          <w:szCs w:val="28"/>
        </w:rPr>
        <w:tab/>
        <w:t xml:space="preserve">Осуществляющий разбирательство </w:t>
      </w:r>
      <w:r w:rsidR="00FA336A">
        <w:rPr>
          <w:rFonts w:cs="Times New Roman"/>
          <w:sz w:val="28"/>
          <w:szCs w:val="28"/>
        </w:rPr>
        <w:t>администратор ИБ</w:t>
      </w:r>
      <w:r w:rsidRPr="000E001E">
        <w:rPr>
          <w:rFonts w:cs="Times New Roman"/>
          <w:sz w:val="28"/>
          <w:szCs w:val="28"/>
        </w:rPr>
        <w:t xml:space="preserve"> обязан:</w:t>
      </w:r>
      <w:r w:rsidRPr="000E001E">
        <w:rPr>
          <w:rFonts w:cs="Times New Roman"/>
          <w:sz w:val="28"/>
          <w:szCs w:val="28"/>
        </w:rPr>
        <w:tab/>
      </w:r>
    </w:p>
    <w:p w:rsidR="00B80D12" w:rsidRPr="000E001E" w:rsidRDefault="00160A66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Объективно и основательно проводить разбирательство каждого Инцидента ИБ.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Определять первоочередные меры, направленные на локализацию Инцидента ИБ и минимизацию негативных последствий.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Фиксировать в карточке данных «Инциденты ИБ» всю исходную информацию об Инциденте ИБ и результаты его расследования.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Предоставлять отчеты и рекомендации по проведенным разбирательствам Руководству </w:t>
      </w:r>
      <w:r w:rsidRPr="000E001E">
        <w:rPr>
          <w:rFonts w:cs="Times New Roman"/>
          <w:color w:val="000000"/>
          <w:sz w:val="28"/>
          <w:szCs w:val="28"/>
        </w:rPr>
        <w:t>подразделения информационной безопасности</w:t>
      </w:r>
      <w:r w:rsidRPr="000E001E">
        <w:rPr>
          <w:rFonts w:cs="Times New Roman"/>
          <w:sz w:val="28"/>
          <w:szCs w:val="28"/>
        </w:rPr>
        <w:t>.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Проводить анализ обстоятельств, способствовавших совершению каждого Инцидента ИБ, и на его основе, совместно с сотрудниками смежных подразделений, разрабатывать рекомендации и предложения по оптимизации бизнес-процессов и снижения ущерба от подобных Инцидентов ИБ и минимизации возможности их повторения в будущем.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>Составление заключений по фактам несоблюдения условий хранения носителей персональных данных, использования средств защиты информации,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B80D12" w:rsidRPr="000E001E" w:rsidRDefault="00160A66" w:rsidP="00102603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lastRenderedPageBreak/>
        <w:t>7.3.</w:t>
      </w:r>
      <w:r w:rsidRPr="000E001E">
        <w:rPr>
          <w:rFonts w:cs="Times New Roman"/>
          <w:sz w:val="28"/>
          <w:szCs w:val="28"/>
        </w:rPr>
        <w:tab/>
        <w:t xml:space="preserve">Руководители и сотрудники </w:t>
      </w:r>
      <w:r w:rsidR="00102603" w:rsidRPr="000E001E">
        <w:rPr>
          <w:rFonts w:cs="Times New Roman"/>
          <w:sz w:val="28"/>
          <w:szCs w:val="28"/>
        </w:rPr>
        <w:t xml:space="preserve">комитета по культуре города Барнаула </w:t>
      </w:r>
      <w:r w:rsidRPr="000E001E">
        <w:rPr>
          <w:rFonts w:cs="Times New Roman"/>
          <w:sz w:val="28"/>
          <w:szCs w:val="28"/>
        </w:rPr>
        <w:t>обязаны:</w:t>
      </w:r>
    </w:p>
    <w:p w:rsidR="00B80D12" w:rsidRPr="000E001E" w:rsidRDefault="00160A66">
      <w:pPr>
        <w:numPr>
          <w:ilvl w:val="0"/>
          <w:numId w:val="2"/>
        </w:numPr>
        <w:ind w:left="0" w:firstLine="349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предоставлять по запросам Проводящего разбирательство </w:t>
      </w:r>
      <w:r w:rsidR="00FA336A">
        <w:rPr>
          <w:rFonts w:cs="Times New Roman"/>
          <w:sz w:val="28"/>
          <w:szCs w:val="28"/>
        </w:rPr>
        <w:t>администратора ИБ</w:t>
      </w:r>
      <w:r w:rsidRPr="000E001E">
        <w:rPr>
          <w:rFonts w:cs="Times New Roman"/>
          <w:sz w:val="28"/>
          <w:szCs w:val="28"/>
        </w:rPr>
        <w:t xml:space="preserve"> устные и письменные разъяснения и иную информацию в рамках своей компетенции, необходимую для проведения разбирательства Инцидента ИБ;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информировать </w:t>
      </w:r>
      <w:r w:rsidR="00FA336A">
        <w:rPr>
          <w:rFonts w:cs="Times New Roman"/>
          <w:sz w:val="28"/>
          <w:szCs w:val="28"/>
        </w:rPr>
        <w:t>администратора</w:t>
      </w:r>
      <w:r w:rsidRPr="000E001E">
        <w:rPr>
          <w:rFonts w:cs="Times New Roman"/>
          <w:color w:val="000000"/>
          <w:sz w:val="28"/>
          <w:szCs w:val="28"/>
        </w:rPr>
        <w:t xml:space="preserve">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о выявленных Инцидентах ИБ;</w:t>
      </w:r>
    </w:p>
    <w:p w:rsidR="00B80D12" w:rsidRPr="000E001E" w:rsidRDefault="00160A66">
      <w:pPr>
        <w:numPr>
          <w:ilvl w:val="0"/>
          <w:numId w:val="2"/>
        </w:numPr>
        <w:ind w:left="0" w:firstLine="360"/>
        <w:jc w:val="both"/>
        <w:rPr>
          <w:rFonts w:cs="Times New Roman"/>
          <w:sz w:val="28"/>
          <w:szCs w:val="28"/>
        </w:rPr>
      </w:pPr>
      <w:r w:rsidRPr="000E001E">
        <w:rPr>
          <w:rFonts w:cs="Times New Roman"/>
          <w:sz w:val="28"/>
          <w:szCs w:val="28"/>
        </w:rPr>
        <w:t xml:space="preserve">информировать </w:t>
      </w:r>
      <w:r w:rsidR="00FA336A">
        <w:rPr>
          <w:rFonts w:cs="Times New Roman"/>
          <w:sz w:val="28"/>
          <w:szCs w:val="28"/>
        </w:rPr>
        <w:t>администратора</w:t>
      </w:r>
      <w:r w:rsidRPr="000E001E">
        <w:rPr>
          <w:rFonts w:cs="Times New Roman"/>
          <w:color w:val="000000"/>
          <w:sz w:val="28"/>
          <w:szCs w:val="28"/>
        </w:rPr>
        <w:t xml:space="preserve"> информационной безопасности</w:t>
      </w:r>
      <w:r w:rsidRPr="000E001E">
        <w:rPr>
          <w:rFonts w:cs="Times New Roman"/>
          <w:sz w:val="28"/>
          <w:szCs w:val="28"/>
        </w:rPr>
        <w:t xml:space="preserve"> об имеющихся запросах и обращениях субъектов персональных данных.</w:t>
      </w:r>
    </w:p>
    <w:p w:rsidR="00B80D12" w:rsidRPr="000E001E" w:rsidRDefault="00B80D12">
      <w:pPr>
        <w:rPr>
          <w:sz w:val="28"/>
          <w:szCs w:val="28"/>
        </w:rPr>
      </w:pPr>
    </w:p>
    <w:p w:rsidR="00B80D12" w:rsidRDefault="00B80D12"/>
    <w:p w:rsidR="00B80D12" w:rsidRDefault="00B80D12"/>
    <w:p w:rsidR="00B80D12" w:rsidRDefault="00B80D12"/>
    <w:p w:rsidR="00B80D12" w:rsidRDefault="00B80D12"/>
    <w:p w:rsidR="00B80D12" w:rsidRDefault="00B80D12"/>
    <w:p w:rsidR="00B80D12" w:rsidRDefault="00160A66">
      <w:pPr>
        <w:tabs>
          <w:tab w:val="left" w:pos="1665"/>
        </w:tabs>
      </w:pPr>
      <w:r>
        <w:tab/>
      </w:r>
    </w:p>
    <w:p w:rsidR="00B80D12" w:rsidRDefault="00B80D12"/>
    <w:p w:rsidR="000E001E" w:rsidRDefault="000E001E"/>
    <w:p w:rsidR="00B80D12" w:rsidRDefault="000E001E">
      <w:r>
        <w:br w:type="page"/>
      </w:r>
    </w:p>
    <w:p w:rsidR="00B80D12" w:rsidRDefault="00B80D12"/>
    <w:p w:rsidR="00B80D12" w:rsidRDefault="00B80D12"/>
    <w:p w:rsidR="00B80D12" w:rsidRDefault="00B80D12"/>
    <w:p w:rsidR="00B80D12" w:rsidRDefault="00B80D12"/>
    <w:p w:rsidR="00B80D12" w:rsidRDefault="00B80D12">
      <w:pPr>
        <w:pStyle w:val="af3"/>
        <w:keepNext w:val="0"/>
        <w:keepLines w:val="0"/>
        <w:spacing w:before="0" w:after="0"/>
        <w:ind w:left="0"/>
        <w:jc w:val="right"/>
        <w:rPr>
          <w:rFonts w:ascii="Times New Roman" w:hAnsi="Times New Roman"/>
          <w:b w:val="0"/>
          <w:i/>
          <w:sz w:val="22"/>
          <w:szCs w:val="22"/>
        </w:rPr>
      </w:pPr>
    </w:p>
    <w:p w:rsidR="00B80D12" w:rsidRDefault="00B80D12">
      <w:pPr>
        <w:pStyle w:val="af3"/>
        <w:keepNext w:val="0"/>
        <w:keepLines w:val="0"/>
        <w:spacing w:before="0" w:after="0"/>
        <w:ind w:left="0"/>
        <w:jc w:val="right"/>
        <w:rPr>
          <w:rFonts w:ascii="Times New Roman" w:hAnsi="Times New Roman"/>
          <w:b w:val="0"/>
          <w:i/>
          <w:sz w:val="22"/>
          <w:szCs w:val="22"/>
        </w:rPr>
      </w:pPr>
    </w:p>
    <w:p w:rsidR="00B80D12" w:rsidRDefault="00160A66">
      <w:pPr>
        <w:pStyle w:val="af3"/>
        <w:keepNext w:val="0"/>
        <w:keepLines w:val="0"/>
        <w:spacing w:before="0" w:after="0"/>
        <w:ind w:left="0"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Приложение №1 к регламенту разбирательств инцидентов ИБ.</w:t>
      </w:r>
    </w:p>
    <w:p w:rsidR="00B80D12" w:rsidRDefault="00160A66">
      <w:pPr>
        <w:pStyle w:val="af3"/>
        <w:keepNext w:val="0"/>
        <w:keepLines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Карточка данных о инциденте ИБ.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5"/>
        <w:gridCol w:w="1776"/>
        <w:gridCol w:w="3120"/>
        <w:gridCol w:w="2025"/>
      </w:tblGrid>
      <w:tr w:rsidR="00B80D12">
        <w:trPr>
          <w:trHeight w:val="278"/>
        </w:trPr>
        <w:tc>
          <w:tcPr>
            <w:tcW w:w="2355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события</w:t>
            </w:r>
          </w:p>
        </w:tc>
        <w:tc>
          <w:tcPr>
            <w:tcW w:w="1776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120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025" w:type="dxa"/>
            <w:shd w:val="clear" w:color="auto" w:fill="D9D9D9"/>
          </w:tcPr>
          <w:p w:rsidR="00B80D12" w:rsidRDefault="00160A66">
            <w:pPr>
              <w:pStyle w:val="af2"/>
              <w:snapToGrid w:val="0"/>
            </w:pPr>
            <w:r>
              <w:t>Стр. 1</w:t>
            </w:r>
          </w:p>
        </w:tc>
      </w:tr>
      <w:tr w:rsidR="00B80D12">
        <w:trPr>
          <w:trHeight w:val="1060"/>
        </w:trPr>
        <w:tc>
          <w:tcPr>
            <w:tcW w:w="2355" w:type="dxa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lang w:val="en-US"/>
              </w:rPr>
            </w:pPr>
            <w:r>
              <w:t>Номер события</w:t>
            </w:r>
            <w:r>
              <w:rPr>
                <w:rStyle w:val="a4"/>
              </w:rPr>
              <w:footnoteReference w:id="1"/>
            </w:r>
            <w:r>
              <w:rPr>
                <w:vertAlign w:val="superscript"/>
              </w:rPr>
              <w:t>)</w:t>
            </w:r>
            <w:r>
              <w:rPr>
                <w:lang w:val="en-US"/>
              </w:rPr>
              <w:t>:</w:t>
            </w:r>
          </w:p>
        </w:tc>
        <w:tc>
          <w:tcPr>
            <w:tcW w:w="1776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120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(Если требуется) соответствующие идентификационные номера событий и (или) инцидентов:</w:t>
            </w:r>
          </w:p>
        </w:tc>
        <w:tc>
          <w:tcPr>
            <w:tcW w:w="2025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521"/>
        </w:trPr>
        <w:tc>
          <w:tcPr>
            <w:tcW w:w="927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Информация о сообщающем лице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trHeight w:val="539"/>
        </w:trPr>
        <w:tc>
          <w:tcPr>
            <w:tcW w:w="2355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Фамилия</w:t>
            </w:r>
          </w:p>
        </w:tc>
        <w:tc>
          <w:tcPr>
            <w:tcW w:w="1776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Адрес</w:t>
            </w:r>
          </w:p>
        </w:tc>
        <w:tc>
          <w:tcPr>
            <w:tcW w:w="2025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</w:t>
            </w:r>
            <w:r>
              <w:rPr>
                <w:lang w:val="en-US"/>
              </w:rPr>
              <w:t>____</w:t>
            </w:r>
            <w:r>
              <w:t>_</w:t>
            </w:r>
          </w:p>
        </w:tc>
      </w:tr>
      <w:tr w:rsidR="00B80D12">
        <w:trPr>
          <w:trHeight w:val="521"/>
        </w:trPr>
        <w:tc>
          <w:tcPr>
            <w:tcW w:w="2355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Организация</w:t>
            </w:r>
          </w:p>
        </w:tc>
        <w:tc>
          <w:tcPr>
            <w:tcW w:w="1776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</w:t>
            </w:r>
          </w:p>
        </w:tc>
        <w:tc>
          <w:tcPr>
            <w:tcW w:w="3120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</w:t>
            </w:r>
            <w:r>
              <w:rPr>
                <w:lang w:val="en-US"/>
              </w:rPr>
              <w:t>____</w:t>
            </w:r>
            <w:r>
              <w:t>___________</w:t>
            </w:r>
          </w:p>
        </w:tc>
      </w:tr>
      <w:tr w:rsidR="00B80D12">
        <w:trPr>
          <w:trHeight w:val="539"/>
        </w:trPr>
        <w:tc>
          <w:tcPr>
            <w:tcW w:w="2355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Телефон</w:t>
            </w:r>
          </w:p>
        </w:tc>
        <w:tc>
          <w:tcPr>
            <w:tcW w:w="1776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Электронная почта</w:t>
            </w:r>
          </w:p>
        </w:tc>
        <w:tc>
          <w:tcPr>
            <w:tcW w:w="2025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rPr>
                <w:lang w:val="en-US"/>
              </w:rPr>
              <w:t>____</w:t>
            </w:r>
            <w:r>
              <w:t>______________</w:t>
            </w:r>
          </w:p>
        </w:tc>
      </w:tr>
      <w:tr w:rsidR="00B80D12">
        <w:trPr>
          <w:cantSplit/>
          <w:trHeight w:val="521"/>
        </w:trPr>
        <w:tc>
          <w:tcPr>
            <w:tcW w:w="2355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776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_______________________________________________</w:t>
            </w:r>
          </w:p>
          <w:p w:rsidR="00B80D12" w:rsidRDefault="00B80D12">
            <w:pPr>
              <w:pStyle w:val="af2"/>
            </w:pPr>
          </w:p>
        </w:tc>
      </w:tr>
      <w:tr w:rsidR="00B80D12">
        <w:trPr>
          <w:cantSplit/>
          <w:trHeight w:val="521"/>
        </w:trPr>
        <w:tc>
          <w:tcPr>
            <w:tcW w:w="927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Описание события ИБ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cantSplit/>
          <w:trHeight w:val="539"/>
        </w:trPr>
        <w:tc>
          <w:tcPr>
            <w:tcW w:w="927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Описание события:</w:t>
            </w:r>
          </w:p>
          <w:p w:rsidR="00B80D12" w:rsidRDefault="00B80D12">
            <w:pPr>
              <w:pStyle w:val="af2"/>
            </w:pPr>
          </w:p>
        </w:tc>
      </w:tr>
      <w:tr w:rsidR="00B80D1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Что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Как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Почему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Пораженные компоненты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Негативное воздействие на бизнес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Любые идентифицированные уязвимости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539"/>
        </w:trPr>
        <w:tc>
          <w:tcPr>
            <w:tcW w:w="927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Детали события ИБ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и время возникновения события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и время обнаружения события</w:t>
            </w:r>
          </w:p>
          <w:p w:rsidR="00B80D12" w:rsidRDefault="00160A66">
            <w:pPr>
              <w:pStyle w:val="af2"/>
            </w:pPr>
            <w:r>
              <w:t xml:space="preserve">       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521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и время сообщения о событии</w:t>
            </w:r>
          </w:p>
          <w:p w:rsidR="00B80D12" w:rsidRDefault="00B80D12">
            <w:pPr>
              <w:pStyle w:val="af2"/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t xml:space="preserve">Закончилось ли событие? </w:t>
            </w:r>
            <w:r>
              <w:rPr>
                <w:rStyle w:val="a7"/>
              </w:rPr>
              <w:t>(отметить квадрат)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t xml:space="preserve">Да            </w:t>
            </w:r>
            <w:r>
              <w:rPr>
                <w:rFonts w:ascii="Symbol" w:hAnsi="Symbol"/>
              </w:rPr>
              <w:t></w:t>
            </w:r>
            <w:r>
              <w:t xml:space="preserve">                     Нет            </w:t>
            </w: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Если «да», то уточнить, как долго длилось событие в днях/часах/минутах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</w:tbl>
    <w:p w:rsidR="00B80D12" w:rsidRDefault="00B80D12">
      <w:pPr>
        <w:pStyle w:val="af3"/>
        <w:ind w:left="0"/>
        <w:jc w:val="left"/>
        <w:rPr>
          <w:rFonts w:ascii="Times New Roman" w:hAnsi="Times New Roman"/>
        </w:rPr>
      </w:pPr>
    </w:p>
    <w:p w:rsidR="00B80D12" w:rsidRDefault="00B80D12"/>
    <w:p w:rsidR="00B80D12" w:rsidRDefault="00B80D12"/>
    <w:p w:rsidR="00B80D12" w:rsidRDefault="00B80D12"/>
    <w:p w:rsidR="00B80D12" w:rsidRDefault="00B80D12"/>
    <w:p w:rsidR="00B80D12" w:rsidRDefault="00B80D12"/>
    <w:p w:rsidR="00B80D12" w:rsidRDefault="00B80D12"/>
    <w:p w:rsidR="00B80D12" w:rsidRDefault="00B80D12"/>
    <w:p w:rsidR="00B80D12" w:rsidRDefault="00B80D12"/>
    <w:p w:rsidR="00B80D12" w:rsidRDefault="00B80D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6"/>
        <w:gridCol w:w="1800"/>
        <w:gridCol w:w="3164"/>
        <w:gridCol w:w="1846"/>
      </w:tblGrid>
      <w:tr w:rsidR="00B80D12">
        <w:trPr>
          <w:trHeight w:val="233"/>
        </w:trPr>
        <w:tc>
          <w:tcPr>
            <w:tcW w:w="2386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инцидента</w:t>
            </w:r>
          </w:p>
        </w:tc>
        <w:tc>
          <w:tcPr>
            <w:tcW w:w="1800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164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46" w:type="dxa"/>
            <w:shd w:val="clear" w:color="auto" w:fill="D9D9D9"/>
          </w:tcPr>
          <w:p w:rsidR="00B80D12" w:rsidRDefault="00160A66">
            <w:pPr>
              <w:pStyle w:val="af2"/>
              <w:snapToGrid w:val="0"/>
              <w:rPr>
                <w:lang w:val="en-US"/>
              </w:rPr>
            </w:pPr>
            <w:r>
              <w:t xml:space="preserve">Стр. </w:t>
            </w:r>
            <w:r>
              <w:rPr>
                <w:lang w:val="en-US"/>
              </w:rPr>
              <w:t>2</w:t>
            </w:r>
          </w:p>
        </w:tc>
      </w:tr>
      <w:tr w:rsidR="00B80D12">
        <w:trPr>
          <w:trHeight w:val="946"/>
        </w:trPr>
        <w:tc>
          <w:tcPr>
            <w:tcW w:w="2386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Номер инцидента</w:t>
            </w:r>
            <w:r>
              <w:rPr>
                <w:rStyle w:val="a4"/>
              </w:rPr>
              <w:footnoteReference w:id="2"/>
            </w:r>
            <w:r>
              <w:rPr>
                <w:vertAlign w:val="superscript"/>
              </w:rPr>
              <w:t>)</w:t>
            </w:r>
            <w:r>
              <w:t>:</w:t>
            </w:r>
          </w:p>
        </w:tc>
        <w:tc>
          <w:tcPr>
            <w:tcW w:w="1800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164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(Если требуется) соответствующие идентификационные номера событий и (или) инцидентов:</w:t>
            </w:r>
          </w:p>
          <w:p w:rsidR="00B80D12" w:rsidRDefault="00B80D12">
            <w:pPr>
              <w:pStyle w:val="af2"/>
            </w:pPr>
          </w:p>
        </w:tc>
        <w:tc>
          <w:tcPr>
            <w:tcW w:w="1846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481"/>
        </w:trPr>
        <w:tc>
          <w:tcPr>
            <w:tcW w:w="919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Информация о сотруднике группы обеспечения эксплуатации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trHeight w:val="248"/>
        </w:trPr>
        <w:tc>
          <w:tcPr>
            <w:tcW w:w="2386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Фамилия</w:t>
            </w:r>
          </w:p>
        </w:tc>
        <w:tc>
          <w:tcPr>
            <w:tcW w:w="1800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</w:t>
            </w:r>
          </w:p>
        </w:tc>
        <w:tc>
          <w:tcPr>
            <w:tcW w:w="3164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Адрес</w:t>
            </w:r>
          </w:p>
        </w:tc>
        <w:tc>
          <w:tcPr>
            <w:tcW w:w="1846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</w:t>
            </w:r>
          </w:p>
        </w:tc>
      </w:tr>
      <w:tr w:rsidR="00B80D12">
        <w:trPr>
          <w:trHeight w:val="481"/>
        </w:trPr>
        <w:tc>
          <w:tcPr>
            <w:tcW w:w="2386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Телефон</w:t>
            </w:r>
          </w:p>
        </w:tc>
        <w:tc>
          <w:tcPr>
            <w:tcW w:w="1800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</w:t>
            </w:r>
          </w:p>
        </w:tc>
        <w:tc>
          <w:tcPr>
            <w:tcW w:w="3164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Электронная почта</w:t>
            </w:r>
          </w:p>
          <w:p w:rsidR="00B80D12" w:rsidRDefault="00B80D12">
            <w:pPr>
              <w:pStyle w:val="af2"/>
            </w:pPr>
          </w:p>
        </w:tc>
        <w:tc>
          <w:tcPr>
            <w:tcW w:w="1846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</w:t>
            </w:r>
          </w:p>
        </w:tc>
      </w:tr>
      <w:tr w:rsidR="00B80D12">
        <w:trPr>
          <w:cantSplit/>
          <w:trHeight w:val="481"/>
        </w:trPr>
        <w:tc>
          <w:tcPr>
            <w:tcW w:w="919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Информация о сотруднике ISIRT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trHeight w:val="233"/>
        </w:trPr>
        <w:tc>
          <w:tcPr>
            <w:tcW w:w="2386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Фамилия</w:t>
            </w:r>
          </w:p>
        </w:tc>
        <w:tc>
          <w:tcPr>
            <w:tcW w:w="1800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</w:t>
            </w:r>
          </w:p>
        </w:tc>
        <w:tc>
          <w:tcPr>
            <w:tcW w:w="3164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Адрес</w:t>
            </w:r>
          </w:p>
        </w:tc>
        <w:tc>
          <w:tcPr>
            <w:tcW w:w="1846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</w:t>
            </w:r>
          </w:p>
        </w:tc>
      </w:tr>
      <w:tr w:rsidR="00B80D12">
        <w:trPr>
          <w:trHeight w:val="233"/>
        </w:trPr>
        <w:tc>
          <w:tcPr>
            <w:tcW w:w="2386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Телефон</w:t>
            </w:r>
          </w:p>
        </w:tc>
        <w:tc>
          <w:tcPr>
            <w:tcW w:w="1800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</w:t>
            </w:r>
          </w:p>
        </w:tc>
        <w:tc>
          <w:tcPr>
            <w:tcW w:w="3164" w:type="dxa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Электронная почта</w:t>
            </w:r>
          </w:p>
        </w:tc>
        <w:tc>
          <w:tcPr>
            <w:tcW w:w="1846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</w:t>
            </w:r>
          </w:p>
        </w:tc>
      </w:tr>
      <w:tr w:rsidR="00B80D12">
        <w:trPr>
          <w:cantSplit/>
          <w:trHeight w:val="481"/>
        </w:trPr>
        <w:tc>
          <w:tcPr>
            <w:tcW w:w="2386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00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</w:pPr>
            <w:r>
              <w:t>_______________________________________________</w:t>
            </w:r>
          </w:p>
          <w:p w:rsidR="00B80D12" w:rsidRDefault="00B80D12">
            <w:pPr>
              <w:pStyle w:val="af2"/>
            </w:pPr>
          </w:p>
        </w:tc>
      </w:tr>
      <w:tr w:rsidR="00B80D12">
        <w:trPr>
          <w:cantSplit/>
          <w:trHeight w:val="481"/>
        </w:trPr>
        <w:tc>
          <w:tcPr>
            <w:tcW w:w="919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Описание инцидента ИБ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cantSplit/>
          <w:trHeight w:val="481"/>
        </w:trPr>
        <w:tc>
          <w:tcPr>
            <w:tcW w:w="919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Дальнейшее описание инцидента:</w:t>
            </w:r>
          </w:p>
          <w:p w:rsidR="00B80D12" w:rsidRDefault="00B80D12">
            <w:pPr>
              <w:pStyle w:val="af2"/>
            </w:pPr>
          </w:p>
        </w:tc>
      </w:tr>
      <w:tr w:rsidR="00B80D12">
        <w:trPr>
          <w:cantSplit/>
          <w:trHeight w:val="264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Что произошло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48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Как произошло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48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Почему произошло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48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Пораженные компоненты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48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Негативное воздействие на бизнес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496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rPr>
                <w:rFonts w:ascii="Symbol" w:hAnsi="Symbol"/>
              </w:rPr>
              <w:t></w:t>
            </w:r>
            <w:r>
              <w:t> Любые идентифицированные уязвимости</w:t>
            </w:r>
          </w:p>
          <w:p w:rsidR="00B80D12" w:rsidRDefault="00B80D12">
            <w:pPr>
              <w:pStyle w:val="af2"/>
            </w:pP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481"/>
        </w:trPr>
        <w:tc>
          <w:tcPr>
            <w:tcW w:w="919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Детали инцидента ИБ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cantSplit/>
          <w:trHeight w:val="481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и время возникновения инцидента</w:t>
            </w:r>
          </w:p>
          <w:p w:rsidR="00B80D12" w:rsidRDefault="00B80D12">
            <w:pPr>
              <w:pStyle w:val="af2"/>
            </w:pP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481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и время обнаружения инцидента</w:t>
            </w:r>
          </w:p>
          <w:p w:rsidR="00B80D12" w:rsidRDefault="00B80D12">
            <w:pPr>
              <w:pStyle w:val="af2"/>
            </w:pP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481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и время сообщения об инциденте</w:t>
            </w:r>
          </w:p>
          <w:p w:rsidR="00B80D12" w:rsidRDefault="00B80D12">
            <w:pPr>
              <w:pStyle w:val="af2"/>
            </w:pP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481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t xml:space="preserve">Закончился ли инцидент? </w:t>
            </w:r>
            <w:r>
              <w:rPr>
                <w:rStyle w:val="a7"/>
              </w:rPr>
              <w:t>(отметить квадрат)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t xml:space="preserve">Да            </w:t>
            </w:r>
            <w:r>
              <w:rPr>
                <w:rFonts w:ascii="Symbol" w:hAnsi="Symbol"/>
              </w:rPr>
              <w:t></w:t>
            </w:r>
            <w:r>
              <w:t xml:space="preserve">                     Нет            </w:t>
            </w: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713"/>
        </w:trPr>
        <w:tc>
          <w:tcPr>
            <w:tcW w:w="418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Если «да», то уточнить, как долго длился инцидент в днях/часах/минутах. Если «нет», то уточнить, как долго он уже длится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</w:tbl>
    <w:p w:rsidR="00B80D12" w:rsidRDefault="00B80D12">
      <w:pPr>
        <w:pStyle w:val="af"/>
      </w:pPr>
    </w:p>
    <w:p w:rsidR="00B80D12" w:rsidRDefault="00B80D12">
      <w:pPr>
        <w:pStyle w:val="af3"/>
        <w:pageBreakBefore/>
        <w:rPr>
          <w:rFonts w:ascii="Times New Roman" w:hAnsi="Times New Roman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461"/>
        <w:gridCol w:w="887"/>
        <w:gridCol w:w="302"/>
        <w:gridCol w:w="1386"/>
        <w:gridCol w:w="137"/>
        <w:gridCol w:w="936"/>
        <w:gridCol w:w="218"/>
        <w:gridCol w:w="2315"/>
        <w:gridCol w:w="523"/>
        <w:gridCol w:w="890"/>
        <w:gridCol w:w="131"/>
        <w:gridCol w:w="787"/>
      </w:tblGrid>
      <w:tr w:rsidR="00B80D12">
        <w:trPr>
          <w:trHeight w:val="229"/>
        </w:trPr>
        <w:tc>
          <w:tcPr>
            <w:tcW w:w="2650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08" w:type="dxa"/>
            <w:gridSpan w:val="3"/>
            <w:shd w:val="clear" w:color="auto" w:fill="D9D9D9"/>
          </w:tcPr>
          <w:p w:rsidR="00B80D12" w:rsidRDefault="00160A66">
            <w:pPr>
              <w:pStyle w:val="af2"/>
              <w:snapToGrid w:val="0"/>
            </w:pPr>
            <w:r>
              <w:t>Стр. 3</w:t>
            </w:r>
          </w:p>
        </w:tc>
      </w:tr>
      <w:tr w:rsidR="00B80D12">
        <w:trPr>
          <w:trHeight w:val="244"/>
        </w:trPr>
        <w:tc>
          <w:tcPr>
            <w:tcW w:w="2650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472"/>
        </w:trPr>
        <w:tc>
          <w:tcPr>
            <w:tcW w:w="9973" w:type="dxa"/>
            <w:gridSpan w:val="1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Тип инцидента ИБ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cantSplit/>
          <w:trHeight w:val="930"/>
        </w:trPr>
        <w:tc>
          <w:tcPr>
            <w:tcW w:w="2348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(Отметить один квадрат, затем заполнить соответствующие поля ниже)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rPr>
                <w:rStyle w:val="10"/>
              </w:rPr>
              <w:t xml:space="preserve">Действительный </w:t>
            </w:r>
            <w:r>
              <w:t xml:space="preserve">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15" w:type="dxa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rPr>
                <w:rStyle w:val="10"/>
              </w:rPr>
              <w:t>Попытка</w:t>
            </w:r>
            <w:r>
              <w:t xml:space="preserve">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rPr>
                <w:rStyle w:val="10"/>
              </w:rPr>
              <w:t>Подозрение</w:t>
            </w:r>
            <w:r>
              <w:t xml:space="preserve">        </w:t>
            </w: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29"/>
        </w:trPr>
        <w:tc>
          <w:tcPr>
            <w:tcW w:w="9973" w:type="dxa"/>
            <w:gridSpan w:val="12"/>
            <w:shd w:val="clear" w:color="auto" w:fill="D9D9D9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44"/>
        </w:trPr>
        <w:tc>
          <w:tcPr>
            <w:tcW w:w="1461" w:type="dxa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(Один из)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rPr>
                <w:rStyle w:val="10"/>
              </w:rPr>
              <w:t>Намеренная</w:t>
            </w:r>
            <w:r>
              <w:t xml:space="preserve">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3469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(указать типы угрозы)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trHeight w:val="457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Хищение (</w:t>
            </w:r>
            <w:r>
              <w:rPr>
                <w:lang w:val="en-US"/>
              </w:rPr>
              <w:t>TH</w:t>
            </w:r>
            <w:r>
              <w:t>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Хакерство/Логическое проникновение (</w:t>
            </w:r>
            <w:r>
              <w:rPr>
                <w:lang w:val="en-US"/>
              </w:rPr>
              <w:t>HA</w:t>
            </w:r>
            <w:r>
              <w:t>)</w:t>
            </w:r>
          </w:p>
        </w:tc>
        <w:tc>
          <w:tcPr>
            <w:tcW w:w="78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trHeight w:val="472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  <w:rPr>
                <w:lang w:val="en-US"/>
              </w:rPr>
            </w:pPr>
            <w:r>
              <w:t>Мошенничество</w:t>
            </w:r>
            <w:r>
              <w:rPr>
                <w:lang w:val="en-US"/>
              </w:rPr>
              <w:t xml:space="preserve"> (FR)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Неправильное использование ресурсов (</w:t>
            </w:r>
            <w:r>
              <w:rPr>
                <w:lang w:val="en-US"/>
              </w:rPr>
              <w:t>MI</w:t>
            </w:r>
            <w:r>
              <w:t>)</w:t>
            </w:r>
          </w:p>
        </w:tc>
        <w:tc>
          <w:tcPr>
            <w:tcW w:w="78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Саботаж/физический ущерб (</w:t>
            </w:r>
            <w:r>
              <w:rPr>
                <w:lang w:val="en-US"/>
              </w:rPr>
              <w:t>SA</w:t>
            </w:r>
            <w:r>
              <w:t>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Другой ущерб (</w:t>
            </w:r>
            <w:r>
              <w:rPr>
                <w:lang w:val="en-US"/>
              </w:rPr>
              <w:t>OD</w:t>
            </w:r>
            <w:r>
              <w:t>)</w:t>
            </w:r>
          </w:p>
        </w:tc>
        <w:tc>
          <w:tcPr>
            <w:tcW w:w="78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Вредоносная программа (</w:t>
            </w:r>
            <w:r>
              <w:rPr>
                <w:lang w:val="en-US"/>
              </w:rPr>
              <w:t>MC</w:t>
            </w:r>
            <w:r>
              <w:t>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787" w:type="dxa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  <w:jc w:val="right"/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Определить:</w:t>
            </w:r>
          </w:p>
        </w:tc>
        <w:tc>
          <w:tcPr>
            <w:tcW w:w="787" w:type="dxa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44"/>
        </w:trPr>
        <w:tc>
          <w:tcPr>
            <w:tcW w:w="9973" w:type="dxa"/>
            <w:gridSpan w:val="1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59"/>
        </w:trPr>
        <w:tc>
          <w:tcPr>
            <w:tcW w:w="1461" w:type="dxa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(Один из)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rPr>
                <w:rStyle w:val="10"/>
              </w:rPr>
              <w:t>Случайная</w:t>
            </w:r>
            <w:r>
              <w:t xml:space="preserve">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(указать типы угрозы)</w:t>
            </w:r>
          </w:p>
        </w:tc>
      </w:tr>
      <w:tr w:rsidR="00B80D12">
        <w:trPr>
          <w:cantSplit/>
          <w:trHeight w:val="244"/>
        </w:trPr>
        <w:tc>
          <w:tcPr>
            <w:tcW w:w="9973" w:type="dxa"/>
            <w:gridSpan w:val="1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Отказ аппаратуры (HF)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Другие природные события (NE)</w:t>
            </w:r>
          </w:p>
        </w:tc>
        <w:tc>
          <w:tcPr>
            <w:tcW w:w="78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Отказ ПО (SF)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Определить:</w:t>
            </w:r>
          </w:p>
        </w:tc>
        <w:tc>
          <w:tcPr>
            <w:tcW w:w="787" w:type="dxa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Отказ связи (</w:t>
            </w:r>
            <w:r>
              <w:rPr>
                <w:lang w:val="en-US"/>
              </w:rPr>
              <w:t>CF</w:t>
            </w:r>
            <w:r>
              <w:t>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Потеря существенных сервисов (</w:t>
            </w:r>
            <w:r>
              <w:rPr>
                <w:lang w:val="en-US"/>
              </w:rPr>
              <w:t>LE</w:t>
            </w:r>
            <w:r>
              <w:t>)</w:t>
            </w:r>
          </w:p>
        </w:tc>
        <w:tc>
          <w:tcPr>
            <w:tcW w:w="78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  <w:rPr>
                <w:lang w:val="en-US"/>
              </w:rPr>
            </w:pPr>
            <w:r>
              <w:t xml:space="preserve">Пожар </w:t>
            </w:r>
            <w:r>
              <w:rPr>
                <w:lang w:val="en-US"/>
              </w:rPr>
              <w:t>(HE)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 xml:space="preserve">Недостаточное кадровое </w:t>
            </w:r>
            <w:r w:rsidR="00102603">
              <w:t>обеспечение (</w:t>
            </w:r>
            <w:r>
              <w:rPr>
                <w:lang w:val="en-US"/>
              </w:rPr>
              <w:t>SS</w:t>
            </w:r>
            <w:r>
              <w:t>)</w:t>
            </w:r>
          </w:p>
        </w:tc>
        <w:tc>
          <w:tcPr>
            <w:tcW w:w="78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59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  <w:rPr>
                <w:lang w:val="en-US"/>
              </w:rPr>
            </w:pPr>
            <w:r>
              <w:t xml:space="preserve">Наводнение </w:t>
            </w:r>
            <w:r>
              <w:rPr>
                <w:lang w:val="en-US"/>
              </w:rPr>
              <w:t>(FL)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Другие случаи (</w:t>
            </w:r>
            <w:r>
              <w:rPr>
                <w:lang w:val="en-US"/>
              </w:rPr>
              <w:t>OA</w:t>
            </w:r>
            <w:r>
              <w:t>)</w:t>
            </w:r>
          </w:p>
        </w:tc>
        <w:tc>
          <w:tcPr>
            <w:tcW w:w="78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44"/>
        </w:trPr>
        <w:tc>
          <w:tcPr>
            <w:tcW w:w="5109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Определить:</w:t>
            </w:r>
          </w:p>
        </w:tc>
      </w:tr>
      <w:tr w:rsidR="00B80D1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44"/>
        </w:trPr>
        <w:tc>
          <w:tcPr>
            <w:tcW w:w="1461" w:type="dxa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(Один из)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rPr>
                <w:rStyle w:val="10"/>
              </w:rPr>
              <w:t>Ошибка</w:t>
            </w:r>
            <w:r>
              <w:t xml:space="preserve">   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(указать типы угрозы)</w:t>
            </w:r>
          </w:p>
        </w:tc>
      </w:tr>
      <w:tr w:rsidR="00B80D1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Операционная ошибка (</w:t>
            </w:r>
            <w:r>
              <w:rPr>
                <w:lang w:val="en-US"/>
              </w:rPr>
              <w:t>OE</w:t>
            </w:r>
            <w:r>
              <w:t>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Ошибка пользователя (</w:t>
            </w:r>
            <w:r>
              <w:rPr>
                <w:lang w:val="en-US"/>
              </w:rPr>
              <w:t>UE</w:t>
            </w:r>
            <w:r>
              <w:t>)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59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Ошибка аппаратной поддержки (</w:t>
            </w:r>
            <w:r>
              <w:rPr>
                <w:lang w:val="en-US"/>
              </w:rPr>
              <w:t>HE</w:t>
            </w:r>
            <w:r>
              <w:t>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Ошибка конструкции (</w:t>
            </w:r>
            <w:r>
              <w:rPr>
                <w:lang w:val="en-US"/>
              </w:rPr>
              <w:t>DE</w:t>
            </w:r>
            <w:r>
              <w:t>)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487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Ошибка поддержки ПО (</w:t>
            </w:r>
            <w:r>
              <w:rPr>
                <w:lang w:val="en-US"/>
              </w:rPr>
              <w:t>SE</w:t>
            </w:r>
            <w:r>
              <w:t>)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Другие случаи (включая истинные заблуждения) (</w:t>
            </w:r>
            <w:r>
              <w:rPr>
                <w:lang w:val="en-US"/>
              </w:rPr>
              <w:t>OA</w:t>
            </w:r>
            <w:r>
              <w:t>)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  <w:p w:rsidR="00B80D12" w:rsidRDefault="00160A66">
            <w:pPr>
              <w:pStyle w:val="af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29"/>
        </w:trPr>
        <w:tc>
          <w:tcPr>
            <w:tcW w:w="5109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Определить:</w:t>
            </w:r>
          </w:p>
        </w:tc>
      </w:tr>
      <w:tr w:rsidR="00B80D1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930"/>
        </w:trPr>
        <w:tc>
          <w:tcPr>
            <w:tcW w:w="4036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t xml:space="preserve">Неизвестно                             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(Если еще не установлен тип инцидента (намеренный, случайный, ошибка), то следует отметить квадрат «неизвестно» и, по возможности, указать тип угрозы</w:t>
            </w:r>
            <w:r w:rsidR="00102603">
              <w:rPr>
                <w:rStyle w:val="a7"/>
              </w:rPr>
              <w:t>, используя</w:t>
            </w:r>
            <w:r>
              <w:rPr>
                <w:rStyle w:val="a7"/>
              </w:rPr>
              <w:t xml:space="preserve"> сокращения, приведенные выше)</w:t>
            </w:r>
          </w:p>
        </w:tc>
      </w:tr>
      <w:tr w:rsidR="00B80D12">
        <w:trPr>
          <w:cantSplit/>
          <w:trHeight w:val="244"/>
        </w:trPr>
        <w:tc>
          <w:tcPr>
            <w:tcW w:w="5109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Определить:</w:t>
            </w:r>
          </w:p>
        </w:tc>
      </w:tr>
    </w:tbl>
    <w:p w:rsidR="00B80D12" w:rsidRDefault="00B80D12">
      <w:pPr>
        <w:pStyle w:val="af"/>
      </w:pPr>
    </w:p>
    <w:p w:rsidR="00B80D12" w:rsidRDefault="00B80D12">
      <w:pPr>
        <w:pStyle w:val="af3"/>
        <w:pageBreakBefore/>
        <w:rPr>
          <w:rFonts w:ascii="Times New Roman" w:hAnsi="Times New Roman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042"/>
        <w:gridCol w:w="1070"/>
        <w:gridCol w:w="267"/>
        <w:gridCol w:w="242"/>
        <w:gridCol w:w="1098"/>
        <w:gridCol w:w="408"/>
        <w:gridCol w:w="128"/>
        <w:gridCol w:w="6"/>
        <w:gridCol w:w="24"/>
        <w:gridCol w:w="639"/>
        <w:gridCol w:w="125"/>
        <w:gridCol w:w="6"/>
        <w:gridCol w:w="154"/>
        <w:gridCol w:w="910"/>
        <w:gridCol w:w="11"/>
        <w:gridCol w:w="1876"/>
        <w:gridCol w:w="60"/>
        <w:gridCol w:w="10"/>
        <w:gridCol w:w="1011"/>
        <w:gridCol w:w="271"/>
        <w:gridCol w:w="493"/>
        <w:gridCol w:w="15"/>
      </w:tblGrid>
      <w:tr w:rsidR="00B80D12">
        <w:trPr>
          <w:gridAfter w:val="1"/>
          <w:wAfter w:w="15" w:type="dxa"/>
          <w:trHeight w:val="235"/>
        </w:trPr>
        <w:tc>
          <w:tcPr>
            <w:tcW w:w="2621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428" w:type="dxa"/>
            <w:gridSpan w:val="7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017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785" w:type="dxa"/>
            <w:gridSpan w:val="4"/>
            <w:shd w:val="clear" w:color="auto" w:fill="D9D9D9"/>
          </w:tcPr>
          <w:p w:rsidR="00B80D12" w:rsidRDefault="00160A66">
            <w:pPr>
              <w:pStyle w:val="af2"/>
              <w:snapToGrid w:val="0"/>
            </w:pPr>
            <w:r>
              <w:t>Стр. 4</w:t>
            </w:r>
          </w:p>
        </w:tc>
      </w:tr>
      <w:tr w:rsidR="00B80D12">
        <w:trPr>
          <w:gridAfter w:val="1"/>
          <w:wAfter w:w="15" w:type="dxa"/>
          <w:trHeight w:val="235"/>
        </w:trPr>
        <w:tc>
          <w:tcPr>
            <w:tcW w:w="2621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428" w:type="dxa"/>
            <w:gridSpan w:val="7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017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486"/>
        </w:trPr>
        <w:tc>
          <w:tcPr>
            <w:tcW w:w="9851" w:type="dxa"/>
            <w:gridSpan w:val="21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Пораженные активы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gridAfter w:val="1"/>
          <w:wAfter w:w="15" w:type="dxa"/>
          <w:cantSplit/>
          <w:trHeight w:val="471"/>
        </w:trPr>
        <w:tc>
          <w:tcPr>
            <w:tcW w:w="2379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Пораженные активы (если есть)</w:t>
            </w:r>
          </w:p>
        </w:tc>
        <w:tc>
          <w:tcPr>
            <w:tcW w:w="7472" w:type="dxa"/>
            <w:gridSpan w:val="18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(Дать описания активов, пораженных инцидентом, или связанных с ним, включая серийные, лицензионные номера и номера версий, по возможности)</w:t>
            </w:r>
          </w:p>
        </w:tc>
      </w:tr>
      <w:tr w:rsidR="00B80D1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FFFFFF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10"/>
              </w:rPr>
            </w:pPr>
            <w:r>
              <w:rPr>
                <w:rStyle w:val="10"/>
              </w:rPr>
              <w:t>Информация/Данные</w:t>
            </w:r>
          </w:p>
          <w:p w:rsidR="00B80D12" w:rsidRDefault="00B80D12">
            <w:pPr>
              <w:pStyle w:val="af2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</w:t>
            </w:r>
          </w:p>
        </w:tc>
      </w:tr>
      <w:tr w:rsidR="00B80D1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10"/>
              </w:rPr>
            </w:pPr>
            <w:r>
              <w:rPr>
                <w:rStyle w:val="10"/>
              </w:rPr>
              <w:t>Аппаратура</w:t>
            </w:r>
          </w:p>
          <w:p w:rsidR="00B80D12" w:rsidRDefault="00B80D12">
            <w:pPr>
              <w:pStyle w:val="af2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</w:t>
            </w:r>
          </w:p>
        </w:tc>
      </w:tr>
      <w:tr w:rsidR="00B80D12" w:rsidTr="000E001E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0E001E" w:rsidRDefault="000E001E" w:rsidP="000E001E">
            <w:pPr>
              <w:pStyle w:val="af2"/>
              <w:snapToGrid w:val="0"/>
              <w:ind w:firstLine="0"/>
              <w:rPr>
                <w:rStyle w:val="10"/>
              </w:rPr>
            </w:pPr>
            <w:r>
              <w:rPr>
                <w:rStyle w:val="10"/>
              </w:rPr>
              <w:t xml:space="preserve">      Программное</w:t>
            </w:r>
          </w:p>
          <w:p w:rsidR="00B80D12" w:rsidRDefault="000E001E" w:rsidP="000E001E">
            <w:pPr>
              <w:pStyle w:val="af2"/>
              <w:snapToGrid w:val="0"/>
              <w:ind w:firstLine="0"/>
              <w:rPr>
                <w:rStyle w:val="10"/>
              </w:rPr>
            </w:pPr>
            <w:r>
              <w:rPr>
                <w:rStyle w:val="10"/>
              </w:rPr>
              <w:t xml:space="preserve">      обеспечение                            </w:t>
            </w:r>
          </w:p>
          <w:p w:rsidR="00B80D12" w:rsidRDefault="00B80D12" w:rsidP="000E001E">
            <w:pPr>
              <w:pStyle w:val="af2"/>
              <w:jc w:val="right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</w:t>
            </w:r>
          </w:p>
        </w:tc>
      </w:tr>
      <w:tr w:rsidR="00B80D12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10"/>
              </w:rPr>
            </w:pPr>
            <w:r>
              <w:rPr>
                <w:rStyle w:val="10"/>
              </w:rPr>
              <w:t>Средства связи</w:t>
            </w:r>
          </w:p>
          <w:p w:rsidR="00B80D12" w:rsidRDefault="00B80D12">
            <w:pPr>
              <w:pStyle w:val="af2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</w:t>
            </w:r>
          </w:p>
        </w:tc>
      </w:tr>
      <w:tr w:rsidR="00B80D1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10"/>
              </w:rPr>
            </w:pPr>
            <w:r>
              <w:rPr>
                <w:rStyle w:val="10"/>
              </w:rPr>
              <w:t>Документация</w:t>
            </w:r>
          </w:p>
          <w:p w:rsidR="00B80D12" w:rsidRDefault="00B80D12">
            <w:pPr>
              <w:pStyle w:val="af2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</w:t>
            </w:r>
          </w:p>
        </w:tc>
      </w:tr>
      <w:tr w:rsidR="00B80D1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Негативное воздействие/влияние инцидента на бизнес</w:t>
            </w:r>
          </w:p>
        </w:tc>
      </w:tr>
      <w:tr w:rsidR="00B80D1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1694"/>
        </w:trPr>
        <w:tc>
          <w:tcPr>
            <w:tcW w:w="9851" w:type="dxa"/>
            <w:gridSpan w:val="21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  <w:rPr>
                <w:rStyle w:val="a7"/>
              </w:rPr>
            </w:pPr>
            <w:r>
              <w:rPr>
                <w:rStyle w:val="a7"/>
              </w:rPr>
              <w:t>Отметить соответствующие квадраты для указанных ниже нарушений, затем в колонке «значимость» указать уровень негативного воздействия на бизнес по шкале 1</w:t>
            </w:r>
            <w:r>
              <w:rPr>
                <w:rStyle w:val="a7"/>
                <w:rFonts w:ascii="Symbol" w:hAnsi="Symbol"/>
              </w:rPr>
              <w:t></w:t>
            </w:r>
            <w:r>
              <w:rPr>
                <w:rStyle w:val="a7"/>
              </w:rPr>
              <w:t>10, используя сокращения (указатели категорий): (</w:t>
            </w:r>
            <w:r>
              <w:rPr>
                <w:rStyle w:val="a7"/>
                <w:lang w:val="en-US"/>
              </w:rPr>
              <w:t>FD</w:t>
            </w:r>
            <w:r>
              <w:rPr>
                <w:rStyle w:val="a7"/>
              </w:rPr>
              <w:t>) – финансовые потери/разрушение бизнес-операций, (</w:t>
            </w:r>
            <w:r>
              <w:rPr>
                <w:rStyle w:val="a7"/>
                <w:lang w:val="en-US"/>
              </w:rPr>
              <w:t>CE</w:t>
            </w:r>
            <w:r>
              <w:rPr>
                <w:rStyle w:val="a7"/>
              </w:rPr>
              <w:t>) – коммерческие и экономические интересы, (</w:t>
            </w:r>
            <w:r>
              <w:rPr>
                <w:rStyle w:val="a7"/>
                <w:lang w:val="en-US"/>
              </w:rPr>
              <w:t>PI</w:t>
            </w:r>
            <w:r>
              <w:rPr>
                <w:rStyle w:val="a7"/>
              </w:rPr>
              <w:t>) –  информация, содержащая персональные данные, (</w:t>
            </w:r>
            <w:r>
              <w:rPr>
                <w:rStyle w:val="a7"/>
                <w:lang w:val="en-US"/>
              </w:rPr>
              <w:t>LR</w:t>
            </w:r>
            <w:r>
              <w:rPr>
                <w:rStyle w:val="a7"/>
              </w:rPr>
              <w:t>) – правовые и нормативные обязательства(это необходимо сличить с английским оригиналом),(МО) – менеджмент и бизнес-операции, (</w:t>
            </w:r>
            <w:r>
              <w:rPr>
                <w:rStyle w:val="a7"/>
                <w:lang w:val="en-US"/>
              </w:rPr>
              <w:t>LG</w:t>
            </w:r>
            <w:r>
              <w:rPr>
                <w:rStyle w:val="a7"/>
              </w:rPr>
              <w:t>) – потеря престижа Запишите кодовые буквы в колонке «указатели», а если известны действительные стоимости, то указать их в колонке «стоимость»</w:t>
            </w:r>
          </w:p>
        </w:tc>
      </w:tr>
      <w:tr w:rsidR="00B80D1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  <w:tc>
          <w:tcPr>
            <w:tcW w:w="1864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10"/>
              </w:rPr>
            </w:pPr>
            <w:r>
              <w:rPr>
                <w:rStyle w:val="10"/>
              </w:rPr>
              <w:t>Значимость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10"/>
              </w:rPr>
            </w:pPr>
            <w:r>
              <w:rPr>
                <w:rStyle w:val="10"/>
              </w:rPr>
              <w:t>Указатели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Стоимость</w:t>
            </w:r>
          </w:p>
        </w:tc>
      </w:tr>
      <w:tr w:rsidR="00B80D1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  <w:tc>
          <w:tcPr>
            <w:tcW w:w="1864" w:type="dxa"/>
            <w:gridSpan w:val="7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gridAfter w:val="1"/>
          <w:wAfter w:w="15" w:type="dxa"/>
          <w:cantSplit/>
          <w:trHeight w:val="486"/>
        </w:trPr>
        <w:tc>
          <w:tcPr>
            <w:tcW w:w="3719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Нарушение конфиденциальности</w:t>
            </w:r>
          </w:p>
          <w:p w:rsidR="00B80D12" w:rsidRDefault="00160A66">
            <w:pPr>
              <w:pStyle w:val="af2"/>
              <w:ind w:firstLine="0"/>
              <w:jc w:val="right"/>
              <w:rPr>
                <w:rStyle w:val="a7"/>
              </w:rPr>
            </w:pPr>
            <w:r>
              <w:rPr>
                <w:rStyle w:val="a7"/>
              </w:rPr>
              <w:t>(т. е., несанкционированное раскрытие)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  <w:jc w:val="both"/>
            </w:pPr>
          </w:p>
          <w:p w:rsidR="00B80D12" w:rsidRDefault="00160A66">
            <w:pPr>
              <w:pStyle w:val="af2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Нарушение целостности</w:t>
            </w:r>
          </w:p>
          <w:p w:rsidR="00B80D12" w:rsidRDefault="00160A66">
            <w:pPr>
              <w:pStyle w:val="af2"/>
              <w:ind w:firstLine="0"/>
              <w:jc w:val="right"/>
              <w:rPr>
                <w:rStyle w:val="a7"/>
              </w:rPr>
            </w:pPr>
            <w:r>
              <w:rPr>
                <w:rStyle w:val="a7"/>
              </w:rPr>
              <w:t>(т. е., несанкционированная модификация)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  <w:jc w:val="both"/>
            </w:pPr>
          </w:p>
          <w:p w:rsidR="00B80D12" w:rsidRDefault="00160A66">
            <w:pPr>
              <w:pStyle w:val="af2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Нарушение доступности</w:t>
            </w:r>
          </w:p>
          <w:p w:rsidR="00B80D12" w:rsidRDefault="00160A66">
            <w:pPr>
              <w:pStyle w:val="af2"/>
              <w:jc w:val="right"/>
              <w:rPr>
                <w:rStyle w:val="a7"/>
              </w:rPr>
            </w:pPr>
            <w:r>
              <w:rPr>
                <w:rStyle w:val="a7"/>
              </w:rPr>
              <w:t>(т. е., недоступность)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  <w:jc w:val="both"/>
            </w:pPr>
          </w:p>
          <w:p w:rsidR="00B80D12" w:rsidRDefault="00160A66">
            <w:pPr>
              <w:pStyle w:val="af2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Нарушение неотказуемости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Уничтожение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Полные стоимости восстановления после инцидента</w:t>
            </w:r>
          </w:p>
        </w:tc>
      </w:tr>
      <w:tr w:rsidR="00B80D1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gridAfter w:val="1"/>
          <w:wAfter w:w="15" w:type="dxa"/>
          <w:cantSplit/>
          <w:trHeight w:val="973"/>
        </w:trPr>
        <w:tc>
          <w:tcPr>
            <w:tcW w:w="4255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a7"/>
              </w:rPr>
            </w:pPr>
            <w:r>
              <w:rPr>
                <w:rStyle w:val="a7"/>
              </w:rPr>
              <w:t>(Где возможно, необходимо указать общие расходы на восстановление после инцидента в целом по шкале 1</w:t>
            </w:r>
            <w:r>
              <w:rPr>
                <w:rStyle w:val="a7"/>
                <w:rFonts w:ascii="Symbol" w:hAnsi="Symbol"/>
              </w:rPr>
              <w:t></w:t>
            </w:r>
            <w:r>
              <w:rPr>
                <w:rStyle w:val="a7"/>
              </w:rPr>
              <w:t>10 для «значимости» и в деньгах для «стоимости»)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Значимость</w:t>
            </w:r>
          </w:p>
        </w:tc>
        <w:tc>
          <w:tcPr>
            <w:tcW w:w="1876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Указатели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Стоимость</w:t>
            </w:r>
          </w:p>
        </w:tc>
      </w:tr>
      <w:tr w:rsidR="00B80D12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  <w:p w:rsidR="00B80D12" w:rsidRDefault="00B80D12">
            <w:pPr>
              <w:pStyle w:val="af2"/>
            </w:pPr>
          </w:p>
          <w:p w:rsidR="00B80D12" w:rsidRDefault="00B80D12">
            <w:pPr>
              <w:pStyle w:val="af2"/>
            </w:pPr>
          </w:p>
          <w:p w:rsidR="00B80D12" w:rsidRDefault="00B80D12">
            <w:pPr>
              <w:pStyle w:val="af2"/>
            </w:pPr>
          </w:p>
          <w:p w:rsidR="00B80D12" w:rsidRDefault="00B80D12">
            <w:pPr>
              <w:pStyle w:val="af2"/>
            </w:pPr>
          </w:p>
          <w:p w:rsidR="00B80D12" w:rsidRDefault="00B80D12">
            <w:pPr>
              <w:pStyle w:val="af2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790" w:type="dxa"/>
            <w:gridSpan w:val="4"/>
            <w:shd w:val="clear" w:color="auto" w:fill="D9D9D9"/>
          </w:tcPr>
          <w:p w:rsidR="00B80D12" w:rsidRDefault="00160A66">
            <w:pPr>
              <w:pStyle w:val="af2"/>
              <w:snapToGrid w:val="0"/>
            </w:pPr>
            <w:r>
              <w:t>Стр. 5</w:t>
            </w:r>
          </w:p>
        </w:tc>
      </w:tr>
      <w:tr w:rsidR="00B80D12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472"/>
        </w:trPr>
        <w:tc>
          <w:tcPr>
            <w:tcW w:w="9866" w:type="dxa"/>
            <w:gridSpan w:val="22"/>
            <w:shd w:val="clear" w:color="auto" w:fill="auto"/>
          </w:tcPr>
          <w:p w:rsidR="00102603" w:rsidRDefault="00102603">
            <w:pPr>
              <w:pStyle w:val="af2"/>
              <w:snapToGrid w:val="0"/>
              <w:jc w:val="center"/>
              <w:rPr>
                <w:rStyle w:val="10"/>
                <w:sz w:val="28"/>
                <w:szCs w:val="28"/>
              </w:rPr>
            </w:pPr>
          </w:p>
          <w:p w:rsidR="00102603" w:rsidRDefault="00102603">
            <w:pPr>
              <w:pStyle w:val="af2"/>
              <w:snapToGrid w:val="0"/>
              <w:jc w:val="center"/>
              <w:rPr>
                <w:rStyle w:val="10"/>
                <w:sz w:val="28"/>
                <w:szCs w:val="28"/>
              </w:rPr>
            </w:pPr>
          </w:p>
          <w:p w:rsidR="00102603" w:rsidRDefault="00102603">
            <w:pPr>
              <w:pStyle w:val="af2"/>
              <w:snapToGrid w:val="0"/>
              <w:jc w:val="center"/>
              <w:rPr>
                <w:rStyle w:val="10"/>
                <w:sz w:val="28"/>
                <w:szCs w:val="28"/>
              </w:rPr>
            </w:pPr>
          </w:p>
          <w:p w:rsidR="00B80D12" w:rsidRDefault="00160A66" w:rsidP="00102603">
            <w:pPr>
              <w:pStyle w:val="af2"/>
              <w:snapToGrid w:val="0"/>
              <w:ind w:firstLine="0"/>
              <w:jc w:val="center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Разрешение инцидента</w:t>
            </w:r>
          </w:p>
          <w:p w:rsidR="00102603" w:rsidRDefault="00102603" w:rsidP="00102603">
            <w:pPr>
              <w:pStyle w:val="af2"/>
              <w:snapToGrid w:val="0"/>
              <w:ind w:firstLine="0"/>
              <w:jc w:val="center"/>
              <w:rPr>
                <w:rStyle w:val="10"/>
                <w:sz w:val="28"/>
                <w:szCs w:val="28"/>
              </w:rPr>
            </w:pP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cantSplit/>
          <w:trHeight w:val="488"/>
        </w:trPr>
        <w:tc>
          <w:tcPr>
            <w:tcW w:w="5209" w:type="dxa"/>
            <w:gridSpan w:val="1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lastRenderedPageBreak/>
              <w:t>Дата начала расследования инцидента</w:t>
            </w:r>
          </w:p>
          <w:p w:rsidR="00B80D12" w:rsidRDefault="00B80D12">
            <w:pPr>
              <w:pStyle w:val="af2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________________________________________</w:t>
            </w:r>
          </w:p>
        </w:tc>
      </w:tr>
      <w:tr w:rsidR="00B80D12">
        <w:trPr>
          <w:cantSplit/>
          <w:trHeight w:val="724"/>
        </w:trPr>
        <w:tc>
          <w:tcPr>
            <w:tcW w:w="5209" w:type="dxa"/>
            <w:gridSpan w:val="1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Фамилия лица (лиц), проводившего (их) расследование инцидента</w:t>
            </w:r>
          </w:p>
          <w:p w:rsidR="00B80D12" w:rsidRDefault="00B80D12">
            <w:pPr>
              <w:pStyle w:val="af2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________________________________________</w:t>
            </w:r>
          </w:p>
        </w:tc>
      </w:tr>
      <w:tr w:rsidR="00B80D12">
        <w:trPr>
          <w:cantSplit/>
          <w:trHeight w:val="472"/>
        </w:trPr>
        <w:tc>
          <w:tcPr>
            <w:tcW w:w="5209" w:type="dxa"/>
            <w:gridSpan w:val="1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окончания инцидента</w:t>
            </w:r>
          </w:p>
          <w:p w:rsidR="00B80D12" w:rsidRDefault="00B80D12">
            <w:pPr>
              <w:pStyle w:val="af2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________________________________________</w:t>
            </w:r>
          </w:p>
        </w:tc>
      </w:tr>
      <w:tr w:rsidR="00B80D12">
        <w:trPr>
          <w:cantSplit/>
          <w:trHeight w:val="488"/>
        </w:trPr>
        <w:tc>
          <w:tcPr>
            <w:tcW w:w="5209" w:type="dxa"/>
            <w:gridSpan w:val="1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окончания воздействия</w:t>
            </w:r>
          </w:p>
          <w:p w:rsidR="00B80D12" w:rsidRDefault="00B80D12">
            <w:pPr>
              <w:pStyle w:val="af2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________________________________________</w:t>
            </w:r>
          </w:p>
        </w:tc>
      </w:tr>
      <w:tr w:rsidR="00B80D12">
        <w:trPr>
          <w:cantSplit/>
          <w:trHeight w:val="472"/>
        </w:trPr>
        <w:tc>
          <w:tcPr>
            <w:tcW w:w="5209" w:type="dxa"/>
            <w:gridSpan w:val="1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Дата завершения расследования инцидента</w:t>
            </w:r>
          </w:p>
          <w:p w:rsidR="00B80D12" w:rsidRDefault="00B80D12">
            <w:pPr>
              <w:pStyle w:val="af2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________________________________________</w:t>
            </w:r>
          </w:p>
        </w:tc>
      </w:tr>
      <w:tr w:rsidR="00B80D12">
        <w:trPr>
          <w:cantSplit/>
          <w:trHeight w:val="252"/>
        </w:trPr>
        <w:tc>
          <w:tcPr>
            <w:tcW w:w="5209" w:type="dxa"/>
            <w:gridSpan w:val="1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Ссылка и место хранения отчета о расследовании</w:t>
            </w:r>
          </w:p>
        </w:tc>
        <w:tc>
          <w:tcPr>
            <w:tcW w:w="4657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________________________________________</w:t>
            </w: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FFFFFF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Причастные лица</w:t>
            </w: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504"/>
        </w:trPr>
        <w:tc>
          <w:tcPr>
            <w:tcW w:w="1042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  <w:jc w:val="right"/>
              <w:rPr>
                <w:rStyle w:val="a7"/>
              </w:rPr>
            </w:pPr>
            <w:r>
              <w:rPr>
                <w:rStyle w:val="a7"/>
              </w:rPr>
              <w:t>(Один из)</w:t>
            </w:r>
          </w:p>
        </w:tc>
        <w:tc>
          <w:tcPr>
            <w:tcW w:w="3219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Лицо (</w:t>
            </w:r>
            <w:r>
              <w:rPr>
                <w:lang w:val="en-US"/>
              </w:rPr>
              <w:t>PE</w:t>
            </w:r>
            <w:r>
              <w:t>)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Легально учрежденная организация/учреждение (</w:t>
            </w:r>
            <w:r>
              <w:rPr>
                <w:lang w:val="en-US"/>
              </w:rPr>
              <w:t>OI</w:t>
            </w:r>
            <w:r>
              <w:t>)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  <w:p w:rsidR="00B80D12" w:rsidRDefault="00160A66">
            <w:pPr>
              <w:pStyle w:val="af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trHeight w:val="488"/>
        </w:trPr>
        <w:tc>
          <w:tcPr>
            <w:tcW w:w="4261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Организованная группа (</w:t>
            </w:r>
            <w:r>
              <w:rPr>
                <w:lang w:val="en-US"/>
              </w:rPr>
              <w:t>GR</w:t>
            </w:r>
            <w:r>
              <w:t>)</w:t>
            </w:r>
          </w:p>
          <w:p w:rsidR="00B80D12" w:rsidRDefault="00B80D12">
            <w:pPr>
              <w:pStyle w:val="af2"/>
              <w:jc w:val="right"/>
            </w:pPr>
          </w:p>
        </w:tc>
        <w:tc>
          <w:tcPr>
            <w:tcW w:w="794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Случайность (</w:t>
            </w:r>
            <w:r>
              <w:rPr>
                <w:lang w:val="en-US"/>
              </w:rPr>
              <w:t>AC</w:t>
            </w:r>
            <w:r>
              <w:t>)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724"/>
        </w:trPr>
        <w:tc>
          <w:tcPr>
            <w:tcW w:w="4261" w:type="dxa"/>
            <w:gridSpan w:val="8"/>
            <w:shd w:val="clear" w:color="auto" w:fill="auto"/>
          </w:tcPr>
          <w:p w:rsidR="00B80D12" w:rsidRDefault="00B80D12">
            <w:pPr>
              <w:pStyle w:val="af2"/>
              <w:snapToGrid w:val="0"/>
              <w:jc w:val="right"/>
            </w:pPr>
          </w:p>
        </w:tc>
        <w:tc>
          <w:tcPr>
            <w:tcW w:w="794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  <w:tc>
          <w:tcPr>
            <w:tcW w:w="4303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Нет виновного (</w:t>
            </w:r>
            <w:r>
              <w:rPr>
                <w:lang w:val="en-US"/>
              </w:rPr>
              <w:t>NP</w:t>
            </w:r>
            <w:r>
              <w:t>)</w:t>
            </w:r>
          </w:p>
          <w:p w:rsidR="00B80D12" w:rsidRDefault="00160A66">
            <w:pPr>
              <w:pStyle w:val="af2"/>
              <w:jc w:val="right"/>
              <w:rPr>
                <w:rStyle w:val="a7"/>
              </w:rPr>
            </w:pPr>
            <w:r>
              <w:rPr>
                <w:rStyle w:val="a7"/>
              </w:rPr>
              <w:t>Например, природные факторы, отказ оборудования, ошибка человека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488"/>
        </w:trPr>
        <w:tc>
          <w:tcPr>
            <w:tcW w:w="9866" w:type="dxa"/>
            <w:gridSpan w:val="2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Описание нарушителя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Действительная или предполагаемая мотивация</w:t>
            </w:r>
          </w:p>
        </w:tc>
      </w:tr>
      <w:tr w:rsidR="00B80D1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36"/>
        </w:trPr>
        <w:tc>
          <w:tcPr>
            <w:tcW w:w="1042" w:type="dxa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  <w:jc w:val="right"/>
              <w:rPr>
                <w:rStyle w:val="a7"/>
              </w:rPr>
            </w:pPr>
            <w:r>
              <w:rPr>
                <w:rStyle w:val="a7"/>
              </w:rPr>
              <w:t>(Один из)</w:t>
            </w:r>
          </w:p>
        </w:tc>
        <w:tc>
          <w:tcPr>
            <w:tcW w:w="3085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Криминальная/финансовая выгода(</w:t>
            </w:r>
            <w:r>
              <w:rPr>
                <w:lang w:val="en-US"/>
              </w:rPr>
              <w:t>CG</w:t>
            </w:r>
            <w:r>
              <w:t>)</w:t>
            </w:r>
          </w:p>
        </w:tc>
        <w:tc>
          <w:tcPr>
            <w:tcW w:w="928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  <w:p w:rsidR="00B80D12" w:rsidRDefault="00160A66">
            <w:pPr>
              <w:pStyle w:val="af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Развлечение/хакерство (</w:t>
            </w:r>
            <w:r>
              <w:rPr>
                <w:lang w:val="en-US"/>
              </w:rPr>
              <w:t>PH</w:t>
            </w:r>
            <w:r>
              <w:t>)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36"/>
        </w:trPr>
        <w:tc>
          <w:tcPr>
            <w:tcW w:w="4127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Политика/Терроризм (</w:t>
            </w:r>
            <w:r>
              <w:rPr>
                <w:lang w:val="en-US"/>
              </w:rPr>
              <w:t>PT</w:t>
            </w:r>
            <w:r>
              <w:t>)</w:t>
            </w:r>
          </w:p>
        </w:tc>
        <w:tc>
          <w:tcPr>
            <w:tcW w:w="928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  <w:rPr>
                <w:lang w:val="en-US"/>
              </w:rPr>
            </w:pPr>
            <w:r>
              <w:t xml:space="preserve">Реванш </w:t>
            </w:r>
            <w:r>
              <w:rPr>
                <w:lang w:val="en-US"/>
              </w:rPr>
              <w:t>(RE)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68"/>
        </w:trPr>
        <w:tc>
          <w:tcPr>
            <w:tcW w:w="4127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  <w:jc w:val="right"/>
            </w:pPr>
          </w:p>
        </w:tc>
        <w:tc>
          <w:tcPr>
            <w:tcW w:w="928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  <w:tc>
          <w:tcPr>
            <w:tcW w:w="4032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Другие мотивы (</w:t>
            </w:r>
            <w:r>
              <w:rPr>
                <w:lang w:val="en-US"/>
              </w:rPr>
              <w:t>OM</w:t>
            </w:r>
            <w:r>
              <w:t>)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36"/>
        </w:trPr>
        <w:tc>
          <w:tcPr>
            <w:tcW w:w="4127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  <w:jc w:val="right"/>
              <w:rPr>
                <w:lang w:val="en-US"/>
              </w:rPr>
            </w:pPr>
          </w:p>
        </w:tc>
        <w:tc>
          <w:tcPr>
            <w:tcW w:w="928" w:type="dxa"/>
            <w:gridSpan w:val="6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  <w:tc>
          <w:tcPr>
            <w:tcW w:w="4032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Определить: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Действия, </w:t>
            </w:r>
            <w:r>
              <w:rPr>
                <w:rStyle w:val="10"/>
                <w:u w:val="single"/>
              </w:rPr>
              <w:t>предпринятые</w:t>
            </w:r>
            <w:r>
              <w:rPr>
                <w:rStyle w:val="10"/>
              </w:rPr>
              <w:t xml:space="preserve"> для разрешения инцидента</w:t>
            </w:r>
          </w:p>
        </w:tc>
      </w:tr>
      <w:tr w:rsidR="00B80D1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724"/>
        </w:trPr>
        <w:tc>
          <w:tcPr>
            <w:tcW w:w="4127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  <w:rPr>
                <w:rStyle w:val="a7"/>
              </w:rPr>
            </w:pPr>
            <w:r>
              <w:rPr>
                <w:rStyle w:val="a7"/>
              </w:rPr>
              <w:t>(например, «никаких действий», «подручными средствами», «внутреннее расследование», «внешнее расследование с привлечением…»)</w:t>
            </w:r>
          </w:p>
        </w:tc>
        <w:tc>
          <w:tcPr>
            <w:tcW w:w="5739" w:type="dxa"/>
            <w:gridSpan w:val="16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Действия, запланированные для разрешения инцидента</w:t>
            </w: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36"/>
        </w:trPr>
        <w:tc>
          <w:tcPr>
            <w:tcW w:w="4285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(например, см. выше)</w:t>
            </w:r>
          </w:p>
        </w:tc>
        <w:tc>
          <w:tcPr>
            <w:tcW w:w="5581" w:type="dxa"/>
            <w:gridSpan w:val="1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Прочие действия</w:t>
            </w:r>
          </w:p>
        </w:tc>
      </w:tr>
      <w:tr w:rsidR="00B80D1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472"/>
        </w:trPr>
        <w:tc>
          <w:tcPr>
            <w:tcW w:w="4285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  <w:ind w:firstLine="0"/>
              <w:rPr>
                <w:rStyle w:val="a7"/>
              </w:rPr>
            </w:pPr>
            <w:r>
              <w:rPr>
                <w:rStyle w:val="a7"/>
              </w:rPr>
              <w:t>(например, по-прежнему требуется проведение расследования для другого персонала)</w:t>
            </w:r>
          </w:p>
        </w:tc>
        <w:tc>
          <w:tcPr>
            <w:tcW w:w="5581" w:type="dxa"/>
            <w:gridSpan w:val="1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</w:tbl>
    <w:p w:rsidR="00B80D12" w:rsidRDefault="00B80D12">
      <w:pPr>
        <w:pStyle w:val="af"/>
      </w:pPr>
    </w:p>
    <w:p w:rsidR="00B80D12" w:rsidRDefault="00B80D12">
      <w:pPr>
        <w:pStyle w:val="af3"/>
        <w:pageBreakBefore/>
        <w:rPr>
          <w:rFonts w:ascii="Times New Roman" w:hAnsi="Times New Roman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605"/>
        <w:gridCol w:w="65"/>
        <w:gridCol w:w="995"/>
        <w:gridCol w:w="315"/>
        <w:gridCol w:w="362"/>
        <w:gridCol w:w="36"/>
        <w:gridCol w:w="1637"/>
        <w:gridCol w:w="124"/>
        <w:gridCol w:w="149"/>
        <w:gridCol w:w="70"/>
        <w:gridCol w:w="67"/>
        <w:gridCol w:w="546"/>
        <w:gridCol w:w="681"/>
        <w:gridCol w:w="35"/>
        <w:gridCol w:w="998"/>
        <w:gridCol w:w="527"/>
        <w:gridCol w:w="77"/>
        <w:gridCol w:w="70"/>
        <w:gridCol w:w="1159"/>
        <w:gridCol w:w="513"/>
      </w:tblGrid>
      <w:tr w:rsidR="00B80D12">
        <w:trPr>
          <w:trHeight w:val="236"/>
        </w:trPr>
        <w:tc>
          <w:tcPr>
            <w:tcW w:w="2665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073" w:type="dxa"/>
            <w:gridSpan w:val="8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19" w:type="dxa"/>
            <w:gridSpan w:val="4"/>
            <w:shd w:val="clear" w:color="auto" w:fill="D9D9D9"/>
          </w:tcPr>
          <w:p w:rsidR="00B80D12" w:rsidRDefault="00160A66">
            <w:pPr>
              <w:pStyle w:val="af2"/>
              <w:snapToGrid w:val="0"/>
            </w:pPr>
            <w:r>
              <w:t>Стр. 6</w:t>
            </w:r>
          </w:p>
        </w:tc>
      </w:tr>
      <w:tr w:rsidR="00B80D12">
        <w:trPr>
          <w:trHeight w:val="236"/>
        </w:trPr>
        <w:tc>
          <w:tcPr>
            <w:tcW w:w="2665" w:type="dxa"/>
            <w:gridSpan w:val="3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3073" w:type="dxa"/>
            <w:gridSpan w:val="8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1819" w:type="dxa"/>
            <w:gridSpan w:val="4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471"/>
        </w:trPr>
        <w:tc>
          <w:tcPr>
            <w:tcW w:w="10031" w:type="dxa"/>
            <w:gridSpan w:val="20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Заключение</w:t>
            </w:r>
          </w:p>
          <w:p w:rsidR="00B80D12" w:rsidRDefault="00B80D12">
            <w:pPr>
              <w:pStyle w:val="af2"/>
              <w:jc w:val="center"/>
            </w:pPr>
          </w:p>
        </w:tc>
      </w:tr>
      <w:tr w:rsidR="00B80D12">
        <w:trPr>
          <w:cantSplit/>
          <w:trHeight w:val="723"/>
        </w:trPr>
        <w:tc>
          <w:tcPr>
            <w:tcW w:w="5358" w:type="dxa"/>
            <w:gridSpan w:val="10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(Отметить один из квадратов, является ли инцидент значительным или нет и добавить в краткое объяснение для обоснования этого заключения)</w:t>
            </w:r>
          </w:p>
        </w:tc>
        <w:tc>
          <w:tcPr>
            <w:tcW w:w="2327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rPr>
                <w:rStyle w:val="10"/>
              </w:rPr>
              <w:t>Значительный</w:t>
            </w:r>
            <w:r>
              <w:t xml:space="preserve">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46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Fonts w:ascii="Symbol" w:hAnsi="Symbol"/>
              </w:rPr>
            </w:pPr>
            <w:r>
              <w:rPr>
                <w:rStyle w:val="10"/>
              </w:rPr>
              <w:t>Незначительный</w:t>
            </w:r>
            <w:r>
              <w:t xml:space="preserve">    </w:t>
            </w: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236"/>
        </w:trPr>
        <w:tc>
          <w:tcPr>
            <w:tcW w:w="10031" w:type="dxa"/>
            <w:gridSpan w:val="20"/>
            <w:shd w:val="clear" w:color="auto" w:fill="FFFFFF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36"/>
        </w:trPr>
        <w:tc>
          <w:tcPr>
            <w:tcW w:w="5288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(Укажите любые другие заключения)</w:t>
            </w:r>
          </w:p>
        </w:tc>
        <w:tc>
          <w:tcPr>
            <w:tcW w:w="4743" w:type="dxa"/>
            <w:gridSpan w:val="11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___________________________________________</w:t>
            </w:r>
          </w:p>
        </w:tc>
      </w:tr>
      <w:tr w:rsidR="00B80D12">
        <w:trPr>
          <w:cantSplit/>
          <w:trHeight w:val="236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51"/>
        </w:trPr>
        <w:tc>
          <w:tcPr>
            <w:tcW w:w="10031" w:type="dxa"/>
            <w:gridSpan w:val="20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Ознакомленные лица/субъекты</w:t>
            </w:r>
          </w:p>
        </w:tc>
      </w:tr>
      <w:tr w:rsidR="00B80D12">
        <w:trPr>
          <w:cantSplit/>
          <w:trHeight w:val="236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51"/>
        </w:trPr>
        <w:tc>
          <w:tcPr>
            <w:tcW w:w="2980" w:type="dxa"/>
            <w:gridSpan w:val="4"/>
            <w:vMerge w:val="restart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(Эта часть отчета заполняется соответствующим лицом, на которое возложены обязанности в области ИБ и которое формулирует требуемые действия. Обычно этим лицом является руководитель ИБ организации).</w:t>
            </w:r>
          </w:p>
        </w:tc>
        <w:tc>
          <w:tcPr>
            <w:tcW w:w="2445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Руководитель ИБ</w:t>
            </w:r>
          </w:p>
        </w:tc>
        <w:tc>
          <w:tcPr>
            <w:tcW w:w="546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7"/>
            <w:shd w:val="clear" w:color="auto" w:fill="auto"/>
          </w:tcPr>
          <w:p w:rsidR="00B80D12" w:rsidRDefault="000E001E">
            <w:pPr>
              <w:pStyle w:val="af2"/>
              <w:snapToGrid w:val="0"/>
              <w:jc w:val="right"/>
            </w:pPr>
            <w:r>
              <w:t>Председатель комитета по Культуре</w:t>
            </w:r>
          </w:p>
        </w:tc>
        <w:tc>
          <w:tcPr>
            <w:tcW w:w="513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151"/>
        </w:trPr>
        <w:tc>
          <w:tcPr>
            <w:tcW w:w="2980" w:type="dxa"/>
            <w:gridSpan w:val="4"/>
            <w:vMerge/>
            <w:shd w:val="clear" w:color="auto" w:fill="auto"/>
          </w:tcPr>
          <w:p w:rsidR="00B80D12" w:rsidRDefault="00B80D12">
            <w:pPr>
              <w:pStyle w:val="af2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Местный руководитель (уточнить, какого подразделения)</w:t>
            </w:r>
          </w:p>
        </w:tc>
        <w:tc>
          <w:tcPr>
            <w:tcW w:w="546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Руководитель информационных систем</w:t>
            </w:r>
          </w:p>
        </w:tc>
        <w:tc>
          <w:tcPr>
            <w:tcW w:w="513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151"/>
        </w:trPr>
        <w:tc>
          <w:tcPr>
            <w:tcW w:w="2980" w:type="dxa"/>
            <w:gridSpan w:val="4"/>
            <w:vMerge/>
            <w:shd w:val="clear" w:color="auto" w:fill="auto"/>
          </w:tcPr>
          <w:p w:rsidR="00B80D12" w:rsidRDefault="00B80D12">
            <w:pPr>
              <w:pStyle w:val="af2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Автор отчета</w:t>
            </w:r>
          </w:p>
        </w:tc>
        <w:tc>
          <w:tcPr>
            <w:tcW w:w="546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Руководитель автора отчета</w:t>
            </w:r>
          </w:p>
        </w:tc>
        <w:tc>
          <w:tcPr>
            <w:tcW w:w="513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151"/>
        </w:trPr>
        <w:tc>
          <w:tcPr>
            <w:tcW w:w="2980" w:type="dxa"/>
            <w:gridSpan w:val="4"/>
            <w:vMerge/>
            <w:shd w:val="clear" w:color="auto" w:fill="auto"/>
          </w:tcPr>
          <w:p w:rsidR="00B80D12" w:rsidRDefault="00B80D12">
            <w:pPr>
              <w:pStyle w:val="af2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B80D12" w:rsidRDefault="00B80D12">
            <w:pPr>
              <w:pStyle w:val="af2"/>
              <w:snapToGrid w:val="0"/>
              <w:jc w:val="right"/>
            </w:pPr>
          </w:p>
        </w:tc>
        <w:tc>
          <w:tcPr>
            <w:tcW w:w="546" w:type="dxa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  <w:rPr>
                <w:rFonts w:ascii="Symbol" w:hAnsi="Symbol"/>
              </w:rPr>
            </w:pPr>
          </w:p>
        </w:tc>
        <w:tc>
          <w:tcPr>
            <w:tcW w:w="3547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Другое лица</w:t>
            </w:r>
          </w:p>
        </w:tc>
        <w:tc>
          <w:tcPr>
            <w:tcW w:w="513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B80D12">
        <w:trPr>
          <w:cantSplit/>
          <w:trHeight w:val="723"/>
        </w:trPr>
        <w:tc>
          <w:tcPr>
            <w:tcW w:w="5971" w:type="dxa"/>
            <w:gridSpan w:val="1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4060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(например, справочная служба, отдела кадров, менеджмента, внутреннего аудита, регулятивного органа, сторонняя КСБР)</w:t>
            </w:r>
          </w:p>
        </w:tc>
      </w:tr>
      <w:tr w:rsidR="00B80D12">
        <w:trPr>
          <w:cantSplit/>
          <w:trHeight w:val="236"/>
        </w:trPr>
        <w:tc>
          <w:tcPr>
            <w:tcW w:w="5971" w:type="dxa"/>
            <w:gridSpan w:val="12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  <w:tc>
          <w:tcPr>
            <w:tcW w:w="4060" w:type="dxa"/>
            <w:gridSpan w:val="8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a7"/>
              </w:rPr>
            </w:pPr>
            <w:r>
              <w:rPr>
                <w:rStyle w:val="a7"/>
              </w:rPr>
              <w:t>Определить:</w:t>
            </w:r>
          </w:p>
        </w:tc>
      </w:tr>
      <w:tr w:rsidR="00B80D12">
        <w:trPr>
          <w:cantSplit/>
          <w:trHeight w:val="236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51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51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36"/>
        </w:trPr>
        <w:tc>
          <w:tcPr>
            <w:tcW w:w="10031" w:type="dxa"/>
            <w:gridSpan w:val="20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Привлеченные лица</w:t>
            </w:r>
          </w:p>
        </w:tc>
      </w:tr>
      <w:tr w:rsidR="00B80D12">
        <w:trPr>
          <w:cantSplit/>
          <w:trHeight w:val="236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51"/>
        </w:trPr>
        <w:tc>
          <w:tcPr>
            <w:tcW w:w="3342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</w:pPr>
            <w:r>
              <w:t>Инициатор</w:t>
            </w:r>
          </w:p>
        </w:tc>
        <w:tc>
          <w:tcPr>
            <w:tcW w:w="3345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</w:pPr>
            <w:r>
              <w:t>Аналитик</w:t>
            </w:r>
          </w:p>
        </w:tc>
        <w:tc>
          <w:tcPr>
            <w:tcW w:w="3344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</w:pPr>
            <w:r>
              <w:t>Аналитик</w:t>
            </w:r>
          </w:p>
        </w:tc>
      </w:tr>
      <w:tr w:rsidR="00B80D12">
        <w:trPr>
          <w:cantSplit/>
          <w:trHeight w:val="236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Подпись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Подпись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Подпись</w:t>
            </w:r>
          </w:p>
        </w:tc>
        <w:tc>
          <w:tcPr>
            <w:tcW w:w="1742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10"/>
              </w:rPr>
            </w:pPr>
            <w:r>
              <w:rPr>
                <w:rStyle w:val="10"/>
              </w:rPr>
              <w:t>_____________</w:t>
            </w:r>
          </w:p>
        </w:tc>
      </w:tr>
      <w:tr w:rsidR="00B80D1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Фамилия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Фамилия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Фамилия</w:t>
            </w:r>
          </w:p>
        </w:tc>
        <w:tc>
          <w:tcPr>
            <w:tcW w:w="1742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  <w:rPr>
                <w:rStyle w:val="10"/>
              </w:rPr>
            </w:pPr>
            <w:r>
              <w:rPr>
                <w:rStyle w:val="10"/>
              </w:rPr>
              <w:t>_____________</w:t>
            </w:r>
          </w:p>
        </w:tc>
      </w:tr>
      <w:tr w:rsidR="00B80D12">
        <w:trPr>
          <w:cantSplit/>
          <w:trHeight w:val="251"/>
        </w:trPr>
        <w:tc>
          <w:tcPr>
            <w:tcW w:w="1605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Роль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Роль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Роль</w:t>
            </w:r>
          </w:p>
        </w:tc>
        <w:tc>
          <w:tcPr>
            <w:tcW w:w="1742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</w:t>
            </w:r>
          </w:p>
        </w:tc>
      </w:tr>
      <w:tr w:rsidR="00B80D1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Дата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Дата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Дата</w:t>
            </w:r>
          </w:p>
        </w:tc>
        <w:tc>
          <w:tcPr>
            <w:tcW w:w="1742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_____________</w:t>
            </w:r>
          </w:p>
        </w:tc>
      </w:tr>
      <w:tr w:rsidR="00B80D12">
        <w:trPr>
          <w:cantSplit/>
          <w:trHeight w:val="236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51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36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</w:pPr>
          </w:p>
        </w:tc>
      </w:tr>
      <w:tr w:rsidR="00B80D12">
        <w:trPr>
          <w:cantSplit/>
          <w:trHeight w:val="236"/>
        </w:trPr>
        <w:tc>
          <w:tcPr>
            <w:tcW w:w="3342" w:type="dxa"/>
            <w:gridSpan w:val="5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</w:pPr>
            <w:r>
              <w:t>Аналитик</w:t>
            </w:r>
          </w:p>
        </w:tc>
        <w:tc>
          <w:tcPr>
            <w:tcW w:w="3345" w:type="dxa"/>
            <w:gridSpan w:val="9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</w:pPr>
            <w:r>
              <w:t>Аналитик</w:t>
            </w:r>
          </w:p>
        </w:tc>
        <w:tc>
          <w:tcPr>
            <w:tcW w:w="3344" w:type="dxa"/>
            <w:gridSpan w:val="6"/>
            <w:shd w:val="clear" w:color="auto" w:fill="auto"/>
          </w:tcPr>
          <w:p w:rsidR="00B80D12" w:rsidRDefault="00160A66">
            <w:pPr>
              <w:pStyle w:val="af2"/>
              <w:snapToGrid w:val="0"/>
              <w:jc w:val="center"/>
            </w:pPr>
            <w:r>
              <w:t>Аналитик</w:t>
            </w:r>
          </w:p>
        </w:tc>
      </w:tr>
      <w:tr w:rsidR="00B80D12">
        <w:trPr>
          <w:cantSplit/>
          <w:trHeight w:val="251"/>
        </w:trPr>
        <w:tc>
          <w:tcPr>
            <w:tcW w:w="10031" w:type="dxa"/>
            <w:gridSpan w:val="20"/>
            <w:shd w:val="clear" w:color="auto" w:fill="auto"/>
          </w:tcPr>
          <w:p w:rsidR="00B80D12" w:rsidRDefault="00B80D12">
            <w:pPr>
              <w:pStyle w:val="af2"/>
              <w:snapToGrid w:val="0"/>
              <w:jc w:val="center"/>
            </w:pPr>
          </w:p>
        </w:tc>
      </w:tr>
      <w:tr w:rsidR="00B80D12">
        <w:trPr>
          <w:cantSplit/>
          <w:trHeight w:val="230"/>
        </w:trPr>
        <w:tc>
          <w:tcPr>
            <w:tcW w:w="1670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Подпись</w:t>
            </w:r>
          </w:p>
        </w:tc>
        <w:tc>
          <w:tcPr>
            <w:tcW w:w="1672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Подпись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72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Подпись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</w:tr>
      <w:tr w:rsidR="00B80D12">
        <w:trPr>
          <w:cantSplit/>
          <w:trHeight w:val="230"/>
        </w:trPr>
        <w:tc>
          <w:tcPr>
            <w:tcW w:w="1670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Фамилия</w:t>
            </w:r>
          </w:p>
        </w:tc>
        <w:tc>
          <w:tcPr>
            <w:tcW w:w="1672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Фамилия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72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Фамилия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</w:tr>
      <w:tr w:rsidR="00B80D12">
        <w:trPr>
          <w:cantSplit/>
          <w:trHeight w:val="230"/>
        </w:trPr>
        <w:tc>
          <w:tcPr>
            <w:tcW w:w="1670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Роль</w:t>
            </w:r>
          </w:p>
        </w:tc>
        <w:tc>
          <w:tcPr>
            <w:tcW w:w="1672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Роль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72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Роль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</w:tr>
      <w:tr w:rsidR="00B80D12">
        <w:trPr>
          <w:cantSplit/>
          <w:trHeight w:val="230"/>
        </w:trPr>
        <w:tc>
          <w:tcPr>
            <w:tcW w:w="1670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Дата</w:t>
            </w:r>
          </w:p>
        </w:tc>
        <w:tc>
          <w:tcPr>
            <w:tcW w:w="1672" w:type="dxa"/>
            <w:gridSpan w:val="3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Дата</w:t>
            </w:r>
          </w:p>
        </w:tc>
        <w:tc>
          <w:tcPr>
            <w:tcW w:w="1672" w:type="dxa"/>
            <w:gridSpan w:val="7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  <w:tc>
          <w:tcPr>
            <w:tcW w:w="1672" w:type="dxa"/>
            <w:gridSpan w:val="4"/>
            <w:shd w:val="clear" w:color="auto" w:fill="auto"/>
          </w:tcPr>
          <w:p w:rsidR="00B80D12" w:rsidRDefault="00160A66">
            <w:pPr>
              <w:pStyle w:val="af2"/>
              <w:snapToGrid w:val="0"/>
              <w:jc w:val="right"/>
            </w:pPr>
            <w:r>
              <w:t>Дата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80D12" w:rsidRDefault="00160A66">
            <w:pPr>
              <w:pStyle w:val="af2"/>
              <w:snapToGrid w:val="0"/>
            </w:pPr>
            <w:r>
              <w:t>____________</w:t>
            </w:r>
          </w:p>
        </w:tc>
      </w:tr>
    </w:tbl>
    <w:p w:rsidR="00B80D12" w:rsidRDefault="00B80D12"/>
    <w:p w:rsidR="00160A66" w:rsidRDefault="00160A66"/>
    <w:sectPr w:rsidR="00160A66" w:rsidSect="009648D7">
      <w:pgSz w:w="11906" w:h="16838"/>
      <w:pgMar w:top="709" w:right="707" w:bottom="567" w:left="1276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4F" w:rsidRDefault="0052104F">
      <w:r>
        <w:separator/>
      </w:r>
    </w:p>
  </w:endnote>
  <w:endnote w:type="continuationSeparator" w:id="0">
    <w:p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4F" w:rsidRDefault="0052104F">
      <w:r>
        <w:separator/>
      </w:r>
    </w:p>
  </w:footnote>
  <w:footnote w:type="continuationSeparator" w:id="0">
    <w:p w:rsidR="0052104F" w:rsidRDefault="0052104F">
      <w:r>
        <w:continuationSeparator/>
      </w:r>
    </w:p>
  </w:footnote>
  <w:footnote w:id="1">
    <w:p w:rsidR="007377C0" w:rsidRDefault="007377C0">
      <w:pPr>
        <w:pStyle w:val="af1"/>
      </w:pPr>
      <w:r>
        <w:rPr>
          <w:rStyle w:val="a4"/>
        </w:rPr>
        <w:footnoteRef/>
      </w:r>
      <w:r>
        <w:rPr>
          <w:vertAlign w:val="superscript"/>
        </w:rPr>
        <w:tab/>
        <w:t>)</w:t>
      </w:r>
      <w:r>
        <w:t xml:space="preserve"> (Номера событий назначаются руководителем)</w:t>
      </w:r>
    </w:p>
  </w:footnote>
  <w:footnote w:id="2">
    <w:p w:rsidR="007377C0" w:rsidRDefault="007377C0">
      <w:pPr>
        <w:pStyle w:val="af1"/>
      </w:pPr>
      <w:r>
        <w:rPr>
          <w:rStyle w:val="a4"/>
        </w:rPr>
        <w:footnoteRef/>
      </w:r>
      <w:r>
        <w:rPr>
          <w:vertAlign w:val="superscript"/>
        </w:rPr>
        <w:tab/>
        <w:t>)</w:t>
      </w:r>
      <w:r>
        <w:t xml:space="preserve"> (Номера инцидентов назначаются руководителем)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03"/>
    <w:rsid w:val="0000792A"/>
    <w:rsid w:val="000E001E"/>
    <w:rsid w:val="00102603"/>
    <w:rsid w:val="0013211A"/>
    <w:rsid w:val="00160A66"/>
    <w:rsid w:val="0052104F"/>
    <w:rsid w:val="005B1D81"/>
    <w:rsid w:val="007377C0"/>
    <w:rsid w:val="00740B25"/>
    <w:rsid w:val="009648D7"/>
    <w:rsid w:val="00B80D12"/>
    <w:rsid w:val="00D637B9"/>
    <w:rsid w:val="00F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554D25-BA0D-4302-99BA-247E7753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Pr>
      <w:rFonts w:ascii="Arial" w:eastAsia="Times New Roman" w:hAnsi="Arial" w:cs="Times New Roman"/>
      <w:b/>
      <w:sz w:val="28"/>
      <w:szCs w:val="20"/>
    </w:rPr>
  </w:style>
  <w:style w:type="character" w:customStyle="1" w:styleId="10">
    <w:name w:val="Выделение 1"/>
    <w:rPr>
      <w:b/>
    </w:rPr>
  </w:style>
  <w:style w:type="character" w:styleId="a7">
    <w:name w:val="Emphasis"/>
    <w:qFormat/>
    <w:rPr>
      <w:i/>
      <w:iCs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rPr>
      <w:color w:val="007ACC"/>
      <w:u w:val="single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ad">
    <w:name w:val="Символы концевой сноск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  <w:rPr>
      <w:lang w:val="x-none"/>
    </w:rPr>
  </w:style>
  <w:style w:type="paragraph" w:styleId="af0">
    <w:name w:val="List"/>
    <w:basedOn w:val="af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harChar1">
    <w:name w:val="Char Char1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1">
    <w:name w:val="footnote text"/>
    <w:basedOn w:val="a"/>
    <w:rPr>
      <w:sz w:val="20"/>
      <w:szCs w:val="20"/>
      <w:lang w:val="x-none"/>
    </w:rPr>
  </w:style>
  <w:style w:type="paragraph" w:customStyle="1" w:styleId="af2">
    <w:name w:val="Текст таблицы"/>
    <w:basedOn w:val="a"/>
    <w:pPr>
      <w:ind w:firstLine="284"/>
    </w:pPr>
    <w:rPr>
      <w:sz w:val="20"/>
      <w:szCs w:val="20"/>
    </w:rPr>
  </w:style>
  <w:style w:type="paragraph" w:styleId="af3">
    <w:name w:val="Title"/>
    <w:basedOn w:val="a"/>
    <w:next w:val="a"/>
    <w:qFormat/>
    <w:pPr>
      <w:keepNext/>
      <w:keepLines/>
      <w:spacing w:before="480" w:after="360"/>
      <w:ind w:left="680" w:right="567"/>
      <w:jc w:val="center"/>
    </w:pPr>
    <w:rPr>
      <w:rFonts w:ascii="Arial" w:hAnsi="Arial"/>
      <w:b/>
      <w:sz w:val="28"/>
      <w:szCs w:val="20"/>
      <w:lang w:val="x-none"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14">
    <w:name w:val="Текст примечания1"/>
    <w:basedOn w:val="a"/>
    <w:rPr>
      <w:sz w:val="20"/>
      <w:szCs w:val="20"/>
      <w:lang w:val="x-none"/>
    </w:rPr>
  </w:style>
  <w:style w:type="paragraph" w:styleId="af5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f6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tretyakovaoa</dc:creator>
  <cp:keywords/>
  <cp:lastModifiedBy>Евгения Константиновна  Борисова</cp:lastModifiedBy>
  <cp:revision>3</cp:revision>
  <cp:lastPrinted>1899-12-31T18:00:00Z</cp:lastPrinted>
  <dcterms:created xsi:type="dcterms:W3CDTF">2017-10-20T07:34:00Z</dcterms:created>
  <dcterms:modified xsi:type="dcterms:W3CDTF">2017-10-20T07:34:00Z</dcterms:modified>
</cp:coreProperties>
</file>