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66" w:rsidRDefault="00FA5866" w:rsidP="004D11B9">
      <w:pPr>
        <w:ind w:firstLine="709"/>
        <w:jc w:val="center"/>
      </w:pPr>
      <w:r>
        <w:t>ПРОЕКТ</w:t>
      </w:r>
    </w:p>
    <w:p w:rsidR="004D11B9" w:rsidRDefault="00FA5866" w:rsidP="004D11B9">
      <w:pPr>
        <w:ind w:firstLine="709"/>
      </w:pPr>
      <w:r>
        <w:t>трудового договора о прохождении муниципальной службы в городе Барнауле</w:t>
      </w:r>
      <w:r>
        <w:tab/>
      </w:r>
      <w:r>
        <w:tab/>
      </w:r>
      <w:r>
        <w:tab/>
      </w:r>
      <w:r>
        <w:tab/>
      </w:r>
    </w:p>
    <w:p w:rsidR="00FA5866" w:rsidRDefault="004D11B9" w:rsidP="004D11B9">
      <w:pPr>
        <w:ind w:firstLine="709"/>
      </w:pPr>
      <w:r>
        <w:t>г. Барнаул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A5866">
        <w:tab/>
        <w:t>«</w:t>
      </w:r>
      <w:proofErr w:type="gramEnd"/>
      <w:r w:rsidR="00FA5866">
        <w:t>____»_________________201_г.</w:t>
      </w:r>
    </w:p>
    <w:p w:rsidR="004D11B9" w:rsidRDefault="004D11B9" w:rsidP="004D11B9">
      <w:pPr>
        <w:ind w:firstLine="709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3"/>
        <w:gridCol w:w="468"/>
        <w:gridCol w:w="1306"/>
        <w:gridCol w:w="1925"/>
        <w:gridCol w:w="18"/>
      </w:tblGrid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Представитель нанимателя (работодатель) в </w:t>
            </w:r>
            <w:proofErr w:type="gramStart"/>
            <w:r>
              <w:rPr>
                <w:szCs w:val="28"/>
                <w:lang w:eastAsia="en-US"/>
              </w:rPr>
              <w:t>лице  председателя</w:t>
            </w:r>
            <w:proofErr w:type="gramEnd"/>
            <w:r>
              <w:rPr>
                <w:szCs w:val="28"/>
                <w:lang w:eastAsia="en-US"/>
              </w:rPr>
              <w:t xml:space="preserve"> комитета по строительству, архитектуре и развитию города Барнаула Боброва Алексея Александровича, действующий на основании Положения о комитете по строительству, архитектуре и развитию города Барнаула, утвержденного решением Барнаульской городской Думы от 26.07.2010 №333,  именуемый в дальнейшем Работодатель, с одной стороны, и гражданин ______________________________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именуемый в дальнейшем Муниципальный служащий, с другой стороны, заключили настоящий трудовой </w:t>
            </w:r>
            <w:proofErr w:type="gramStart"/>
            <w:r>
              <w:rPr>
                <w:szCs w:val="28"/>
                <w:lang w:eastAsia="en-US"/>
              </w:rPr>
              <w:t>договор  о</w:t>
            </w:r>
            <w:proofErr w:type="gramEnd"/>
            <w:r>
              <w:rPr>
                <w:szCs w:val="28"/>
                <w:lang w:eastAsia="en-US"/>
              </w:rPr>
              <w:t xml:space="preserve"> нижеследующем: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1.Общие положения.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1.1. Настоящий трудовой договор регулирует отношения, связанные </w:t>
            </w:r>
            <w:proofErr w:type="gramStart"/>
            <w:r>
              <w:rPr>
                <w:szCs w:val="28"/>
                <w:lang w:eastAsia="en-US"/>
              </w:rPr>
              <w:t>с  прохождением</w:t>
            </w:r>
            <w:proofErr w:type="gramEnd"/>
            <w:r>
              <w:rPr>
                <w:szCs w:val="28"/>
                <w:lang w:eastAsia="en-US"/>
              </w:rPr>
              <w:t xml:space="preserve"> муниципальной службы и иные непосредственно связанные с ними отношения между Муниципальным служащим и  Работодателем.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1.2. Работа по настоящему договору является для муниципального служащего основным местом работы.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1.3. Местом работы Муниципального служащего является Комитет по строительству, архитектуре и развитию города Барнаула.</w:t>
            </w:r>
          </w:p>
        </w:tc>
      </w:tr>
      <w:tr w:rsidR="00FA5866" w:rsidTr="00FA5866">
        <w:tc>
          <w:tcPr>
            <w:tcW w:w="100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1.4. Датой начала исполнения должностных обязанностей   является  </w:t>
            </w:r>
            <w:r>
              <w:rPr>
                <w:i/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FA5866" w:rsidRDefault="00FA5866" w:rsidP="004D11B9">
            <w:pPr>
              <w:ind w:firstLine="709"/>
              <w:rPr>
                <w:i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>
              <w:rPr>
                <w:i/>
                <w:lang w:eastAsia="en-US"/>
              </w:rPr>
              <w:t xml:space="preserve"> ___</w:t>
            </w:r>
            <w:r>
              <w:rPr>
                <w:szCs w:val="28"/>
                <w:lang w:eastAsia="en-US"/>
              </w:rPr>
              <w:t>»__________201_ г.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i/>
                <w:lang w:eastAsia="en-US"/>
              </w:rPr>
            </w:pPr>
            <w:r>
              <w:rPr>
                <w:szCs w:val="28"/>
                <w:lang w:eastAsia="en-US"/>
              </w:rPr>
              <w:t>1.5. Муниципальный служащий назначается на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(группа, наименование должности в соответствии со штатным расписанием, с указанием структурного подразделения)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1.6. За работником закрепляются оргтехника, оборудование и другие материальные ценности, необходимые для осуществления трудовых </w:t>
            </w:r>
            <w:proofErr w:type="gramStart"/>
            <w:r>
              <w:rPr>
                <w:szCs w:val="28"/>
                <w:lang w:eastAsia="en-US"/>
              </w:rPr>
              <w:t>функций,  за</w:t>
            </w:r>
            <w:proofErr w:type="gramEnd"/>
            <w:r>
              <w:rPr>
                <w:szCs w:val="28"/>
                <w:lang w:eastAsia="en-US"/>
              </w:rPr>
              <w:t xml:space="preserve"> сохранность  которых он несет персональную ответственность.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i/>
                <w:lang w:eastAsia="en-US"/>
              </w:rPr>
            </w:pPr>
            <w:r>
              <w:rPr>
                <w:szCs w:val="28"/>
                <w:lang w:eastAsia="en-US"/>
              </w:rPr>
              <w:t>1.7. При заключении настоящего договора Муниципальному служащему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i/>
                <w:lang w:eastAsia="en-US"/>
              </w:rPr>
            </w:pPr>
            <w:r>
              <w:rPr>
                <w:szCs w:val="28"/>
                <w:lang w:eastAsia="en-US"/>
              </w:rPr>
              <w:t>устанавливается испытание продолжительностью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i/>
                <w:lang w:eastAsia="en-US"/>
              </w:rPr>
            </w:pPr>
            <w:r>
              <w:rPr>
                <w:szCs w:val="28"/>
                <w:lang w:eastAsia="en-US"/>
              </w:rPr>
              <w:t>месяца.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 Права и обязанности Муниципального служащего.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2.1. Муниципальный служащий обязуется добросовестно исполнять </w:t>
            </w:r>
            <w:proofErr w:type="gramStart"/>
            <w:r>
              <w:rPr>
                <w:szCs w:val="28"/>
                <w:lang w:eastAsia="en-US"/>
              </w:rPr>
              <w:t>свои  трудовые</w:t>
            </w:r>
            <w:proofErr w:type="gramEnd"/>
            <w:r>
              <w:rPr>
                <w:szCs w:val="28"/>
                <w:lang w:eastAsia="en-US"/>
              </w:rPr>
              <w:t xml:space="preserve"> обязанности в соответствии с должностной инструкцией и настоящим трудовым договором.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2.2. Права Муниципального служащего определены статьей 11 Федерального закона от 02.03.2007 №25-ФЗ «О муниципальной службе в Российской Федерации», Законом Алтайского края </w:t>
            </w:r>
            <w:proofErr w:type="gramStart"/>
            <w:r>
              <w:rPr>
                <w:szCs w:val="28"/>
                <w:lang w:eastAsia="en-US"/>
              </w:rPr>
              <w:t>от  07.12.2007</w:t>
            </w:r>
            <w:proofErr w:type="gramEnd"/>
            <w:r>
              <w:rPr>
                <w:szCs w:val="28"/>
                <w:lang w:eastAsia="en-US"/>
              </w:rPr>
              <w:t xml:space="preserve"> №134-ЗС «О муниципальной службе в Алтайском крае», иными нормативными правовыми актами о муниципальной службе.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2.3 Муниципальный служащий обязан исполнять обязанности, предусмотренные статьей 12 Федерального закона от 02.03.2007 № 25-ФЗ «О муниципальной службе в Российской Федерации», законом Алтайского края от   </w:t>
            </w:r>
            <w:r>
              <w:rPr>
                <w:szCs w:val="28"/>
                <w:lang w:eastAsia="en-US"/>
              </w:rPr>
              <w:lastRenderedPageBreak/>
              <w:t>07.12.2007 №134-ЗС «О муниципальной службе в Алтайском крае», в том числе соблюдать ограничения, выполнять обязательства, не нарушать запреты, установленные названными законами.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3. </w:t>
            </w:r>
            <w:proofErr w:type="gramStart"/>
            <w:r>
              <w:rPr>
                <w:szCs w:val="28"/>
                <w:lang w:eastAsia="en-US"/>
              </w:rPr>
              <w:t>Права  и</w:t>
            </w:r>
            <w:proofErr w:type="gramEnd"/>
            <w:r>
              <w:rPr>
                <w:szCs w:val="28"/>
                <w:lang w:eastAsia="en-US"/>
              </w:rPr>
              <w:t xml:space="preserve"> обязанности Работодателя.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3.1. Работодатель имеет право: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Правил внутреннего трудового распорядка работников комитета по строительству, архитектуре и развитию города Барнаула;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б) </w:t>
            </w:r>
            <w:proofErr w:type="gramStart"/>
            <w:r>
              <w:rPr>
                <w:lang w:eastAsia="en-US"/>
              </w:rPr>
              <w:t>поощрять  Муниципального</w:t>
            </w:r>
            <w:proofErr w:type="gramEnd"/>
            <w:r>
              <w:rPr>
                <w:lang w:eastAsia="en-US"/>
              </w:rPr>
              <w:t xml:space="preserve"> служащего за безупречное и эффективное исполнение должностных обязанностей;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в) привлекать Муниципального служащего к дисциплинарной ответственности в случае совершения им дисциплинарного проступка;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г) реализовать иные права, предусмотренные законодательством Российской Федерации и Алтайского края и муниципальной службе.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3.2. Работодатель обязан: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а) обеспечить Муниципальному служащему организационно-технические условия, необходимые для исполнения должностных обязанностей;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б) обеспечить представление Муниципальному служащему гарантий, установленных законодательством Российской Федерации и Алтайского края о муниципальной службе, нормативными правовыми актами органов </w:t>
            </w:r>
            <w:proofErr w:type="gramStart"/>
            <w:r>
              <w:rPr>
                <w:lang w:eastAsia="en-US"/>
              </w:rPr>
              <w:t>местного  самоуправления</w:t>
            </w:r>
            <w:proofErr w:type="gramEnd"/>
            <w:r>
              <w:rPr>
                <w:lang w:eastAsia="en-US"/>
              </w:rPr>
              <w:t xml:space="preserve"> и настоящим трудовым договором;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в) соблюдать законодательство Российской Федерации и Алтайского края о муниципальной службе и условия настоящего трудового договора;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г)  обеспечить</w:t>
            </w:r>
            <w:proofErr w:type="gramEnd"/>
            <w:r>
              <w:rPr>
                <w:lang w:eastAsia="en-US"/>
              </w:rPr>
              <w:t xml:space="preserve"> обязательное социальное страхование муниципального служащего в соответствии с Трудовым кодексом Российской Федерации и иными  федеральными законами.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д) исполнять иные обязанности, предусмотренные законодательством Российской Федерации и </w:t>
            </w:r>
            <w:proofErr w:type="gramStart"/>
            <w:r>
              <w:rPr>
                <w:szCs w:val="28"/>
                <w:lang w:eastAsia="en-US"/>
              </w:rPr>
              <w:t>Алтайского  края</w:t>
            </w:r>
            <w:proofErr w:type="gramEnd"/>
            <w:r>
              <w:rPr>
                <w:szCs w:val="28"/>
                <w:lang w:eastAsia="en-US"/>
              </w:rPr>
              <w:t xml:space="preserve"> о муниципальной службе.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 Условия оплаты труда.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4.1. Оплата труда Муниципального служащего </w:t>
            </w:r>
            <w:proofErr w:type="gramStart"/>
            <w:r>
              <w:rPr>
                <w:szCs w:val="28"/>
                <w:lang w:eastAsia="en-US"/>
              </w:rPr>
              <w:t>производится  в</w:t>
            </w:r>
            <w:proofErr w:type="gramEnd"/>
            <w:r>
              <w:rPr>
                <w:szCs w:val="28"/>
                <w:lang w:eastAsia="en-US"/>
              </w:rPr>
              <w:t xml:space="preserve">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выплат, определяемых Положением о денежном содержании муниципальных служащих города Барнаула в соответствии с Законом Алтайского края от 07.12.2007 №134-ЗС «О муниципальной службе в Алтайском крае».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4.2. Муниципальному служащему устанавливается: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должностной оклад - рублей в месяц;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ежемесячная надбавка к должностному окладу за выслугу лет в размере - </w:t>
            </w:r>
            <w:proofErr w:type="gramStart"/>
            <w:r>
              <w:rPr>
                <w:szCs w:val="28"/>
                <w:lang w:eastAsia="en-US"/>
              </w:rPr>
              <w:t>процентов  этого</w:t>
            </w:r>
            <w:proofErr w:type="gramEnd"/>
            <w:r>
              <w:rPr>
                <w:szCs w:val="28"/>
                <w:lang w:eastAsia="en-US"/>
              </w:rPr>
              <w:t xml:space="preserve"> оклада;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ежемесячная надбавка к должностному окладу за особые условия муниципальной службы в размере - процентов этого оклада;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lastRenderedPageBreak/>
              <w:t>ежемесячная  надбавка</w:t>
            </w:r>
            <w:proofErr w:type="gramEnd"/>
            <w:r>
              <w:rPr>
                <w:szCs w:val="28"/>
                <w:lang w:eastAsia="en-US"/>
              </w:rPr>
              <w:t xml:space="preserve"> к должностному окладу за допуск  к сведениям составляющими государственную тайну</w:t>
            </w:r>
            <w:r>
              <w:rPr>
                <w:szCs w:val="28"/>
                <w:vertAlign w:val="superscript"/>
                <w:lang w:eastAsia="en-US"/>
              </w:rPr>
              <w:t>*</w:t>
            </w:r>
            <w:r>
              <w:rPr>
                <w:szCs w:val="28"/>
                <w:lang w:eastAsia="en-US"/>
              </w:rPr>
              <w:t>, в размере -______</w:t>
            </w:r>
          </w:p>
          <w:p w:rsidR="00FA5866" w:rsidRDefault="00FA5866" w:rsidP="004D11B9">
            <w:pPr>
              <w:ind w:firstLine="709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*- размер надбавки определяется нормативными правовыми актами Российской Федерации)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ежемесячная надбавка за ученую степень кандидата (доктора) наук в размере -минимальных размеров оплаты труда;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ежемесячная  премия</w:t>
            </w:r>
            <w:proofErr w:type="gramEnd"/>
            <w:r>
              <w:rPr>
                <w:szCs w:val="28"/>
                <w:lang w:eastAsia="en-US"/>
              </w:rPr>
              <w:t xml:space="preserve"> в размере - процентов от должностного оклада;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ежемесячное </w:t>
            </w:r>
            <w:proofErr w:type="gramStart"/>
            <w:r>
              <w:rPr>
                <w:szCs w:val="28"/>
                <w:lang w:eastAsia="en-US"/>
              </w:rPr>
              <w:t>денежное  поощрение</w:t>
            </w:r>
            <w:proofErr w:type="gramEnd"/>
            <w:r>
              <w:rPr>
                <w:szCs w:val="28"/>
                <w:lang w:eastAsia="en-US"/>
              </w:rPr>
              <w:t xml:space="preserve"> в размере - процентов должностного оклада;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единовременная выплата при предоставлении ежегодного оплачиваемого отпуска в размере двух должностных окладов;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материальная помощь в размере одного должностного оклада в год.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4.3. Размер должностного оклада, а также размер ежемесячных и иных дополнительных выплат и порядок их осуществления устанавливаются муниципальным правовым актом.</w:t>
            </w:r>
          </w:p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4.4.Выплата денежного содержания производится в денежной форме в валюте Российской Федерации, путем зачисления на банковский счет Работника, открытый в Алтайском отделении №8644 Сбербанка России в </w:t>
            </w:r>
            <w:proofErr w:type="spellStart"/>
            <w:r>
              <w:rPr>
                <w:szCs w:val="28"/>
                <w:lang w:eastAsia="en-US"/>
              </w:rPr>
              <w:t>г.Барнауле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 Режим рабочего времени и времени отдыха.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5.1. Режим рабочего времени Муниципального служащего устанавливается Правилами внутреннего трудового распорядка работников комитета по строительству, архитектуре и развитию города Барнаула.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5.2. Муниципальному служащему устанавливается </w:t>
            </w:r>
            <w:r>
              <w:rPr>
                <w:lang w:eastAsia="en-US"/>
              </w:rPr>
              <w:t>___</w:t>
            </w:r>
            <w:r>
              <w:rPr>
                <w:u w:val="single"/>
                <w:lang w:eastAsia="en-US"/>
              </w:rPr>
              <w:t>ненормированный</w:t>
            </w:r>
            <w:r>
              <w:rPr>
                <w:lang w:eastAsia="en-US"/>
              </w:rPr>
              <w:t>_______________________________________________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pStyle w:val="a8"/>
              <w:spacing w:after="0"/>
              <w:ind w:firstLine="7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(указывается продолжительность рабочего времени: нормальная продолжительность рабочего времени </w:t>
            </w:r>
            <w:proofErr w:type="gramStart"/>
            <w:r>
              <w:rPr>
                <w:sz w:val="16"/>
                <w:szCs w:val="16"/>
                <w:lang w:eastAsia="en-US"/>
              </w:rPr>
              <w:t>или  ненормированный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рабочий день)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5.3. Работа в выходные и праздничные дни производится с соблюдением требований трудового законодательства Российской Федерации (ст.153 Трудового Кодекса Российской Федерации), привлечение к сверхурочным работам – с письменного согласия Муниципального служащего (ст.99 Трудового Кодекса Российской Федерации). </w:t>
            </w:r>
          </w:p>
          <w:tbl>
            <w:tblPr>
              <w:tblW w:w="10170" w:type="dxa"/>
              <w:tblLayout w:type="fixed"/>
              <w:tblLook w:val="01E0" w:firstRow="1" w:lastRow="1" w:firstColumn="1" w:lastColumn="1" w:noHBand="0" w:noVBand="0"/>
            </w:tblPr>
            <w:tblGrid>
              <w:gridCol w:w="10170"/>
            </w:tblGrid>
            <w:tr w:rsidR="00FA5866">
              <w:tc>
                <w:tcPr>
                  <w:tcW w:w="10173" w:type="dxa"/>
                  <w:hideMark/>
                </w:tcPr>
                <w:p w:rsidR="00FA5866" w:rsidRDefault="00FA5866" w:rsidP="004D11B9">
                  <w:pPr>
                    <w:pStyle w:val="a8"/>
                    <w:spacing w:after="0"/>
                    <w:ind w:firstLine="709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5.4. Муниципальному служащему в соответствии с утвержденным графиком отпусков предоставляется ежегодный оплачиваемый отпуск с </w:t>
                  </w:r>
                  <w:proofErr w:type="spellStart"/>
                  <w:r>
                    <w:rPr>
                      <w:szCs w:val="28"/>
                      <w:lang w:eastAsia="en-US"/>
                    </w:rPr>
                    <w:t>сохранение</w:t>
                  </w:r>
                  <w:r w:rsidR="004D11B9">
                    <w:rPr>
                      <w:szCs w:val="28"/>
                      <w:lang w:eastAsia="en-US"/>
                    </w:rPr>
                    <w:t>м</w:t>
                  </w:r>
                  <w:r>
                    <w:rPr>
                      <w:szCs w:val="28"/>
                      <w:lang w:eastAsia="en-US"/>
                    </w:rPr>
                    <w:t>м</w:t>
                  </w:r>
                  <w:proofErr w:type="spellEnd"/>
                  <w:r>
                    <w:rPr>
                      <w:szCs w:val="28"/>
                      <w:lang w:eastAsia="en-US"/>
                    </w:rPr>
                    <w:t xml:space="preserve"> замещаемой должности муниципальной службы и денежного содержания.</w:t>
                  </w:r>
                </w:p>
              </w:tc>
            </w:tr>
            <w:tr w:rsidR="00FA5866">
              <w:tc>
                <w:tcPr>
                  <w:tcW w:w="10173" w:type="dxa"/>
                  <w:hideMark/>
                </w:tcPr>
                <w:p w:rsidR="00FA5866" w:rsidRDefault="00FA5866" w:rsidP="004D11B9">
                  <w:pPr>
                    <w:pStyle w:val="a8"/>
                    <w:spacing w:after="0"/>
                    <w:ind w:firstLine="70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Ежегодный оплачиваемый отпуск Муниципального служащего </w:t>
                  </w:r>
                  <w:proofErr w:type="gramStart"/>
                  <w:r>
                    <w:rPr>
                      <w:lang w:eastAsia="en-US"/>
                    </w:rPr>
                    <w:t>состоит  из</w:t>
                  </w:r>
                  <w:proofErr w:type="gramEnd"/>
                  <w:r>
                    <w:rPr>
                      <w:lang w:eastAsia="en-US"/>
                    </w:rPr>
                    <w:t xml:space="preserve"> основного оплачиваемого отпуска и дополнительных оплачиваемых отпусков.</w:t>
                  </w:r>
                </w:p>
                <w:p w:rsidR="00FA5866" w:rsidRDefault="00FA5866" w:rsidP="004D11B9">
                  <w:pPr>
                    <w:pStyle w:val="a8"/>
                    <w:spacing w:after="0"/>
                    <w:ind w:firstLine="70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Ежегодный основной оплачиваемый отпуск предоставляется Муниципальному служащему </w:t>
                  </w:r>
                  <w:proofErr w:type="gramStart"/>
                  <w:r>
                    <w:rPr>
                      <w:lang w:eastAsia="en-US"/>
                    </w:rPr>
                    <w:t>продолжительностью  30</w:t>
                  </w:r>
                  <w:proofErr w:type="gramEnd"/>
                  <w:r>
                    <w:rPr>
                      <w:lang w:eastAsia="en-US"/>
                    </w:rPr>
                    <w:t xml:space="preserve"> календарных дней.</w:t>
                  </w:r>
                </w:p>
                <w:p w:rsidR="00FA5866" w:rsidRDefault="00FA5866" w:rsidP="004D11B9">
                  <w:pPr>
                    <w:ind w:firstLine="709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Продолжительность ежегодного дополнительного оплачиваемого отпуска за выслугу лет определяется Законом Алтайского края.</w:t>
                  </w:r>
                </w:p>
                <w:p w:rsidR="00FA5866" w:rsidRDefault="00FA5866" w:rsidP="004D11B9">
                  <w:pPr>
                    <w:ind w:firstLine="709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Продолжительность ежегодного дополнительного оплачиваемого отпуска за ненормированный служебный день составляет три календарных дня.</w:t>
                  </w:r>
                </w:p>
              </w:tc>
            </w:tr>
          </w:tbl>
          <w:p w:rsidR="00FA5866" w:rsidRDefault="00FA5866" w:rsidP="004D11B9">
            <w:pPr>
              <w:pStyle w:val="a8"/>
              <w:spacing w:after="0"/>
              <w:ind w:firstLine="709"/>
              <w:rPr>
                <w:szCs w:val="28"/>
                <w:lang w:eastAsia="en-US"/>
              </w:rPr>
            </w:pP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pStyle w:val="a8"/>
              <w:spacing w:after="0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 Срок действия и основания прекращения трудового договора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6.1. Настоящий договор заключен на неопределенный срок.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6.2. Настоящий договор вступает в силу с момента подписания его обеими сторонами. Муниципальный служащий обязан приступить к исполнению </w:t>
            </w:r>
            <w:r>
              <w:rPr>
                <w:lang w:eastAsia="en-US"/>
              </w:rPr>
              <w:lastRenderedPageBreak/>
              <w:t>должностных обязанностей в день, установленный в пункте 1.4. настоящего договора.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6.3. Договор может быть прекращен в порядке и по основаниям, предусмотренным Трудовым кодексом Российской Федерации, а также по основаниям, предусмотренным Федеральным законом от 02.03.2007 №25-ФЗ «О муниципальной службе в Российской Федерации».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pStyle w:val="a8"/>
              <w:spacing w:after="0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 Заключительные положения</w:t>
            </w:r>
          </w:p>
        </w:tc>
      </w:tr>
      <w:tr w:rsidR="00FA5866" w:rsidTr="00FA5866">
        <w:trPr>
          <w:gridAfter w:val="1"/>
          <w:wAfter w:w="18" w:type="dxa"/>
        </w:trPr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7.1. Все изменения и дополнения к настоящему договору действительны в случае оформления их в письменном виде и подписания обеими сторонами.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7.2. В случае возникновения между сторонами индивидуального трудового спора он подлежит урегулированию в порядке, установленном нормами трудового кодекса Российской Федерации.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7.3. К отношениям сторон, не урегулированным настоящим договором, применяются нормы трудового права, установленные Трудовым кодексом Российской Федерации, иными федеральными законами и другими правовыми актами.</w:t>
            </w:r>
          </w:p>
          <w:p w:rsidR="00FA5866" w:rsidRDefault="00FA5866" w:rsidP="004D11B9">
            <w:pPr>
              <w:pStyle w:val="a8"/>
              <w:spacing w:after="0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7.4. Настоящий договор составлен в двух экземплярах: один экземпляр хранится в делах Работодателя, другой находится в Муниципального служащего.</w:t>
            </w:r>
          </w:p>
        </w:tc>
      </w:tr>
    </w:tbl>
    <w:p w:rsidR="00FA5866" w:rsidRDefault="00FA5866" w:rsidP="004D11B9">
      <w:pPr>
        <w:pStyle w:val="a8"/>
        <w:spacing w:after="0"/>
        <w:ind w:firstLine="709"/>
      </w:pPr>
      <w:r>
        <w:t>Адреса и подписи сторон:</w:t>
      </w:r>
    </w:p>
    <w:tbl>
      <w:tblPr>
        <w:tblW w:w="9830" w:type="dxa"/>
        <w:tblLook w:val="01E0" w:firstRow="1" w:lastRow="1" w:firstColumn="1" w:lastColumn="1" w:noHBand="0" w:noVBand="0"/>
      </w:tblPr>
      <w:tblGrid>
        <w:gridCol w:w="4874"/>
        <w:gridCol w:w="4956"/>
      </w:tblGrid>
      <w:tr w:rsidR="00FA5866" w:rsidTr="00FA5866">
        <w:tc>
          <w:tcPr>
            <w:tcW w:w="4874" w:type="dxa"/>
            <w:hideMark/>
          </w:tcPr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Работодатель</w:t>
            </w:r>
          </w:p>
        </w:tc>
        <w:tc>
          <w:tcPr>
            <w:tcW w:w="4956" w:type="dxa"/>
            <w:hideMark/>
          </w:tcPr>
          <w:p w:rsidR="00FA5866" w:rsidRDefault="00FA5866" w:rsidP="004D11B9">
            <w:pPr>
              <w:pStyle w:val="a8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Муниципальный служащий»</w:t>
            </w:r>
          </w:p>
        </w:tc>
      </w:tr>
    </w:tbl>
    <w:p w:rsidR="00FA5866" w:rsidRDefault="00FA5866" w:rsidP="004D11B9">
      <w:pPr>
        <w:ind w:firstLine="709"/>
      </w:pPr>
    </w:p>
    <w:p w:rsidR="00FA5866" w:rsidRDefault="00FA5866" w:rsidP="00FA5866"/>
    <w:p w:rsidR="00FA5866" w:rsidRDefault="00FA5866" w:rsidP="00FA5866">
      <w:pPr>
        <w:pStyle w:val="a4"/>
      </w:pPr>
    </w:p>
    <w:p w:rsidR="00FA5866" w:rsidRDefault="00FA5866" w:rsidP="00FA5866">
      <w:pPr>
        <w:spacing w:line="230" w:lineRule="auto"/>
        <w:rPr>
          <w:color w:val="548DD4" w:themeColor="text2" w:themeTint="99"/>
        </w:rPr>
      </w:pPr>
    </w:p>
    <w:p w:rsidR="00FA5866" w:rsidRDefault="00FA5866" w:rsidP="00FA5866">
      <w:pPr>
        <w:spacing w:line="230" w:lineRule="auto"/>
        <w:rPr>
          <w:color w:val="548DD4" w:themeColor="text2" w:themeTint="99"/>
        </w:rPr>
      </w:pPr>
    </w:p>
    <w:p w:rsidR="00FA5866" w:rsidRDefault="00FA5866" w:rsidP="00FA5866">
      <w:pPr>
        <w:spacing w:line="230" w:lineRule="auto"/>
        <w:rPr>
          <w:color w:val="548DD4" w:themeColor="text2" w:themeTint="99"/>
        </w:rPr>
      </w:pPr>
    </w:p>
    <w:p w:rsidR="00FA5866" w:rsidRDefault="00FA5866" w:rsidP="00FA5866">
      <w:pPr>
        <w:spacing w:line="230" w:lineRule="auto"/>
        <w:rPr>
          <w:color w:val="548DD4" w:themeColor="text2" w:themeTint="99"/>
        </w:rPr>
      </w:pPr>
    </w:p>
    <w:p w:rsidR="00FA5866" w:rsidRDefault="00FA5866" w:rsidP="00FA5866">
      <w:pPr>
        <w:spacing w:line="230" w:lineRule="auto"/>
        <w:rPr>
          <w:color w:val="548DD4" w:themeColor="text2" w:themeTint="99"/>
        </w:rPr>
      </w:pPr>
    </w:p>
    <w:p w:rsidR="00FA5866" w:rsidRDefault="00FA5866" w:rsidP="00FA5866">
      <w:pPr>
        <w:spacing w:line="230" w:lineRule="auto"/>
        <w:rPr>
          <w:color w:val="548DD4" w:themeColor="text2" w:themeTint="99"/>
        </w:rPr>
      </w:pPr>
    </w:p>
    <w:p w:rsidR="00FA5866" w:rsidRDefault="00FA5866" w:rsidP="00FA5866">
      <w:pPr>
        <w:spacing w:line="230" w:lineRule="auto"/>
        <w:rPr>
          <w:color w:val="548DD4" w:themeColor="text2" w:themeTint="99"/>
        </w:rPr>
      </w:pPr>
    </w:p>
    <w:p w:rsidR="00FA5866" w:rsidRDefault="00FA5866" w:rsidP="00FA5866">
      <w:pPr>
        <w:spacing w:line="230" w:lineRule="auto"/>
        <w:rPr>
          <w:color w:val="548DD4" w:themeColor="text2" w:themeTint="99"/>
        </w:rPr>
      </w:pPr>
    </w:p>
    <w:p w:rsidR="00FA5866" w:rsidRDefault="00FA5866" w:rsidP="00FA5866">
      <w:pPr>
        <w:spacing w:line="230" w:lineRule="auto"/>
        <w:rPr>
          <w:color w:val="548DD4" w:themeColor="text2" w:themeTint="99"/>
        </w:rPr>
      </w:pPr>
    </w:p>
    <w:p w:rsidR="00FA5866" w:rsidRDefault="00FA5866" w:rsidP="00FA5866">
      <w:pPr>
        <w:spacing w:line="230" w:lineRule="auto"/>
        <w:rPr>
          <w:color w:val="548DD4" w:themeColor="text2" w:themeTint="99"/>
        </w:rPr>
      </w:pPr>
    </w:p>
    <w:p w:rsidR="004D11B9" w:rsidRDefault="004D11B9" w:rsidP="00FA5866">
      <w:pPr>
        <w:spacing w:line="230" w:lineRule="auto"/>
        <w:rPr>
          <w:color w:val="548DD4" w:themeColor="text2" w:themeTint="99"/>
        </w:rPr>
      </w:pPr>
    </w:p>
    <w:p w:rsidR="004D11B9" w:rsidRDefault="004D11B9" w:rsidP="00FA5866">
      <w:pPr>
        <w:spacing w:line="230" w:lineRule="auto"/>
        <w:rPr>
          <w:color w:val="548DD4" w:themeColor="text2" w:themeTint="99"/>
        </w:rPr>
      </w:pPr>
    </w:p>
    <w:p w:rsidR="004D11B9" w:rsidRDefault="004D11B9" w:rsidP="00FA5866">
      <w:pPr>
        <w:spacing w:line="230" w:lineRule="auto"/>
        <w:rPr>
          <w:color w:val="548DD4" w:themeColor="text2" w:themeTint="99"/>
        </w:rPr>
      </w:pPr>
    </w:p>
    <w:p w:rsidR="004D11B9" w:rsidRDefault="004D11B9" w:rsidP="00FA5866">
      <w:pPr>
        <w:spacing w:line="230" w:lineRule="auto"/>
        <w:rPr>
          <w:color w:val="548DD4" w:themeColor="text2" w:themeTint="99"/>
        </w:rPr>
      </w:pPr>
      <w:bookmarkStart w:id="0" w:name="_GoBack"/>
      <w:bookmarkEnd w:id="0"/>
    </w:p>
    <w:p w:rsidR="004D11B9" w:rsidRDefault="004D11B9" w:rsidP="00FA5866">
      <w:pPr>
        <w:spacing w:line="230" w:lineRule="auto"/>
        <w:rPr>
          <w:color w:val="548DD4" w:themeColor="text2" w:themeTint="99"/>
        </w:rPr>
      </w:pPr>
    </w:p>
    <w:p w:rsidR="004D11B9" w:rsidRDefault="004D11B9" w:rsidP="00FA5866">
      <w:pPr>
        <w:spacing w:line="230" w:lineRule="auto"/>
        <w:rPr>
          <w:color w:val="548DD4" w:themeColor="text2" w:themeTint="99"/>
        </w:rPr>
      </w:pPr>
    </w:p>
    <w:p w:rsidR="004D11B9" w:rsidRDefault="004D11B9" w:rsidP="00FA5866">
      <w:pPr>
        <w:spacing w:line="230" w:lineRule="auto"/>
        <w:rPr>
          <w:color w:val="548DD4" w:themeColor="text2" w:themeTint="99"/>
        </w:rPr>
      </w:pPr>
    </w:p>
    <w:p w:rsidR="004D11B9" w:rsidRDefault="004D11B9" w:rsidP="00FA5866">
      <w:pPr>
        <w:spacing w:line="230" w:lineRule="auto"/>
        <w:rPr>
          <w:color w:val="548DD4" w:themeColor="text2" w:themeTint="99"/>
        </w:rPr>
      </w:pPr>
    </w:p>
    <w:p w:rsidR="004D11B9" w:rsidRDefault="004D11B9" w:rsidP="00FA5866">
      <w:pPr>
        <w:spacing w:line="230" w:lineRule="auto"/>
        <w:rPr>
          <w:color w:val="548DD4" w:themeColor="text2" w:themeTint="99"/>
        </w:rPr>
      </w:pPr>
    </w:p>
    <w:p w:rsidR="004D11B9" w:rsidRDefault="004D11B9" w:rsidP="00FA5866">
      <w:pPr>
        <w:spacing w:line="230" w:lineRule="auto"/>
        <w:rPr>
          <w:color w:val="548DD4" w:themeColor="text2" w:themeTint="99"/>
        </w:rPr>
      </w:pPr>
    </w:p>
    <w:sectPr w:rsidR="004D11B9" w:rsidSect="004D11B9">
      <w:headerReference w:type="even" r:id="rId8"/>
      <w:headerReference w:type="default" r:id="rId9"/>
      <w:pgSz w:w="11907" w:h="16840" w:code="9"/>
      <w:pgMar w:top="1134" w:right="567" w:bottom="1134" w:left="1418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E0" w:rsidRDefault="000606E0" w:rsidP="00C54D28">
      <w:r>
        <w:separator/>
      </w:r>
    </w:p>
  </w:endnote>
  <w:endnote w:type="continuationSeparator" w:id="0">
    <w:p w:rsidR="000606E0" w:rsidRDefault="000606E0" w:rsidP="00C5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E0" w:rsidRDefault="000606E0" w:rsidP="00C54D28">
      <w:r>
        <w:separator/>
      </w:r>
    </w:p>
  </w:footnote>
  <w:footnote w:type="continuationSeparator" w:id="0">
    <w:p w:rsidR="000606E0" w:rsidRDefault="000606E0" w:rsidP="00C5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45" w:rsidRDefault="007F6D6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C1A45" w:rsidRDefault="000606E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45" w:rsidRDefault="007F6D67" w:rsidP="001375AD">
    <w:pPr>
      <w:jc w:val="right"/>
    </w:pPr>
    <w:r w:rsidRPr="0064202E">
      <w:rPr>
        <w:sz w:val="24"/>
        <w:szCs w:val="24"/>
      </w:rPr>
      <w:fldChar w:fldCharType="begin"/>
    </w:r>
    <w:r w:rsidRPr="00832C3C">
      <w:rPr>
        <w:sz w:val="24"/>
        <w:szCs w:val="24"/>
      </w:rPr>
      <w:instrText>PAGE    \* MERGEFORMAT</w:instrText>
    </w:r>
    <w:r w:rsidRPr="0064202E">
      <w:rPr>
        <w:sz w:val="24"/>
        <w:szCs w:val="24"/>
      </w:rPr>
      <w:fldChar w:fldCharType="separate"/>
    </w:r>
    <w:r w:rsidR="007A4BA9" w:rsidRPr="007A4BA9">
      <w:rPr>
        <w:iCs/>
        <w:noProof/>
        <w:color w:val="BFBFBF"/>
        <w:spacing w:val="-40"/>
        <w:sz w:val="24"/>
        <w:szCs w:val="24"/>
      </w:rPr>
      <w:t>4</w:t>
    </w:r>
    <w:r w:rsidRPr="0064202E">
      <w:rPr>
        <w:iCs/>
        <w:color w:val="BFBFBF"/>
        <w:spacing w:val="-40"/>
        <w:sz w:val="24"/>
        <w:szCs w:val="24"/>
      </w:rPr>
      <w:fldChar w:fldCharType="end"/>
    </w:r>
  </w:p>
  <w:p w:rsidR="005C1A45" w:rsidRDefault="000606E0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4AE"/>
    <w:multiLevelType w:val="hybridMultilevel"/>
    <w:tmpl w:val="A5AAF55A"/>
    <w:lvl w:ilvl="0" w:tplc="C9C8AED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B28"/>
    <w:multiLevelType w:val="hybridMultilevel"/>
    <w:tmpl w:val="5E148A3C"/>
    <w:lvl w:ilvl="0" w:tplc="32683AE2">
      <w:start w:val="3"/>
      <w:numFmt w:val="bullet"/>
      <w:lvlText w:val="-"/>
      <w:lvlJc w:val="left"/>
      <w:pPr>
        <w:tabs>
          <w:tab w:val="num" w:pos="2346"/>
        </w:tabs>
        <w:ind w:left="2346" w:hanging="930"/>
      </w:pPr>
      <w:rPr>
        <w:rFonts w:ascii="Times New Roman" w:eastAsia="Times New Roman" w:hAnsi="Times New Roman" w:cs="Times New Roman" w:hint="default"/>
      </w:rPr>
    </w:lvl>
    <w:lvl w:ilvl="1" w:tplc="E07C8C5E">
      <w:numFmt w:val="bullet"/>
      <w:lvlText w:val="-"/>
      <w:lvlJc w:val="left"/>
      <w:pPr>
        <w:tabs>
          <w:tab w:val="num" w:pos="3228"/>
        </w:tabs>
        <w:ind w:left="3228" w:hanging="14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565CE2"/>
    <w:multiLevelType w:val="hybridMultilevel"/>
    <w:tmpl w:val="1F7C25BA"/>
    <w:lvl w:ilvl="0" w:tplc="E07C8C5E">
      <w:numFmt w:val="bullet"/>
      <w:lvlText w:val="-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1E170B"/>
    <w:multiLevelType w:val="hybridMultilevel"/>
    <w:tmpl w:val="8D7413C8"/>
    <w:lvl w:ilvl="0" w:tplc="AA284F50">
      <w:start w:val="1"/>
      <w:numFmt w:val="bullet"/>
      <w:pStyle w:val="a"/>
      <w:lvlText w:val=""/>
      <w:lvlJc w:val="left"/>
      <w:pPr>
        <w:tabs>
          <w:tab w:val="num" w:pos="540"/>
        </w:tabs>
        <w:ind w:left="-104" w:firstLine="284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87"/>
    <w:rsid w:val="00021ACA"/>
    <w:rsid w:val="000606E0"/>
    <w:rsid w:val="0006542D"/>
    <w:rsid w:val="00087B81"/>
    <w:rsid w:val="001810B6"/>
    <w:rsid w:val="0021305C"/>
    <w:rsid w:val="00253B16"/>
    <w:rsid w:val="0025760E"/>
    <w:rsid w:val="00295A8D"/>
    <w:rsid w:val="002B6A46"/>
    <w:rsid w:val="002E4F44"/>
    <w:rsid w:val="002F13D2"/>
    <w:rsid w:val="00371020"/>
    <w:rsid w:val="00372A6D"/>
    <w:rsid w:val="003A6FA0"/>
    <w:rsid w:val="003C583E"/>
    <w:rsid w:val="00442C28"/>
    <w:rsid w:val="00452F89"/>
    <w:rsid w:val="004D11B9"/>
    <w:rsid w:val="0053215D"/>
    <w:rsid w:val="005600AB"/>
    <w:rsid w:val="00591836"/>
    <w:rsid w:val="0062217B"/>
    <w:rsid w:val="00622CB6"/>
    <w:rsid w:val="00713019"/>
    <w:rsid w:val="0071565A"/>
    <w:rsid w:val="00717E0F"/>
    <w:rsid w:val="0078624F"/>
    <w:rsid w:val="007906C1"/>
    <w:rsid w:val="007A4BA9"/>
    <w:rsid w:val="007F407F"/>
    <w:rsid w:val="007F6D67"/>
    <w:rsid w:val="008F1D44"/>
    <w:rsid w:val="008F5815"/>
    <w:rsid w:val="00985A81"/>
    <w:rsid w:val="00996A80"/>
    <w:rsid w:val="00A72DF7"/>
    <w:rsid w:val="00A77801"/>
    <w:rsid w:val="00A77CEF"/>
    <w:rsid w:val="00AB6173"/>
    <w:rsid w:val="00AB79D8"/>
    <w:rsid w:val="00BB3087"/>
    <w:rsid w:val="00BE728F"/>
    <w:rsid w:val="00C329F2"/>
    <w:rsid w:val="00C54D28"/>
    <w:rsid w:val="00CB3325"/>
    <w:rsid w:val="00CC3F38"/>
    <w:rsid w:val="00D84F4D"/>
    <w:rsid w:val="00D86A51"/>
    <w:rsid w:val="00E16E53"/>
    <w:rsid w:val="00E278AF"/>
    <w:rsid w:val="00EC23BB"/>
    <w:rsid w:val="00F2438D"/>
    <w:rsid w:val="00F8548B"/>
    <w:rsid w:val="00FA5866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A890-D19D-4F1B-A359-9EE6BC41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30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85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0"/>
    <w:link w:val="30"/>
    <w:qFormat/>
    <w:rsid w:val="00BB3087"/>
    <w:pPr>
      <w:keepNext/>
      <w:spacing w:before="60"/>
      <w:ind w:left="170"/>
      <w:jc w:val="left"/>
      <w:outlineLvl w:val="2"/>
    </w:pPr>
    <w:rPr>
      <w:iCs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4D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B3087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4">
    <w:name w:val="Body Text Indent"/>
    <w:basedOn w:val="a0"/>
    <w:link w:val="a5"/>
    <w:rsid w:val="00BB3087"/>
    <w:pPr>
      <w:ind w:firstLine="851"/>
    </w:pPr>
  </w:style>
  <w:style w:type="character" w:customStyle="1" w:styleId="a5">
    <w:name w:val="Основной текст с отступом Знак"/>
    <w:basedOn w:val="a1"/>
    <w:link w:val="a4"/>
    <w:rsid w:val="00BB3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rsid w:val="00BB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BB30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54D2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8">
    <w:name w:val="Body Text"/>
    <w:basedOn w:val="a0"/>
    <w:link w:val="a9"/>
    <w:uiPriority w:val="99"/>
    <w:unhideWhenUsed/>
    <w:rsid w:val="00C54D2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54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C54D28"/>
    <w:pPr>
      <w:tabs>
        <w:tab w:val="center" w:pos="4677"/>
        <w:tab w:val="right" w:pos="9355"/>
      </w:tabs>
      <w:jc w:val="left"/>
    </w:pPr>
  </w:style>
  <w:style w:type="character" w:customStyle="1" w:styleId="ab">
    <w:name w:val="Верхний колонтитул Знак"/>
    <w:basedOn w:val="a1"/>
    <w:link w:val="aa"/>
    <w:rsid w:val="00C54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0"/>
    <w:link w:val="ad"/>
    <w:qFormat/>
    <w:rsid w:val="00C54D28"/>
    <w:pPr>
      <w:jc w:val="center"/>
    </w:pPr>
    <w:rPr>
      <w:szCs w:val="24"/>
    </w:rPr>
  </w:style>
  <w:style w:type="character" w:customStyle="1" w:styleId="ad">
    <w:name w:val="Название Знак"/>
    <w:basedOn w:val="a1"/>
    <w:link w:val="ac"/>
    <w:rsid w:val="00C54D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1"/>
    <w:uiPriority w:val="99"/>
    <w:rsid w:val="003C583E"/>
    <w:rPr>
      <w:color w:val="106BBE"/>
    </w:rPr>
  </w:style>
  <w:style w:type="paragraph" w:styleId="af">
    <w:name w:val="Balloon Text"/>
    <w:basedOn w:val="a0"/>
    <w:link w:val="af0"/>
    <w:uiPriority w:val="99"/>
    <w:semiHidden/>
    <w:unhideWhenUsed/>
    <w:rsid w:val="002130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1305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0"/>
    <w:uiPriority w:val="34"/>
    <w:qFormat/>
    <w:rsid w:val="00CC3F38"/>
    <w:pPr>
      <w:ind w:left="720"/>
      <w:contextualSpacing/>
    </w:pPr>
  </w:style>
  <w:style w:type="paragraph" w:styleId="a">
    <w:name w:val="List Bullet"/>
    <w:semiHidden/>
    <w:unhideWhenUsed/>
    <w:rsid w:val="00FA586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85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5E0D-3A4B-438E-AA16-1BAB5B27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Евгения Константиновна  Борисова</cp:lastModifiedBy>
  <cp:revision>4</cp:revision>
  <cp:lastPrinted>2017-03-01T06:33:00Z</cp:lastPrinted>
  <dcterms:created xsi:type="dcterms:W3CDTF">2017-03-13T02:54:00Z</dcterms:created>
  <dcterms:modified xsi:type="dcterms:W3CDTF">2017-03-13T02:56:00Z</dcterms:modified>
</cp:coreProperties>
</file>