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94" w:rsidRDefault="004B0194" w:rsidP="004B0194">
      <w:pPr>
        <w:pStyle w:val="a4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Приложение  к заявке</w:t>
      </w:r>
    </w:p>
    <w:p w:rsidR="004B0194" w:rsidRDefault="004B0194" w:rsidP="004B0194">
      <w:pPr>
        <w:pStyle w:val="a4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на участие в </w:t>
      </w:r>
      <w:proofErr w:type="gramStart"/>
      <w:r>
        <w:rPr>
          <w:rFonts w:ascii="Times New Roman" w:hAnsi="Times New Roman"/>
        </w:rPr>
        <w:t>открытом</w:t>
      </w:r>
      <w:proofErr w:type="gramEnd"/>
    </w:p>
    <w:p w:rsidR="004B0194" w:rsidRDefault="004B0194" w:rsidP="004B0194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аукционе</w:t>
      </w:r>
      <w:proofErr w:type="gramEnd"/>
    </w:p>
    <w:p w:rsidR="004B0194" w:rsidRDefault="004B0194" w:rsidP="004B0194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ОПИСЬ</w:t>
      </w:r>
    </w:p>
    <w:p w:rsidR="004B0194" w:rsidRDefault="004B0194" w:rsidP="004B0194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документов на участие в аукционе</w:t>
      </w:r>
    </w:p>
    <w:p w:rsidR="004B0194" w:rsidRDefault="004B0194" w:rsidP="004B01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</w:rPr>
        <w:t>представленных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 </w:t>
      </w:r>
    </w:p>
    <w:p w:rsidR="004B0194" w:rsidRDefault="004B0194" w:rsidP="004B0194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 </w:t>
      </w:r>
      <w:r>
        <w:rPr>
          <w:rFonts w:ascii="Times New Roman" w:hAnsi="Times New Roman"/>
          <w:sz w:val="18"/>
          <w:szCs w:val="18"/>
        </w:rPr>
        <w:t>(полное наименование юридического лица, индивидуального предпринимателя, подающего заявку)</w:t>
      </w:r>
    </w:p>
    <w:p w:rsidR="004B0194" w:rsidRDefault="004B0194" w:rsidP="004B0194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786"/>
        <w:gridCol w:w="5460"/>
        <w:gridCol w:w="1273"/>
        <w:gridCol w:w="2477"/>
      </w:tblGrid>
      <w:tr w:rsidR="004B0194" w:rsidTr="004B01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 листов</w:t>
            </w: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4B0194" w:rsidTr="004B01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документов, удостоверяющих личность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94" w:rsidTr="004B01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полученный не ранее чем за шесть месяцев до дня размещения на официальном Интернет-сайте города Барнаула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94" w:rsidTr="004B01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полномочия лица на осуществление действий от имени Претендента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94" w:rsidTr="004B01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документ, подтверждающий внесение денежных сре</w:t>
            </w:r>
            <w:proofErr w:type="gramStart"/>
            <w:r>
              <w:rPr>
                <w:rFonts w:ascii="Times New Roman" w:hAnsi="Times New Roman" w:cs="Times New Roman"/>
              </w:rPr>
              <w:t>дств в к</w:t>
            </w:r>
            <w:proofErr w:type="gramEnd"/>
            <w:r>
              <w:rPr>
                <w:rFonts w:ascii="Times New Roman" w:hAnsi="Times New Roman" w:cs="Times New Roman"/>
              </w:rPr>
              <w:t>ачестве обеспечения заявки на участие в аукционе (задатка)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94" w:rsidTr="004B01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заявление об отсутствии решения о ликвидации претендента - юридического лица, 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</w:rPr>
                <w:t>Кодексом</w:t>
              </w:r>
            </w:hyperlink>
            <w:r>
              <w:rPr>
                <w:rFonts w:ascii="Times New Roman" w:hAnsi="Times New Roman" w:cs="Times New Roman"/>
              </w:rPr>
              <w:t xml:space="preserve"> Российской Федерации об административных правонарушениях, об отсутствии у претендента задолженности по начисленным налогам, сборам и иным обязательным платежам в бюджеты любого уровня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или государственные внебюджетные фонды за прошедший отчетный период на день подачи заявки на участие в торгах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94" w:rsidTr="004B019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194" w:rsidRDefault="004B019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заявление, подтверждающее принадлежность претендента к категориям малого и среднего предпринимательства в соответствии со </w:t>
            </w:r>
            <w:hyperlink r:id="rId6" w:history="1">
              <w:r>
                <w:rPr>
                  <w:rStyle w:val="a7"/>
                  <w:rFonts w:ascii="Times New Roman" w:eastAsiaTheme="minorHAnsi" w:hAnsi="Times New Roman"/>
                  <w:sz w:val="20"/>
                  <w:szCs w:val="20"/>
                  <w:lang w:eastAsia="en-US"/>
                </w:rPr>
                <w:t>статьей 4</w:t>
              </w:r>
            </w:hyperlink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Федерального закона от 24.07.2007 N 209-ФЗ «О развитии малого и среднего предпринимательства в Российской Федерации».</w:t>
            </w:r>
          </w:p>
          <w:p w:rsidR="004B0194" w:rsidRDefault="004B01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194" w:rsidRDefault="004B01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0194" w:rsidRDefault="004B0194" w:rsidP="004B0194">
      <w:pPr>
        <w:rPr>
          <w:rFonts w:ascii="Times New Roman" w:hAnsi="Times New Roman"/>
          <w:sz w:val="20"/>
          <w:szCs w:val="20"/>
        </w:rPr>
      </w:pPr>
    </w:p>
    <w:p w:rsidR="004B0194" w:rsidRDefault="004B0194" w:rsidP="004B019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 Претендента (его полномочного представителя)</w:t>
      </w:r>
    </w:p>
    <w:p w:rsidR="004B0194" w:rsidRDefault="004B0194" w:rsidP="004B0194">
      <w:p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</w:p>
    <w:p w:rsidR="004B0194" w:rsidRDefault="004B0194" w:rsidP="004B019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   (___________________________________)</w:t>
      </w:r>
    </w:p>
    <w:p w:rsidR="004B0194" w:rsidRDefault="004B0194" w:rsidP="004B019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М.П.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4B0194" w:rsidRDefault="004B0194" w:rsidP="004B0194">
      <w:pPr>
        <w:rPr>
          <w:rFonts w:ascii="Times New Roman" w:hAnsi="Times New Roman"/>
          <w:sz w:val="20"/>
          <w:szCs w:val="20"/>
        </w:rPr>
      </w:pPr>
    </w:p>
    <w:p w:rsidR="004B0194" w:rsidRDefault="004B0194" w:rsidP="004B0194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4B0194" w:rsidRDefault="004B0194" w:rsidP="004B0194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03562E" w:rsidRDefault="0003562E" w:rsidP="004B0194">
      <w:pPr>
        <w:ind w:left="-567" w:firstLine="567"/>
      </w:pPr>
      <w:bookmarkStart w:id="0" w:name="_GoBack"/>
      <w:bookmarkEnd w:id="0"/>
    </w:p>
    <w:sectPr w:rsidR="0003562E" w:rsidSect="004B01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4C"/>
    <w:rsid w:val="0003562E"/>
    <w:rsid w:val="0007134C"/>
    <w:rsid w:val="004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0194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paragraph" w:styleId="a4">
    <w:name w:val="Body Text Indent"/>
    <w:basedOn w:val="a"/>
    <w:link w:val="a5"/>
    <w:uiPriority w:val="99"/>
    <w:unhideWhenUsed/>
    <w:rsid w:val="004B019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B019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B01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4B019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4B01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B0194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paragraph" w:styleId="a4">
    <w:name w:val="Body Text Indent"/>
    <w:basedOn w:val="a"/>
    <w:link w:val="a5"/>
    <w:uiPriority w:val="99"/>
    <w:unhideWhenUsed/>
    <w:rsid w:val="004B019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B019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B01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4B019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4B0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A9F0B18E081B5551596D2CAB1C68DDAB1439183CBB0A2FCBC641A01DD313D3332E562393DF6AC6g2t7G" TargetMode="External"/><Relationship Id="rId5" Type="http://schemas.openxmlformats.org/officeDocument/2006/relationships/hyperlink" Target="consultantplus://offline/ref=64527697D5FD3669102AB402B32D03E5E33B6D02843F70CC62FA45E247C5T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 А.А.</dc:creator>
  <cp:keywords/>
  <dc:description/>
  <cp:lastModifiedBy>Бобров А.А.</cp:lastModifiedBy>
  <cp:revision>3</cp:revision>
  <dcterms:created xsi:type="dcterms:W3CDTF">2018-01-17T07:48:00Z</dcterms:created>
  <dcterms:modified xsi:type="dcterms:W3CDTF">2018-01-17T07:48:00Z</dcterms:modified>
</cp:coreProperties>
</file>