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Выдержки из </w:t>
      </w:r>
      <w:r w:rsidRPr="006C2FB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о краевой эстафете родительского подвига «Согрей теплом</w:t>
      </w:r>
    </w:p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родительского сердца»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(утв. распоряжением Администрации Алтайского края от 12.02.2007 № 53-р)</w:t>
      </w:r>
    </w:p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Краевая эстафета родительского подвига «Согрей теплом родительского сердца» (далее – «Эстафета») призвана способствовать укреплению статуса семьи, повышению ответственности родителей и общества за здоровье, воспитание и образование детей, распространению опыта работы органов местного самоуправления и общественных организаций по успешному решению ключевых проблем семьи и детства.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1.1. Задачи Эстафеты: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2FB9">
        <w:rPr>
          <w:rFonts w:ascii="Times New Roman" w:hAnsi="Times New Roman" w:cs="Times New Roman"/>
          <w:sz w:val="28"/>
          <w:szCs w:val="28"/>
        </w:rPr>
        <w:t>осуществление процесса социализации подрастающего поколения в условиях национальной культуры, семейных традиций как среды, питающей его духовное и нравственное развитие;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сохранение уникальной роли семьи, родителей в становлении и развитии личности ребенка;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пропаганда ценностей материнства и отцовства;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выявление и распространение положительного опыта семейного воспитания, сохранение связей между поколениями и семейных традиций;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обеспечение условий для создания </w:t>
      </w:r>
      <w:r>
        <w:rPr>
          <w:rFonts w:ascii="Times New Roman" w:hAnsi="Times New Roman" w:cs="Times New Roman"/>
          <w:sz w:val="28"/>
          <w:szCs w:val="28"/>
        </w:rPr>
        <w:t xml:space="preserve">открытых партнерских отношений </w:t>
      </w:r>
      <w:r w:rsidRPr="006C2FB9">
        <w:rPr>
          <w:rFonts w:ascii="Times New Roman" w:hAnsi="Times New Roman" w:cs="Times New Roman"/>
          <w:sz w:val="28"/>
          <w:szCs w:val="28"/>
        </w:rPr>
        <w:t>родителей и организаций (лиц), заинтересованных в решении проблем правовой защиты, здоровья, воспитания и образования детей.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1.2. Координация действий по проведению Эстафеты осуществляется организационным комитетом по подготовке и проведению краевой эстафеты родительского подвига «Согрей теплом родительского сердца» (далее – «краевой оргкомитет»).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2FB9">
        <w:rPr>
          <w:rFonts w:ascii="Times New Roman" w:hAnsi="Times New Roman" w:cs="Times New Roman"/>
          <w:sz w:val="28"/>
          <w:szCs w:val="28"/>
        </w:rPr>
        <w:t>. Участники Эстафеты: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В Эстафете принимают участие родители, воспитывающие (или воспитавшие) троих и более детей; родители, внесшие большой вклад в развитие и укрепление экономики, социальной сферы и культуры Алтая; семейные династии.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2FB9">
        <w:rPr>
          <w:rFonts w:ascii="Times New Roman" w:hAnsi="Times New Roman" w:cs="Times New Roman"/>
          <w:sz w:val="28"/>
          <w:szCs w:val="28"/>
        </w:rPr>
        <w:t>. Эстафета проходит по следующим номинациям: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года «История рода»;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«Семьи, внесшие достойный вклад в социально-экономическое развитие своего села, города, края»;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«Крепкая полная семья, сохранившая семейные традиции духовно-нравственного и трудового воспитания детей»;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«Семейная династия»;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«Семья ветерана Великой Отечественной войны»;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«Семья, воспитывающая приемных детей»;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«Неполная семья, представляющая семейную модель, принимаемую обществом и отраженную в его культуре»;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«Молодая многодетная семья»;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«Семьи, в которых родители (дети) имеют ограниченные возможности здоровья»;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lastRenderedPageBreak/>
        <w:tab/>
        <w:t>номинация «Семейный альбом».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II. Сроки и порядок проведения Эстафеты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2.1. Эстафета проводится с февраля по сентябрь в два этапа: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I этап, муниципальный (район, город) - февраль-июнь;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II этап, краевой - июль-сентябрь.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2.2. I этап: Эстафета проводится в районах и городах края. Органами местного самоуправления создаются оргкомитеты (в их составе - педагоги, психологи, врачи, представители других профессий, лидеры женских и иных общественных организаций, представители родительской общественности), осуществляющие организационно-методическое руководство подготовкой и проведением Эстафеты и определение победителей.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2.3. II этап: краевым оргкомитетом рассматриваются материалы победителей I этапа Эстафеты, подводятся ее итоги.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III. Подведение итогов Эстафеты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3.1. Для участия во II этапе Эстафеты в срок до 1 августа в краевой оргкомитет органами местного самоуправления представляется решение соответствующего оргкомитета о победителях Эстафеты на территории муниципального образования с приложением материалов, характеризующих победителей по номинациям, - не более одного по каждой номинации (характеристика семьи, родителей, их детей, опыт семейного воспитания, вклад семьи в социально-экономическое развитие своего села, города, края).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3.2. Краевой оргкомитет оценивает представленные материалы, определяет победителей по всем номинациям.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IV. Награждение победителей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4.1. Победители II этапа награждаются дипломами Эстафеты на основании распоряжения Губернатора Алтайского края, ценными подарками, в том числе в виде денежных призов. Церемония награждения победителей Эстафеты производится в торжественной обстановке.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4.2. Имена победителей Эстафеты заносятся в Летопись родительской славы Алтая.</w:t>
      </w:r>
    </w:p>
    <w:p w:rsidR="00A30A97" w:rsidRDefault="00A30A97" w:rsidP="00A30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autoSpaceDE w:val="0"/>
        <w:autoSpaceDN w:val="0"/>
        <w:adjustRightInd w:val="0"/>
        <w:spacing w:before="108" w:after="108" w:line="240" w:lineRule="auto"/>
        <w:ind w:left="5812"/>
        <w:jc w:val="center"/>
        <w:outlineLvl w:val="0"/>
        <w:rPr>
          <w:rFonts w:ascii="Times New Roman" w:hAnsi="Times New Roman" w:cs="Times New Roman"/>
          <w:b/>
          <w:bCs/>
          <w:color w:val="353842"/>
          <w:sz w:val="24"/>
          <w:szCs w:val="24"/>
        </w:rPr>
      </w:pPr>
    </w:p>
    <w:p w:rsidR="00A30A97" w:rsidRDefault="00A30A97" w:rsidP="00A30A97">
      <w:pPr>
        <w:autoSpaceDE w:val="0"/>
        <w:autoSpaceDN w:val="0"/>
        <w:adjustRightInd w:val="0"/>
        <w:spacing w:before="108" w:after="108" w:line="240" w:lineRule="auto"/>
        <w:ind w:left="5812"/>
        <w:jc w:val="center"/>
        <w:outlineLvl w:val="0"/>
        <w:rPr>
          <w:rFonts w:ascii="Times New Roman" w:hAnsi="Times New Roman" w:cs="Times New Roman"/>
          <w:b/>
          <w:bCs/>
          <w:color w:val="353842"/>
          <w:sz w:val="24"/>
          <w:szCs w:val="24"/>
        </w:rPr>
      </w:pPr>
    </w:p>
    <w:p w:rsidR="00A30A97" w:rsidRDefault="00A30A97" w:rsidP="00A30A97">
      <w:pPr>
        <w:autoSpaceDE w:val="0"/>
        <w:autoSpaceDN w:val="0"/>
        <w:adjustRightInd w:val="0"/>
        <w:spacing w:before="108" w:after="108" w:line="240" w:lineRule="auto"/>
        <w:ind w:left="5812"/>
        <w:jc w:val="center"/>
        <w:outlineLvl w:val="0"/>
        <w:rPr>
          <w:rFonts w:ascii="Times New Roman" w:hAnsi="Times New Roman" w:cs="Times New Roman"/>
          <w:b/>
          <w:bCs/>
          <w:color w:val="353842"/>
          <w:sz w:val="24"/>
          <w:szCs w:val="24"/>
        </w:rPr>
      </w:pPr>
    </w:p>
    <w:p w:rsidR="00A30A97" w:rsidRDefault="00A30A97" w:rsidP="00A30A97">
      <w:pPr>
        <w:autoSpaceDE w:val="0"/>
        <w:autoSpaceDN w:val="0"/>
        <w:adjustRightInd w:val="0"/>
        <w:spacing w:before="108" w:after="108" w:line="240" w:lineRule="auto"/>
        <w:ind w:left="5812"/>
        <w:jc w:val="center"/>
        <w:outlineLvl w:val="0"/>
        <w:rPr>
          <w:rFonts w:ascii="Times New Roman" w:hAnsi="Times New Roman" w:cs="Times New Roman"/>
          <w:b/>
          <w:bCs/>
          <w:color w:val="353842"/>
          <w:sz w:val="24"/>
          <w:szCs w:val="24"/>
        </w:rPr>
      </w:pPr>
      <w:bookmarkStart w:id="0" w:name="_GoBack"/>
      <w:bookmarkEnd w:id="0"/>
    </w:p>
    <w:p w:rsidR="00A30A97" w:rsidRPr="007F5803" w:rsidRDefault="00A30A97" w:rsidP="00A30A97">
      <w:pPr>
        <w:autoSpaceDE w:val="0"/>
        <w:autoSpaceDN w:val="0"/>
        <w:adjustRightInd w:val="0"/>
        <w:spacing w:after="0" w:line="240" w:lineRule="auto"/>
        <w:ind w:left="6804"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30A97" w:rsidRDefault="00A30A97" w:rsidP="00A30A9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61D1">
        <w:rPr>
          <w:rFonts w:ascii="Times New Roman" w:hAnsi="Times New Roman" w:cs="Times New Roman"/>
          <w:bCs/>
          <w:sz w:val="28"/>
          <w:szCs w:val="28"/>
        </w:rPr>
        <w:lastRenderedPageBreak/>
        <w:t>Заявление</w:t>
      </w:r>
    </w:p>
    <w:p w:rsidR="00A30A97" w:rsidRDefault="00A30A97" w:rsidP="00A30A9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61D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обработку персональных данных</w:t>
      </w:r>
      <w:r w:rsidRPr="0019304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27.07.2006 №152-ФЗ «О персональных данных».</w:t>
      </w:r>
    </w:p>
    <w:p w:rsidR="00A30A97" w:rsidRPr="007F5803" w:rsidRDefault="00A30A97" w:rsidP="00A3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r w:rsidRPr="007F5803">
        <w:rPr>
          <w:rFonts w:ascii="Times New Roman" w:hAnsi="Times New Roman" w:cs="Times New Roman"/>
          <w:sz w:val="28"/>
          <w:szCs w:val="28"/>
        </w:rPr>
        <w:t>,_</w:t>
      </w:r>
      <w:proofErr w:type="gramEnd"/>
      <w:r w:rsidRPr="007F580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0A97" w:rsidRPr="007F5803" w:rsidRDefault="00A30A97" w:rsidP="00A3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803">
        <w:rPr>
          <w:rFonts w:ascii="Times New Roman" w:hAnsi="Times New Roman" w:cs="Times New Roman"/>
          <w:sz w:val="28"/>
          <w:szCs w:val="28"/>
        </w:rPr>
        <w:t xml:space="preserve">                      (фамилия, имя, отчество</w:t>
      </w:r>
      <w:r>
        <w:rPr>
          <w:rFonts w:ascii="Times New Roman" w:hAnsi="Times New Roman" w:cs="Times New Roman"/>
          <w:sz w:val="28"/>
          <w:szCs w:val="28"/>
        </w:rPr>
        <w:t>: супруг, супруга)</w:t>
      </w:r>
    </w:p>
    <w:p w:rsidR="00A30A97" w:rsidRPr="007F5803" w:rsidRDefault="00A30A97" w:rsidP="00A30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580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F5803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Pr="0019304D">
        <w:rPr>
          <w:rFonts w:ascii="Times New Roman" w:hAnsi="Times New Roman" w:cs="Times New Roman"/>
          <w:sz w:val="28"/>
          <w:szCs w:val="28"/>
        </w:rPr>
        <w:t xml:space="preserve">на </w:t>
      </w:r>
      <w:r w:rsidRPr="007F5803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Краевой</w:t>
      </w:r>
      <w:r w:rsidRPr="0019304D">
        <w:rPr>
          <w:rFonts w:ascii="Times New Roman" w:hAnsi="Times New Roman" w:cs="Times New Roman"/>
          <w:sz w:val="28"/>
          <w:szCs w:val="28"/>
        </w:rPr>
        <w:t xml:space="preserve"> эстафет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304D">
        <w:rPr>
          <w:rFonts w:ascii="Times New Roman" w:hAnsi="Times New Roman" w:cs="Times New Roman"/>
          <w:sz w:val="28"/>
          <w:szCs w:val="28"/>
        </w:rPr>
        <w:t xml:space="preserve"> родительского подвига «Согрей теплом родительского сердца»</w:t>
      </w:r>
      <w:r w:rsidRPr="007F5803">
        <w:rPr>
          <w:rFonts w:ascii="Times New Roman" w:hAnsi="Times New Roman" w:cs="Times New Roman"/>
          <w:sz w:val="28"/>
          <w:szCs w:val="28"/>
        </w:rPr>
        <w:t xml:space="preserve"> и внесение сведений, указанных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F5803">
        <w:rPr>
          <w:rFonts w:ascii="Times New Roman" w:hAnsi="Times New Roman" w:cs="Times New Roman"/>
          <w:sz w:val="28"/>
          <w:szCs w:val="28"/>
        </w:rPr>
        <w:t xml:space="preserve"> участника, в 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>данных об участниках и использование в некоммерческих целях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>размещения в Интернете, буклетах и периодических изданиях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>возможностью редакторской обработки, а также на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F5803">
        <w:rPr>
          <w:rFonts w:ascii="Times New Roman" w:hAnsi="Times New Roman" w:cs="Times New Roman"/>
          <w:sz w:val="28"/>
          <w:szCs w:val="28"/>
        </w:rPr>
        <w:t>онкурса иных материалов, представле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7F5803">
        <w:rPr>
          <w:rFonts w:ascii="Times New Roman" w:hAnsi="Times New Roman" w:cs="Times New Roman"/>
          <w:sz w:val="28"/>
          <w:szCs w:val="28"/>
        </w:rPr>
        <w:t>ых на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F5803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 xml:space="preserve">для публикаций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7F5803">
        <w:rPr>
          <w:rFonts w:ascii="Times New Roman" w:hAnsi="Times New Roman" w:cs="Times New Roman"/>
          <w:sz w:val="28"/>
          <w:szCs w:val="28"/>
        </w:rPr>
        <w:t>.</w:t>
      </w:r>
    </w:p>
    <w:p w:rsidR="00A30A97" w:rsidRPr="00BB61D1" w:rsidRDefault="00A30A97" w:rsidP="00A30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Супруг:</w:t>
      </w:r>
    </w:p>
    <w:p w:rsidR="00A30A97" w:rsidRDefault="00A30A97" w:rsidP="00A30A97">
      <w:pPr>
        <w:pStyle w:val="a5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 </w:t>
      </w:r>
    </w:p>
    <w:p w:rsidR="00A30A97" w:rsidRDefault="00A30A97" w:rsidP="00A30A97">
      <w:pPr>
        <w:pStyle w:val="a5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рождения</w:t>
      </w:r>
    </w:p>
    <w:p w:rsidR="00A30A97" w:rsidRDefault="00A30A97" w:rsidP="00A30A97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Супруга:</w:t>
      </w:r>
    </w:p>
    <w:p w:rsidR="00A30A97" w:rsidRDefault="00A30A97" w:rsidP="00A30A97">
      <w:pPr>
        <w:pStyle w:val="a5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 </w:t>
      </w:r>
    </w:p>
    <w:p w:rsidR="00A30A97" w:rsidRDefault="00A30A97" w:rsidP="00A30A97">
      <w:pPr>
        <w:pStyle w:val="a5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рождения</w:t>
      </w:r>
    </w:p>
    <w:p w:rsidR="00A30A97" w:rsidRDefault="00A30A97" w:rsidP="00A30A97">
      <w:pPr>
        <w:pStyle w:val="a5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30A97" w:rsidRDefault="00A30A97" w:rsidP="00A30A97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A30A97" w:rsidRDefault="00A30A97" w:rsidP="00A30A97">
      <w:pPr>
        <w:pStyle w:val="a5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 </w:t>
      </w:r>
    </w:p>
    <w:p w:rsidR="00A30A97" w:rsidRDefault="00A30A97" w:rsidP="00A30A97">
      <w:pPr>
        <w:pStyle w:val="a5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рождения</w:t>
      </w:r>
    </w:p>
    <w:p w:rsidR="00A30A97" w:rsidRDefault="00A30A97" w:rsidP="00A30A97">
      <w:pPr>
        <w:pStyle w:val="a5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учебы</w:t>
      </w:r>
    </w:p>
    <w:p w:rsidR="00A30A97" w:rsidRDefault="00A30A97" w:rsidP="00A30A97">
      <w:pPr>
        <w:pStyle w:val="a5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30A97" w:rsidRDefault="00A30A97" w:rsidP="00A30A97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жительства, контактный телефон</w:t>
      </w:r>
    </w:p>
    <w:p w:rsidR="00A30A97" w:rsidRDefault="00A30A97" w:rsidP="00A30A97">
      <w:pPr>
        <w:pStyle w:val="a5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30A97" w:rsidRPr="00A5706B" w:rsidRDefault="00A30A97" w:rsidP="00A30A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Номинация</w:t>
      </w:r>
    </w:p>
    <w:p w:rsidR="00A30A97" w:rsidRDefault="00A30A97" w:rsidP="00A30A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30A97" w:rsidRDefault="00A30A97" w:rsidP="00A30A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612B2">
        <w:rPr>
          <w:rFonts w:ascii="Times New Roman" w:hAnsi="Times New Roman" w:cs="Times New Roman"/>
          <w:bCs/>
          <w:sz w:val="28"/>
          <w:szCs w:val="28"/>
        </w:rPr>
        <w:t>Приложение: портфолио семьи</w:t>
      </w:r>
    </w:p>
    <w:p w:rsidR="00A30A97" w:rsidRDefault="00A30A97" w:rsidP="00A30A9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30A97" w:rsidRPr="00B612B2" w:rsidRDefault="00A30A97" w:rsidP="00A30A9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Подпись, дата</w:t>
      </w:r>
    </w:p>
    <w:p w:rsidR="00A30A97" w:rsidRPr="006C2FB9" w:rsidRDefault="00A30A97" w:rsidP="00A30A97">
      <w:pPr>
        <w:spacing w:after="0" w:line="240" w:lineRule="auto"/>
        <w:jc w:val="both"/>
      </w:pPr>
    </w:p>
    <w:p w:rsidR="00A30A97" w:rsidRDefault="00A30A97" w:rsidP="00A30A97"/>
    <w:p w:rsidR="00CD1747" w:rsidRDefault="00CD1747"/>
    <w:sectPr w:rsidR="00CD1747" w:rsidSect="006C2FB9">
      <w:headerReference w:type="default" r:id="rId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FB9" w:rsidRDefault="00A30A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27183"/>
    <w:multiLevelType w:val="hybridMultilevel"/>
    <w:tmpl w:val="93B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E1"/>
    <w:rsid w:val="00166015"/>
    <w:rsid w:val="00540F5E"/>
    <w:rsid w:val="006C4BE1"/>
    <w:rsid w:val="00A30A97"/>
    <w:rsid w:val="00C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9D3FA-117D-4019-A146-D4CD9C24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A97"/>
  </w:style>
  <w:style w:type="paragraph" w:styleId="a5">
    <w:name w:val="List Paragraph"/>
    <w:basedOn w:val="a"/>
    <w:uiPriority w:val="34"/>
    <w:qFormat/>
    <w:rsid w:val="00A3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Вилисова</dc:creator>
  <cp:keywords/>
  <dc:description/>
  <cp:lastModifiedBy>Татьяна С. Вилисова</cp:lastModifiedBy>
  <cp:revision>2</cp:revision>
  <dcterms:created xsi:type="dcterms:W3CDTF">2017-03-13T04:28:00Z</dcterms:created>
  <dcterms:modified xsi:type="dcterms:W3CDTF">2017-03-13T04:29:00Z</dcterms:modified>
</cp:coreProperties>
</file>