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49" w:rsidRDefault="00204849" w:rsidP="00C67D7B">
      <w:pPr>
        <w:ind w:firstLine="0"/>
        <w:jc w:val="right"/>
        <w:rPr>
          <w:rFonts w:ascii="Times New Roman" w:hAnsi="Times New Roman" w:cs="Times New Roman"/>
          <w:b/>
          <w:sz w:val="28"/>
          <w:szCs w:val="28"/>
        </w:rPr>
      </w:pPr>
      <w:bookmarkStart w:id="0" w:name="_GoBack"/>
      <w:bookmarkEnd w:id="0"/>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A3575B" w:rsidRPr="00A3575B">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A3575B" w:rsidRPr="00A3575B">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A3575B" w:rsidRPr="00A3575B">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3575B" w:rsidRPr="00A3575B">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A3575B" w:rsidRPr="00A3575B">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00A3575B" w:rsidRPr="00A3575B">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A3575B" w:rsidRPr="00A3575B">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A3575B" w:rsidRPr="00A3575B">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A3575B" w:rsidRPr="00A3575B">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F8209C">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A3575B" w:rsidRPr="00A3575B">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337"/>
        <w:gridCol w:w="5899"/>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lastRenderedPageBreak/>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A3575B" w:rsidRPr="00A3575B">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sidR="00A3575B" w:rsidRPr="00A3575B">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00A3575B" w:rsidRPr="00A3575B">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A3575B" w:rsidRPr="00A3575B">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w:t>
            </w:r>
            <w:r w:rsidRPr="00B9038F">
              <w:rPr>
                <w:rFonts w:ascii="Times New Roman" w:hAnsi="Times New Roman" w:cs="Times New Roman"/>
                <w:sz w:val="28"/>
                <w:szCs w:val="28"/>
              </w:rPr>
              <w:lastRenderedPageBreak/>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A923BA" w:rsidRDefault="00A923BA" w:rsidP="00D3710C">
      <w:pPr>
        <w:rPr>
          <w:rFonts w:ascii="Times New Roman" w:hAnsi="Times New Roman" w:cs="Times New Roman"/>
          <w:b/>
          <w:sz w:val="28"/>
          <w:szCs w:val="28"/>
        </w:rPr>
      </w:pPr>
    </w:p>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6721"/>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sidR="00A3575B" w:rsidRPr="00A3575B">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lastRenderedPageBreak/>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sidR="00A3575B" w:rsidRPr="00A3575B">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t>В случае если служащий (работник)явля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firstRow="1" w:lastRow="0" w:firstColumn="1" w:lastColumn="0" w:noHBand="0" w:noVBand="1"/>
      </w:tblPr>
      <w:tblGrid>
        <w:gridCol w:w="3336"/>
        <w:gridCol w:w="6008"/>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w:t>
            </w:r>
            <w:r w:rsidR="00221F38">
              <w:rPr>
                <w:rFonts w:ascii="Times New Roman" w:hAnsi="Times New Roman" w:cs="Times New Roman"/>
                <w:sz w:val="28"/>
                <w:szCs w:val="28"/>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A3575B" w:rsidRPr="00A3575B">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w:t>
            </w:r>
            <w:r w:rsidRPr="001D66AF">
              <w:rPr>
                <w:rFonts w:ascii="Times New Roman" w:hAnsi="Times New Roman" w:cs="Times New Roman"/>
                <w:sz w:val="28"/>
                <w:szCs w:val="28"/>
              </w:rPr>
              <w:lastRenderedPageBreak/>
              <w:t>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A923BA" w:rsidRPr="00A923BA">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00A923BA" w:rsidRPr="00A923BA">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00A923BA" w:rsidRPr="00A923BA">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A923BA" w:rsidRPr="00A923BA">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A923BA" w:rsidRPr="00A923BA">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A923BA" w:rsidRPr="00A923BA">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lastRenderedPageBreak/>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A923BA" w:rsidRPr="00A923BA">
        <w:rPr>
          <w:rStyle w:val="a8"/>
          <w:rFonts w:ascii="Times New Roman" w:hAnsi="Times New Roman" w:cs="Times New Roman"/>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A923BA" w:rsidRPr="00A923BA">
        <w:rPr>
          <w:rFonts w:ascii="Times New Roman" w:hAnsi="Times New Roman" w:cs="Times New Roman"/>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923BA" w:rsidRPr="00BB33F2">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A923BA" w:rsidRPr="00A923BA">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707F7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A923BA" w:rsidRPr="00A923BA">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A858C5"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0051640E"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C67D7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C67D7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A15B6A" w:rsidRPr="00DA07F5" w:rsidRDefault="00C67D7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w:t>
      </w:r>
      <w:r w:rsidRPr="00DA07F5">
        <w:rPr>
          <w:rFonts w:ascii="Times New Roman" w:hAnsi="Times New Roman" w:cs="Times New Roman"/>
          <w:sz w:val="28"/>
          <w:szCs w:val="28"/>
        </w:rPr>
        <w:lastRenderedPageBreak/>
        <w:t xml:space="preserve">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EB4A64" w:rsidRPr="00DA07F5">
        <w:rPr>
          <w:rFonts w:ascii="Times New Roman" w:hAnsi="Times New Roman" w:cs="Times New Roman"/>
          <w:sz w:val="28"/>
          <w:szCs w:val="28"/>
        </w:rPr>
        <w:t xml:space="preserve">Сами ценные бумаги указываются в разделе 5 справки «Сведения о ценных бумагах» (в случае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w:t>
      </w:r>
      <w:r w:rsidRPr="00DA07F5">
        <w:rPr>
          <w:rFonts w:ascii="Times New Roman" w:hAnsi="Times New Roman" w:cs="Times New Roman"/>
          <w:sz w:val="28"/>
          <w:szCs w:val="28"/>
        </w:rPr>
        <w:lastRenderedPageBreak/>
        <w:t xml:space="preserve">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 xml:space="preserve">указанного имущества членам семьиили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002D3D42" w:rsidRPr="00DA07F5">
        <w:rPr>
          <w:rStyle w:val="a8"/>
          <w:rFonts w:ascii="Times New Roman" w:hAnsi="Times New Roman" w:cs="Times New Roman"/>
          <w:sz w:val="28"/>
          <w:szCs w:val="28"/>
        </w:rPr>
        <w:t xml:space="preserve">еслиданный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lastRenderedPageBreak/>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иные аналогичные выплаты.</w:t>
      </w:r>
    </w:p>
    <w:p w:rsidR="002A7CBE" w:rsidRPr="00DA07F5" w:rsidRDefault="00884321"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884321"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С учетом целей антико</w:t>
      </w:r>
      <w:r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84659B" w:rsidRPr="0084659B">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 xml:space="preserve">сведения о денежных средствах, </w:t>
      </w:r>
      <w:r w:rsidR="00392894" w:rsidRPr="00DA07F5">
        <w:rPr>
          <w:rFonts w:ascii="Times New Roman" w:eastAsia="Times New Roman" w:hAnsi="Times New Roman" w:cs="Times New Roman"/>
          <w:sz w:val="28"/>
          <w:szCs w:val="28"/>
          <w:lang w:eastAsia="ru-RU"/>
        </w:rPr>
        <w:lastRenderedPageBreak/>
        <w:t>касающихся</w:t>
      </w:r>
      <w:r w:rsidR="0084659B" w:rsidRPr="0084659B">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84659B" w:rsidRPr="0084659B">
        <w:rPr>
          <w:rFonts w:ascii="Times New Roman" w:hAnsi="Times New Roman" w:cs="Times New Roman"/>
          <w:b/>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 xml:space="preserve">сделок превышает общий доход данного лица и его супруги (супруга) за три </w:t>
      </w:r>
      <w:r w:rsidR="00C34AE0" w:rsidRPr="00655578">
        <w:rPr>
          <w:rFonts w:ascii="Times New Roman" w:hAnsi="Times New Roman" w:cs="Times New Roman"/>
          <w:sz w:val="28"/>
          <w:szCs w:val="28"/>
        </w:rPr>
        <w:lastRenderedPageBreak/>
        <w:t>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84659B" w:rsidRPr="0084659B">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84659B" w:rsidRPr="0084659B">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w:t>
      </w:r>
      <w:r w:rsidR="00DF4A14" w:rsidRPr="00485F6F">
        <w:rPr>
          <w:rFonts w:ascii="Times New Roman" w:hAnsi="Times New Roman" w:cs="Times New Roman"/>
          <w:sz w:val="28"/>
          <w:szCs w:val="28"/>
        </w:rPr>
        <w:lastRenderedPageBreak/>
        <w:t>сделки (наследование, дарение). При этом такое имущество</w:t>
      </w:r>
      <w:r w:rsidR="0084659B">
        <w:rPr>
          <w:rFonts w:ascii="Times New Roman" w:hAnsi="Times New Roman" w:cs="Times New Roman"/>
          <w:sz w:val="28"/>
          <w:szCs w:val="28"/>
          <w:lang w:val="en-US"/>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0084659B" w:rsidRPr="0084659B">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84659B" w:rsidRPr="0084659B">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0084659B" w:rsidRPr="0084659B">
        <w:rPr>
          <w:rFonts w:ascii="Times New Roman" w:hAnsi="Times New Roman" w:cs="Times New Roman"/>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lastRenderedPageBreak/>
        <w:t xml:space="preserve">В </w:t>
      </w:r>
      <w:r w:rsidR="007632CD">
        <w:t>графе</w:t>
      </w:r>
      <w:r w:rsidR="0084659B" w:rsidRPr="0084659B">
        <w:t xml:space="preserve"> </w:t>
      </w:r>
      <w:r>
        <w:rPr>
          <w:b/>
        </w:rPr>
        <w:t>«Основания приобретения имущества»</w:t>
      </w:r>
      <w:r w:rsidR="0084659B" w:rsidRPr="0084659B">
        <w:rPr>
          <w:b/>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84659B" w:rsidRPr="0084659B">
        <w:rPr>
          <w:rFonts w:ascii="Times New Roman" w:hAnsi="Times New Roman" w:cs="Times New Roman"/>
          <w:b/>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84659B" w:rsidRPr="0084659B">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4659B" w:rsidRPr="0084659B">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w:t>
      </w:r>
      <w:r w:rsidR="001F3E28" w:rsidRPr="001F3E28">
        <w:rPr>
          <w:rFonts w:ascii="Times New Roman" w:hAnsi="Times New Roman" w:cs="Times New Roman"/>
          <w:spacing w:val="2"/>
          <w:sz w:val="28"/>
          <w:szCs w:val="28"/>
        </w:rPr>
        <w:lastRenderedPageBreak/>
        <w:t xml:space="preserve">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84659B" w:rsidRPr="0084659B">
        <w:rPr>
          <w:rFonts w:ascii="Times New Roman" w:hAnsi="Times New Roman" w:cs="Times New Roman"/>
          <w:b/>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84659B" w:rsidRPr="0084659B">
        <w:rPr>
          <w:rFonts w:ascii="Times New Roman" w:hAnsi="Times New Roman" w:cs="Times New Roman"/>
          <w:b/>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Pr="00DA07F5">
        <w:rPr>
          <w:rFonts w:ascii="Times New Roman" w:hAnsi="Times New Roman" w:cs="Times New Roman"/>
          <w:sz w:val="28"/>
          <w:szCs w:val="28"/>
        </w:rPr>
        <w:t xml:space="preserve">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DA07F5" w:rsidRDefault="00102DC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p>
    <w:p w:rsidR="008937E4" w:rsidRPr="00DA07F5" w:rsidRDefault="00884321"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lastRenderedPageBreak/>
        <w:t xml:space="preserve">При наличии в собственности </w:t>
      </w:r>
      <w:r w:rsidRPr="00DA07F5">
        <w:rPr>
          <w:rStyle w:val="a8"/>
          <w:rFonts w:ascii="Times New Roman" w:hAnsi="Times New Roman" w:cs="Times New Roman"/>
          <w:b/>
          <w:color w:val="000000"/>
          <w:sz w:val="28"/>
          <w:szCs w:val="28"/>
        </w:rPr>
        <w:t>жилого, дачного или садового дома,</w:t>
      </w:r>
      <w:r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84659B" w:rsidRPr="0084659B">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0084659B" w:rsidRPr="0084659B">
        <w:rPr>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собственности»</w:t>
      </w:r>
      <w:r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Местонахождение (адрес)</w:t>
      </w:r>
      <w:r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lastRenderedPageBreak/>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0084659B" w:rsidRPr="0084659B">
        <w:rPr>
          <w:rFonts w:ascii="Times New Roman" w:hAnsi="Times New Roman" w:cs="Times New Roman"/>
          <w:b/>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Обязанность сообщать сведения об </w:t>
      </w:r>
      <w:r w:rsidRPr="00DE122B">
        <w:rPr>
          <w:rFonts w:ascii="Times New Roman" w:hAnsi="Times New Roman" w:cs="Times New Roman"/>
          <w:b/>
          <w:sz w:val="28"/>
          <w:szCs w:val="28"/>
        </w:rPr>
        <w:t>источнике средств</w:t>
      </w:r>
      <w:r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DE122B">
        <w:rPr>
          <w:rFonts w:ascii="Times New Roman" w:hAnsi="Times New Roman" w:cs="Times New Roman"/>
          <w:b/>
          <w:sz w:val="28"/>
          <w:szCs w:val="28"/>
        </w:rPr>
        <w:t>только</w:t>
      </w:r>
      <w:r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84659B" w:rsidRPr="0084659B">
        <w:rPr>
          <w:rFonts w:ascii="Times New Roman" w:hAnsi="Times New Roman" w:cs="Times New Roman"/>
          <w:sz w:val="28"/>
          <w:szCs w:val="28"/>
        </w:rPr>
        <w:t xml:space="preserve"> </w:t>
      </w:r>
      <w:r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lastRenderedPageBreak/>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 xml:space="preserve">эксплуатации, снятые с регистрационного учетаи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0084659B" w:rsidRPr="0084659B">
        <w:rPr>
          <w:rFonts w:ascii="Times New Roman" w:hAnsi="Times New Roman" w:cs="Times New Roman"/>
          <w:color w:val="000000"/>
          <w:sz w:val="28"/>
          <w:szCs w:val="28"/>
        </w:rPr>
        <w:t xml:space="preserve"> </w:t>
      </w:r>
      <w:r w:rsidRPr="00DA07F5">
        <w:rPr>
          <w:rFonts w:ascii="Times New Roman" w:hAnsi="Times New Roman" w:cs="Times New Roman"/>
          <w:b/>
          <w:color w:val="000000"/>
          <w:sz w:val="28"/>
          <w:szCs w:val="28"/>
        </w:rPr>
        <w:t>«Место регистрации»</w:t>
      </w:r>
      <w:r w:rsidR="0084659B" w:rsidRPr="0084659B">
        <w:rPr>
          <w:rFonts w:ascii="Times New Roman" w:hAnsi="Times New Roman" w:cs="Times New Roman"/>
          <w:b/>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84659B">
      <w:pPr>
        <w:pStyle w:val="aa"/>
        <w:numPr>
          <w:ilvl w:val="0"/>
          <w:numId w:val="27"/>
        </w:numPr>
        <w:tabs>
          <w:tab w:val="left" w:pos="851"/>
          <w:tab w:val="left" w:pos="1134"/>
        </w:tabs>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84659B">
      <w:pPr>
        <w:pStyle w:val="aa"/>
        <w:numPr>
          <w:ilvl w:val="0"/>
          <w:numId w:val="51"/>
        </w:numPr>
        <w:tabs>
          <w:tab w:val="left" w:pos="993"/>
        </w:tabs>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84659B">
      <w:pPr>
        <w:pStyle w:val="aa"/>
        <w:numPr>
          <w:ilvl w:val="0"/>
          <w:numId w:val="51"/>
        </w:numPr>
        <w:tabs>
          <w:tab w:val="left" w:pos="993"/>
        </w:tabs>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84659B">
      <w:pPr>
        <w:pStyle w:val="aa"/>
        <w:numPr>
          <w:ilvl w:val="0"/>
          <w:numId w:val="51"/>
        </w:numPr>
        <w:tabs>
          <w:tab w:val="left" w:pos="993"/>
        </w:tabs>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Pr="005B09E9">
        <w:rPr>
          <w:rStyle w:val="a8"/>
          <w:rFonts w:ascii="Times New Roman" w:hAnsi="Times New Roman" w:cs="Times New Roman"/>
          <w:color w:val="000000"/>
          <w:sz w:val="28"/>
          <w:szCs w:val="28"/>
        </w:rPr>
        <w:t>СССР;</w:t>
      </w:r>
    </w:p>
    <w:p w:rsidR="008937E4" w:rsidRDefault="006C68D4" w:rsidP="0084659B">
      <w:pPr>
        <w:pStyle w:val="aa"/>
        <w:numPr>
          <w:ilvl w:val="0"/>
          <w:numId w:val="51"/>
        </w:numPr>
        <w:tabs>
          <w:tab w:val="left" w:pos="993"/>
        </w:tabs>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84659B">
      <w:pPr>
        <w:pStyle w:val="aa"/>
        <w:numPr>
          <w:ilvl w:val="0"/>
          <w:numId w:val="51"/>
        </w:numPr>
        <w:tabs>
          <w:tab w:val="left" w:pos="993"/>
        </w:tabs>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884321" w:rsidP="0084659B">
      <w:pPr>
        <w:pStyle w:val="aa"/>
        <w:numPr>
          <w:ilvl w:val="0"/>
          <w:numId w:val="27"/>
        </w:numPr>
        <w:tabs>
          <w:tab w:val="left" w:pos="1134"/>
        </w:tabs>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Default="001F3E28" w:rsidP="0084659B">
      <w:pPr>
        <w:pStyle w:val="aa"/>
        <w:numPr>
          <w:ilvl w:val="0"/>
          <w:numId w:val="27"/>
        </w:numPr>
        <w:tabs>
          <w:tab w:val="left" w:pos="1134"/>
        </w:tabs>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w:t>
      </w:r>
      <w:r w:rsidRPr="001F3E28">
        <w:rPr>
          <w:rFonts w:ascii="Times New Roman" w:hAnsi="Times New Roman" w:cs="Times New Roman"/>
          <w:sz w:val="28"/>
          <w:szCs w:val="28"/>
        </w:rPr>
        <w:lastRenderedPageBreak/>
        <w:t>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84659B">
      <w:pPr>
        <w:pStyle w:val="af3"/>
        <w:numPr>
          <w:ilvl w:val="0"/>
          <w:numId w:val="27"/>
        </w:numPr>
        <w:tabs>
          <w:tab w:val="left" w:pos="1134"/>
        </w:tabs>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84659B">
      <w:pPr>
        <w:pStyle w:val="aa"/>
        <w:numPr>
          <w:ilvl w:val="0"/>
          <w:numId w:val="27"/>
        </w:numPr>
        <w:tabs>
          <w:tab w:val="left" w:pos="1134"/>
        </w:tabs>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AC0C38">
              <w:rPr>
                <w:rFonts w:ascii="Times New Roman" w:hAnsi="Times New Roman" w:cs="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0084659B" w:rsidRPr="0084659B">
        <w:rPr>
          <w:rFonts w:ascii="Times New Roman" w:hAnsi="Times New Roman" w:cs="Times New Roman"/>
          <w:sz w:val="28"/>
          <w:szCs w:val="28"/>
        </w:rPr>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84659B" w:rsidRPr="0084659B">
        <w:rPr>
          <w:rFonts w:ascii="Times New Roman" w:hAnsi="Times New Roman" w:cs="Times New Roman"/>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84659B" w:rsidRPr="0084659B">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году, если эта сумма превышает общий доход служащего (работника) и его супруги (супруга) за 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84659B">
      <w:pPr>
        <w:pStyle w:val="aa"/>
        <w:numPr>
          <w:ilvl w:val="0"/>
          <w:numId w:val="27"/>
        </w:numPr>
        <w:tabs>
          <w:tab w:val="left" w:pos="1134"/>
        </w:tabs>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84659B">
      <w:pPr>
        <w:pStyle w:val="aa"/>
        <w:widowControl w:val="0"/>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84659B">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w:t>
      </w:r>
      <w:r w:rsidRPr="001F3E28">
        <w:rPr>
          <w:rFonts w:ascii="Times New Roman" w:hAnsi="Times New Roman" w:cs="Times New Roman"/>
          <w:sz w:val="28"/>
          <w:szCs w:val="28"/>
        </w:rPr>
        <w:lastRenderedPageBreak/>
        <w:t xml:space="preserve">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0084659B" w:rsidRPr="0084659B">
        <w:rPr>
          <w:rFonts w:ascii="Times New Roman" w:hAnsi="Times New Roman" w:cs="Times New Roman"/>
          <w:b/>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E674D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xml:space="preserve">, комната),нежилом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lastRenderedPageBreak/>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84659B" w:rsidRPr="0084659B">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84659B" w:rsidRPr="0084659B">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xml:space="preserve">, его фамилия, имя и отчество (наименование юридического лица), </w:t>
      </w:r>
      <w:r w:rsidRPr="00DA07F5">
        <w:rPr>
          <w:rFonts w:ascii="Times New Roman" w:hAnsi="Times New Roman" w:cs="Times New Roman"/>
          <w:sz w:val="28"/>
          <w:szCs w:val="28"/>
        </w:rPr>
        <w:lastRenderedPageBreak/>
        <w:t>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84659B" w:rsidRPr="0084659B">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84659B" w:rsidRPr="0084659B">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lastRenderedPageBreak/>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84659B" w:rsidRPr="0084659B">
        <w:rPr>
          <w:rFonts w:ascii="Times New Roman" w:hAnsi="Times New Roman" w:cs="Times New Roman"/>
          <w:b/>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84659B" w:rsidRPr="0084659B">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84659B" w:rsidRPr="0084659B">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84659B" w:rsidRPr="0084659B">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84659B" w:rsidRPr="0084659B">
        <w:rPr>
          <w:rFonts w:ascii="Times New Roman" w:hAnsi="Times New Roman" w:cs="Times New Roman"/>
          <w:b/>
          <w:sz w:val="28"/>
          <w:szCs w:val="28"/>
        </w:rPr>
        <w:t xml:space="preserve"> </w:t>
      </w:r>
      <w:r w:rsidR="00CE6297" w:rsidRPr="00DA07F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EE4B15">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E15" w:rsidRDefault="00257E15" w:rsidP="00204BB5">
      <w:r>
        <w:separator/>
      </w:r>
    </w:p>
  </w:endnote>
  <w:endnote w:type="continuationSeparator" w:id="0">
    <w:p w:rsidR="00257E15" w:rsidRDefault="00257E1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5B" w:rsidRDefault="00A357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5B" w:rsidRDefault="00A357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5B" w:rsidRDefault="00A357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E15" w:rsidRDefault="00257E15" w:rsidP="00204BB5">
      <w:r>
        <w:separator/>
      </w:r>
    </w:p>
  </w:footnote>
  <w:footnote w:type="continuationSeparator" w:id="0">
    <w:p w:rsidR="00257E15" w:rsidRDefault="00257E1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5B" w:rsidRDefault="00A357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A3575B" w:rsidRDefault="00A3575B">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BB33F2">
          <w:rPr>
            <w:rFonts w:ascii="Times New Roman" w:hAnsi="Times New Roman" w:cs="Times New Roman"/>
            <w:noProof/>
            <w:sz w:val="28"/>
            <w:szCs w:val="28"/>
          </w:rPr>
          <w:t>5</w:t>
        </w:r>
        <w:r w:rsidRPr="00204BB5">
          <w:rPr>
            <w:rFonts w:ascii="Times New Roman" w:hAnsi="Times New Roman" w:cs="Times New Roman"/>
            <w:sz w:val="28"/>
            <w:szCs w:val="28"/>
          </w:rPr>
          <w:fldChar w:fldCharType="end"/>
        </w:r>
      </w:p>
    </w:sdtContent>
  </w:sdt>
  <w:p w:rsidR="00A3575B" w:rsidRDefault="00A357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5B" w:rsidRDefault="00A357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15:restartNumberingAfterBreak="0">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E6FF6"/>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57E15"/>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D7116"/>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94A13"/>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59B"/>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75B"/>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923BA"/>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33F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1FC9"/>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2FA2"/>
    <w:rsid w:val="00FD7094"/>
    <w:rsid w:val="00FE2044"/>
    <w:rsid w:val="00FE249C"/>
    <w:rsid w:val="00FE2A69"/>
    <w:rsid w:val="00FE39CC"/>
    <w:rsid w:val="00FE438D"/>
    <w:rsid w:val="00FE6316"/>
    <w:rsid w:val="00FE7739"/>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DA098-981B-4D28-B64D-4063938C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footer" Target="footer2.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9B8A071-47B9-4D83-8215-FC93937B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12382</Words>
  <Characters>70581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Галина В. Столкова</cp:lastModifiedBy>
  <cp:revision>2</cp:revision>
  <cp:lastPrinted>2016-01-26T08:45:00Z</cp:lastPrinted>
  <dcterms:created xsi:type="dcterms:W3CDTF">2016-03-16T05:23:00Z</dcterms:created>
  <dcterms:modified xsi:type="dcterms:W3CDTF">2016-03-16T05:23:00Z</dcterms:modified>
</cp:coreProperties>
</file>