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48" w:rsidRPr="008E5321" w:rsidRDefault="00ED6848" w:rsidP="00043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5321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22215E" w:rsidRPr="00032FB2" w:rsidRDefault="00ED6848" w:rsidP="008E53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5321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660A3" w:rsidRPr="008E5321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</w:t>
      </w:r>
      <w:r w:rsidR="008E5321">
        <w:rPr>
          <w:rFonts w:ascii="Times New Roman" w:hAnsi="Times New Roman" w:cs="Times New Roman"/>
          <w:sz w:val="28"/>
          <w:szCs w:val="28"/>
        </w:rPr>
        <w:t xml:space="preserve">решения Барнаульской городской </w:t>
      </w:r>
      <w:r w:rsidR="008E5321" w:rsidRPr="00032FB2">
        <w:rPr>
          <w:rFonts w:ascii="Times New Roman" w:hAnsi="Times New Roman" w:cs="Times New Roman"/>
          <w:sz w:val="28"/>
          <w:szCs w:val="28"/>
        </w:rPr>
        <w:t>Думы</w:t>
      </w:r>
      <w:r w:rsidR="004B0324" w:rsidRPr="00032FB2">
        <w:rPr>
          <w:rFonts w:ascii="Times New Roman" w:hAnsi="Times New Roman" w:cs="Times New Roman"/>
          <w:sz w:val="28"/>
          <w:szCs w:val="28"/>
        </w:rPr>
        <w:t xml:space="preserve"> </w:t>
      </w:r>
      <w:r w:rsidR="00032FB2" w:rsidRPr="00032FB2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городской Думы от 22.03.2019 №282 «Об утверждении  нормативов градостроительного проектирования на территории городского округа – города Барнаула Алтайского края»  </w:t>
      </w:r>
      <w:r w:rsidR="008E5321" w:rsidRPr="00032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848" w:rsidRPr="00032FB2" w:rsidRDefault="00ED6848" w:rsidP="00F76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73EC" w:rsidRPr="00163023" w:rsidRDefault="00ED6848" w:rsidP="0030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023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</w:t>
      </w:r>
      <w:r w:rsidR="00043833" w:rsidRPr="00163023">
        <w:rPr>
          <w:rFonts w:ascii="Times New Roman" w:hAnsi="Times New Roman" w:cs="Times New Roman"/>
          <w:sz w:val="28"/>
          <w:szCs w:val="28"/>
        </w:rPr>
        <w:t xml:space="preserve">рмативного правового акта </w:t>
      </w:r>
      <w:r w:rsidR="00716062" w:rsidRPr="00163023">
        <w:rPr>
          <w:rFonts w:ascii="Times New Roman" w:hAnsi="Times New Roman" w:cs="Times New Roman"/>
          <w:sz w:val="28"/>
          <w:szCs w:val="28"/>
        </w:rPr>
        <w:t>является</w:t>
      </w:r>
      <w:r w:rsidR="00B56321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="0022215E" w:rsidRPr="00163023">
        <w:rPr>
          <w:rFonts w:ascii="Times New Roman" w:hAnsi="Times New Roman" w:cs="Times New Roman"/>
          <w:sz w:val="28"/>
          <w:szCs w:val="28"/>
        </w:rPr>
        <w:t xml:space="preserve">комитет по строительству, архитектуре и развитию города Барнаула, </w:t>
      </w:r>
      <w:r w:rsidR="00AF1F51" w:rsidRPr="00163023">
        <w:rPr>
          <w:rFonts w:ascii="Times New Roman" w:hAnsi="Times New Roman" w:cs="Times New Roman"/>
          <w:sz w:val="28"/>
          <w:szCs w:val="28"/>
        </w:rPr>
        <w:br/>
      </w:r>
      <w:r w:rsidR="004B0324" w:rsidRPr="00163023">
        <w:rPr>
          <w:rFonts w:ascii="Times New Roman" w:hAnsi="Times New Roman" w:cs="Times New Roman"/>
          <w:sz w:val="28"/>
          <w:szCs w:val="28"/>
        </w:rPr>
        <w:t>ул. Короленко,65</w:t>
      </w:r>
      <w:r w:rsidR="0022215E" w:rsidRPr="001630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215E" w:rsidRPr="0016302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2215E" w:rsidRPr="0016302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22215E" w:rsidRPr="00163023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="0022215E" w:rsidRPr="00163023">
        <w:rPr>
          <w:rFonts w:ascii="Times New Roman" w:hAnsi="Times New Roman" w:cs="Times New Roman"/>
          <w:sz w:val="28"/>
          <w:szCs w:val="28"/>
        </w:rPr>
        <w:t>, 6560</w:t>
      </w:r>
      <w:r w:rsidR="004B0324" w:rsidRPr="00163023">
        <w:rPr>
          <w:rFonts w:ascii="Times New Roman" w:hAnsi="Times New Roman" w:cs="Times New Roman"/>
          <w:sz w:val="28"/>
          <w:szCs w:val="28"/>
        </w:rPr>
        <w:t>43</w:t>
      </w:r>
      <w:r w:rsidR="0022215E" w:rsidRPr="00163023">
        <w:rPr>
          <w:rFonts w:ascii="Times New Roman" w:hAnsi="Times New Roman" w:cs="Times New Roman"/>
          <w:sz w:val="28"/>
          <w:szCs w:val="28"/>
        </w:rPr>
        <w:t xml:space="preserve">, тел. </w:t>
      </w:r>
      <w:r w:rsidR="004B0324" w:rsidRPr="00163023">
        <w:rPr>
          <w:rFonts w:ascii="Times New Roman" w:hAnsi="Times New Roman" w:cs="Times New Roman"/>
          <w:sz w:val="28"/>
          <w:szCs w:val="28"/>
        </w:rPr>
        <w:t>371-401</w:t>
      </w:r>
      <w:r w:rsidR="0022215E" w:rsidRPr="00163023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22215E" w:rsidRPr="0016302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archbarnaul@barnaul-adm.ru</w:t>
        </w:r>
      </w:hyperlink>
      <w:r w:rsidR="00806284" w:rsidRPr="00163023">
        <w:rPr>
          <w:rFonts w:ascii="Times New Roman" w:hAnsi="Times New Roman" w:cs="Times New Roman"/>
          <w:i/>
          <w:sz w:val="28"/>
          <w:szCs w:val="28"/>
        </w:rPr>
        <w:t>.</w:t>
      </w:r>
      <w:r w:rsidR="00EB6231" w:rsidRPr="001630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0324" w:rsidRPr="00163023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163023">
        <w:rPr>
          <w:rFonts w:ascii="Times New Roman" w:hAnsi="Times New Roman" w:cs="Times New Roman"/>
          <w:sz w:val="28"/>
          <w:szCs w:val="28"/>
        </w:rPr>
        <w:t>(далее</w:t>
      </w:r>
      <w:r w:rsidR="00AF1F51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="006373EC" w:rsidRPr="00163023">
        <w:rPr>
          <w:rFonts w:ascii="Times New Roman" w:hAnsi="Times New Roman" w:cs="Times New Roman"/>
          <w:sz w:val="28"/>
          <w:szCs w:val="28"/>
        </w:rPr>
        <w:t>–</w:t>
      </w:r>
      <w:r w:rsidR="00305765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Pr="00163023">
        <w:rPr>
          <w:rFonts w:ascii="Times New Roman" w:hAnsi="Times New Roman" w:cs="Times New Roman"/>
          <w:sz w:val="28"/>
          <w:szCs w:val="28"/>
        </w:rPr>
        <w:t>разработчик)</w:t>
      </w:r>
      <w:r w:rsidR="00716062" w:rsidRPr="00163023">
        <w:rPr>
          <w:rFonts w:ascii="Times New Roman" w:hAnsi="Times New Roman" w:cs="Times New Roman"/>
          <w:sz w:val="28"/>
          <w:szCs w:val="28"/>
        </w:rPr>
        <w:t>.</w:t>
      </w:r>
      <w:r w:rsidRPr="001630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6321" w:rsidRPr="00163023" w:rsidRDefault="00716062" w:rsidP="00163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63023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ED6848" w:rsidRPr="00163023">
        <w:rPr>
          <w:rFonts w:ascii="Times New Roman" w:hAnsi="Times New Roman" w:cs="Times New Roman"/>
          <w:sz w:val="28"/>
          <w:szCs w:val="28"/>
        </w:rPr>
        <w:t>было</w:t>
      </w:r>
      <w:r w:rsidR="006373EC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163023">
        <w:rPr>
          <w:rFonts w:ascii="Times New Roman" w:hAnsi="Times New Roman" w:cs="Times New Roman"/>
          <w:sz w:val="28"/>
          <w:szCs w:val="28"/>
        </w:rPr>
        <w:t>принято</w:t>
      </w:r>
      <w:r w:rsidR="006373EC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163023">
        <w:rPr>
          <w:rFonts w:ascii="Times New Roman" w:hAnsi="Times New Roman" w:cs="Times New Roman"/>
          <w:sz w:val="28"/>
          <w:szCs w:val="28"/>
        </w:rPr>
        <w:t>решение</w:t>
      </w:r>
      <w:r w:rsidR="006373EC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163023">
        <w:rPr>
          <w:rFonts w:ascii="Times New Roman" w:hAnsi="Times New Roman" w:cs="Times New Roman"/>
          <w:sz w:val="28"/>
          <w:szCs w:val="28"/>
        </w:rPr>
        <w:t>о</w:t>
      </w:r>
      <w:r w:rsidR="006373EC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163023">
        <w:rPr>
          <w:rFonts w:ascii="Times New Roman" w:hAnsi="Times New Roman" w:cs="Times New Roman"/>
          <w:sz w:val="28"/>
          <w:szCs w:val="28"/>
        </w:rPr>
        <w:t>разработке</w:t>
      </w:r>
      <w:r w:rsidR="006373EC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163023">
        <w:rPr>
          <w:rFonts w:ascii="Times New Roman" w:hAnsi="Times New Roman" w:cs="Times New Roman"/>
          <w:sz w:val="28"/>
          <w:szCs w:val="28"/>
        </w:rPr>
        <w:t>проекта</w:t>
      </w:r>
      <w:r w:rsidR="003103AE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163023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8E5321" w:rsidRPr="00163023">
        <w:rPr>
          <w:rFonts w:ascii="Times New Roman" w:hAnsi="Times New Roman" w:cs="Times New Roman"/>
          <w:sz w:val="28"/>
          <w:szCs w:val="28"/>
        </w:rPr>
        <w:t xml:space="preserve">решения Барнаульской городской Думы </w:t>
      </w:r>
      <w:r w:rsidR="00032FB2" w:rsidRPr="00163023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городской Думы от 22.03.2019 №282 «Об утверждении  нормативов градостроительного проектирования на территории городского округа – города Барнаула Алтайского края»  </w:t>
      </w:r>
      <w:r w:rsidR="00B56321" w:rsidRPr="0016302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E1216" w:rsidRPr="00163023">
        <w:rPr>
          <w:rFonts w:ascii="Times New Roman" w:hAnsi="Times New Roman" w:cs="Times New Roman"/>
          <w:sz w:val="28"/>
          <w:szCs w:val="28"/>
        </w:rPr>
        <w:t xml:space="preserve">приведения в соответствие  с </w:t>
      </w:r>
      <w:r w:rsidR="008E1216" w:rsidRPr="00163023">
        <w:rPr>
          <w:rFonts w:ascii="Times New Roman" w:hAnsi="Times New Roman" w:cs="Times New Roman"/>
          <w:sz w:val="28"/>
          <w:szCs w:val="28"/>
        </w:rPr>
        <w:t>п</w:t>
      </w:r>
      <w:r w:rsidR="008E1216" w:rsidRPr="00163023">
        <w:rPr>
          <w:rFonts w:ascii="Times New Roman" w:hAnsi="Times New Roman" w:cs="Times New Roman"/>
          <w:sz w:val="28"/>
          <w:szCs w:val="28"/>
          <w:lang w:eastAsia="ru-RU"/>
        </w:rPr>
        <w:t>остановлением Администрации Алтайского края от 09.04.2015 №129 «Об утверждении нормативов градостроительного проектирования Алтайского края»</w:t>
      </w:r>
      <w:r w:rsidR="008E1216" w:rsidRPr="00163023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63023" w:rsidRPr="00163023" w:rsidRDefault="00163023" w:rsidP="001630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023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направлен на решение следующей проблемы: устранение противоречия действующему законодательству </w:t>
      </w:r>
      <w:r w:rsidR="00C84729">
        <w:rPr>
          <w:rFonts w:ascii="Times New Roman" w:hAnsi="Times New Roman" w:cs="Times New Roman"/>
          <w:sz w:val="28"/>
          <w:szCs w:val="28"/>
        </w:rPr>
        <w:t>Алтайского края</w:t>
      </w:r>
      <w:r w:rsidRPr="00163023">
        <w:rPr>
          <w:rFonts w:ascii="Times New Roman" w:hAnsi="Times New Roman" w:cs="Times New Roman"/>
          <w:sz w:val="28"/>
          <w:szCs w:val="28"/>
        </w:rPr>
        <w:t>.</w:t>
      </w:r>
    </w:p>
    <w:p w:rsidR="003463E9" w:rsidRPr="00163023" w:rsidRDefault="00ED6848" w:rsidP="00346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023">
        <w:rPr>
          <w:rFonts w:ascii="Times New Roman" w:hAnsi="Times New Roman" w:cs="Times New Roman"/>
          <w:sz w:val="28"/>
          <w:szCs w:val="28"/>
        </w:rPr>
        <w:t>Предметом</w:t>
      </w:r>
      <w:r w:rsidR="00CF7AB9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Pr="00163023">
        <w:rPr>
          <w:rFonts w:ascii="Times New Roman" w:hAnsi="Times New Roman" w:cs="Times New Roman"/>
          <w:sz w:val="28"/>
          <w:szCs w:val="28"/>
        </w:rPr>
        <w:t>правов</w:t>
      </w:r>
      <w:r w:rsidR="0020083D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Pr="00163023">
        <w:rPr>
          <w:rFonts w:ascii="Times New Roman" w:hAnsi="Times New Roman" w:cs="Times New Roman"/>
          <w:sz w:val="28"/>
          <w:szCs w:val="28"/>
        </w:rPr>
        <w:t>ого</w:t>
      </w:r>
      <w:r w:rsidR="00CF7AB9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Pr="00163023">
        <w:rPr>
          <w:rFonts w:ascii="Times New Roman" w:hAnsi="Times New Roman" w:cs="Times New Roman"/>
          <w:sz w:val="28"/>
          <w:szCs w:val="28"/>
        </w:rPr>
        <w:t>регулирования проекта муниципального нормативного</w:t>
      </w:r>
      <w:r w:rsidR="003103AE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Pr="00163023">
        <w:rPr>
          <w:rFonts w:ascii="Times New Roman" w:hAnsi="Times New Roman" w:cs="Times New Roman"/>
          <w:sz w:val="28"/>
          <w:szCs w:val="28"/>
        </w:rPr>
        <w:t>правового акта являются правоотношения</w:t>
      </w:r>
      <w:r w:rsidR="0034770C" w:rsidRPr="00163023">
        <w:rPr>
          <w:rFonts w:ascii="Times New Roman" w:hAnsi="Times New Roman" w:cs="Times New Roman"/>
          <w:sz w:val="28"/>
          <w:szCs w:val="28"/>
        </w:rPr>
        <w:t xml:space="preserve">, </w:t>
      </w:r>
      <w:r w:rsidR="003463E9" w:rsidRPr="00163023">
        <w:rPr>
          <w:rFonts w:ascii="Times New Roman" w:hAnsi="Times New Roman" w:cs="Times New Roman"/>
          <w:sz w:val="28"/>
          <w:szCs w:val="28"/>
        </w:rPr>
        <w:t>возникающие в связи с</w:t>
      </w:r>
      <w:r w:rsidR="00163023" w:rsidRPr="00163023">
        <w:rPr>
          <w:rFonts w:ascii="Times New Roman" w:hAnsi="Times New Roman" w:cs="Times New Roman"/>
          <w:sz w:val="28"/>
          <w:szCs w:val="28"/>
        </w:rPr>
        <w:t xml:space="preserve">о </w:t>
      </w:r>
      <w:r w:rsidR="003463E9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="008E1216" w:rsidRPr="00163023">
        <w:rPr>
          <w:rFonts w:ascii="Times New Roman" w:hAnsi="Times New Roman" w:cs="Times New Roman"/>
          <w:sz w:val="28"/>
          <w:szCs w:val="28"/>
        </w:rPr>
        <w:t xml:space="preserve">строительством, реконструкцией объектов капитального строительства </w:t>
      </w:r>
      <w:r w:rsidR="003463E9" w:rsidRPr="00163023">
        <w:rPr>
          <w:rFonts w:ascii="Times New Roman" w:hAnsi="Times New Roman" w:cs="Times New Roman"/>
          <w:sz w:val="28"/>
          <w:szCs w:val="28"/>
        </w:rPr>
        <w:t>на территории городского округа – города Барнаула Алтайского края.</w:t>
      </w:r>
    </w:p>
    <w:p w:rsidR="00ED6848" w:rsidRPr="00163023" w:rsidRDefault="00ED6848" w:rsidP="003057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023">
        <w:rPr>
          <w:rFonts w:ascii="Times New Roman" w:hAnsi="Times New Roman" w:cs="Times New Roman"/>
          <w:sz w:val="28"/>
          <w:szCs w:val="28"/>
        </w:rPr>
        <w:t>Проект</w:t>
      </w:r>
      <w:r w:rsidR="000E47D6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Pr="00163023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Pr="00163023">
        <w:rPr>
          <w:rFonts w:ascii="Times New Roman" w:hAnsi="Times New Roman" w:cs="Times New Roman"/>
          <w:sz w:val="28"/>
          <w:szCs w:val="28"/>
        </w:rPr>
        <w:t>нормативного</w:t>
      </w:r>
      <w:r w:rsidR="00CF7AB9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Pr="00163023">
        <w:rPr>
          <w:rFonts w:ascii="Times New Roman" w:hAnsi="Times New Roman" w:cs="Times New Roman"/>
          <w:sz w:val="28"/>
          <w:szCs w:val="28"/>
        </w:rPr>
        <w:t>правового</w:t>
      </w:r>
      <w:r w:rsidR="00CF7AB9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Pr="00163023">
        <w:rPr>
          <w:rFonts w:ascii="Times New Roman" w:hAnsi="Times New Roman" w:cs="Times New Roman"/>
          <w:sz w:val="28"/>
          <w:szCs w:val="28"/>
        </w:rPr>
        <w:t>акта соответствует законодательству</w:t>
      </w:r>
      <w:r w:rsidR="00CF7AB9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Pr="00163023">
        <w:rPr>
          <w:rFonts w:ascii="Times New Roman" w:hAnsi="Times New Roman" w:cs="Times New Roman"/>
          <w:sz w:val="28"/>
          <w:szCs w:val="28"/>
        </w:rPr>
        <w:t>Российской</w:t>
      </w:r>
      <w:r w:rsidR="00CF7AB9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Pr="00163023">
        <w:rPr>
          <w:rFonts w:ascii="Times New Roman" w:hAnsi="Times New Roman" w:cs="Times New Roman"/>
          <w:sz w:val="28"/>
          <w:szCs w:val="28"/>
        </w:rPr>
        <w:t>Федерации,</w:t>
      </w:r>
      <w:r w:rsidR="00CF7AB9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Pr="00163023">
        <w:rPr>
          <w:rFonts w:ascii="Times New Roman" w:hAnsi="Times New Roman" w:cs="Times New Roman"/>
          <w:sz w:val="28"/>
          <w:szCs w:val="28"/>
        </w:rPr>
        <w:t>Алтайского</w:t>
      </w:r>
      <w:r w:rsidR="00CF7AB9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Pr="00163023">
        <w:rPr>
          <w:rFonts w:ascii="Times New Roman" w:hAnsi="Times New Roman" w:cs="Times New Roman"/>
          <w:sz w:val="28"/>
          <w:szCs w:val="28"/>
        </w:rPr>
        <w:t>края,</w:t>
      </w:r>
      <w:r w:rsidR="00742BDB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Pr="00163023">
        <w:rPr>
          <w:rFonts w:ascii="Times New Roman" w:hAnsi="Times New Roman" w:cs="Times New Roman"/>
          <w:sz w:val="28"/>
          <w:szCs w:val="28"/>
        </w:rPr>
        <w:t>муниципальным правовым актам города Барнаула.</w:t>
      </w:r>
    </w:p>
    <w:p w:rsidR="00032FB2" w:rsidRPr="00163023" w:rsidRDefault="00032FB2" w:rsidP="00032FB2">
      <w:pPr>
        <w:pStyle w:val="ConsPlusNormal"/>
        <w:tabs>
          <w:tab w:val="left" w:leader="underscore" w:pos="9354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023">
        <w:rPr>
          <w:rFonts w:ascii="Times New Roman" w:hAnsi="Times New Roman" w:cs="Times New Roman"/>
          <w:sz w:val="28"/>
          <w:szCs w:val="28"/>
        </w:rPr>
        <w:t>Действие муниципального нормативного правового акта будет распространено на</w:t>
      </w:r>
      <w:r w:rsidRPr="00163023">
        <w:rPr>
          <w:rFonts w:ascii="Times New Roman" w:hAnsi="Times New Roman" w:cs="Times New Roman"/>
          <w:sz w:val="28"/>
          <w:szCs w:val="28"/>
        </w:rPr>
        <w:t xml:space="preserve"> органы государственной власти,</w:t>
      </w:r>
      <w:r w:rsidRPr="00163023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самоуправления, на</w:t>
      </w:r>
      <w:r w:rsidRPr="00163023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163023">
        <w:rPr>
          <w:rFonts w:ascii="Times New Roman" w:hAnsi="Times New Roman" w:cs="Times New Roman"/>
          <w:sz w:val="28"/>
          <w:szCs w:val="28"/>
        </w:rPr>
        <w:t>физических лиц, в том числе индивидуальных предпринимателей, юридических лиц,</w:t>
      </w:r>
      <w:r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Pr="00163023">
        <w:rPr>
          <w:rFonts w:ascii="Times New Roman" w:hAnsi="Times New Roman" w:cs="Times New Roman"/>
          <w:sz w:val="28"/>
          <w:szCs w:val="28"/>
        </w:rPr>
        <w:t xml:space="preserve">строительные, проектные организации, инвесторов, реализующих проекты на территории городского округа.       </w:t>
      </w:r>
    </w:p>
    <w:p w:rsidR="00557DBB" w:rsidRPr="00163023" w:rsidRDefault="00ED6848" w:rsidP="003057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023">
        <w:rPr>
          <w:rFonts w:ascii="Times New Roman" w:hAnsi="Times New Roman" w:cs="Times New Roman"/>
          <w:sz w:val="28"/>
          <w:szCs w:val="28"/>
        </w:rPr>
        <w:t>Принятие</w:t>
      </w:r>
      <w:r w:rsidR="00CF7AB9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Pr="00163023">
        <w:rPr>
          <w:rFonts w:ascii="Times New Roman" w:hAnsi="Times New Roman" w:cs="Times New Roman"/>
          <w:sz w:val="28"/>
          <w:szCs w:val="28"/>
        </w:rPr>
        <w:t>проекта</w:t>
      </w:r>
      <w:r w:rsidR="00CF7AB9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Pr="00163023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Pr="00163023">
        <w:rPr>
          <w:rFonts w:ascii="Times New Roman" w:hAnsi="Times New Roman" w:cs="Times New Roman"/>
          <w:sz w:val="28"/>
          <w:szCs w:val="28"/>
        </w:rPr>
        <w:t>нормативного</w:t>
      </w:r>
      <w:r w:rsidR="00CF7AB9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Pr="00163023">
        <w:rPr>
          <w:rFonts w:ascii="Times New Roman" w:hAnsi="Times New Roman" w:cs="Times New Roman"/>
          <w:sz w:val="28"/>
          <w:szCs w:val="28"/>
        </w:rPr>
        <w:t>правового</w:t>
      </w:r>
      <w:r w:rsidR="00CF7AB9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Pr="00163023">
        <w:rPr>
          <w:rFonts w:ascii="Times New Roman" w:hAnsi="Times New Roman" w:cs="Times New Roman"/>
          <w:sz w:val="28"/>
          <w:szCs w:val="28"/>
        </w:rPr>
        <w:t>акта</w:t>
      </w:r>
      <w:r w:rsidR="00CF7AB9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Pr="00163023">
        <w:rPr>
          <w:rFonts w:ascii="Times New Roman" w:hAnsi="Times New Roman" w:cs="Times New Roman"/>
          <w:sz w:val="28"/>
          <w:szCs w:val="28"/>
        </w:rPr>
        <w:t>не</w:t>
      </w:r>
      <w:r w:rsidR="0045075D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Pr="00163023">
        <w:rPr>
          <w:rFonts w:ascii="Times New Roman" w:hAnsi="Times New Roman" w:cs="Times New Roman"/>
          <w:sz w:val="28"/>
          <w:szCs w:val="28"/>
        </w:rPr>
        <w:t>повлечет изменения полномочий органов местного самоуправления города.</w:t>
      </w:r>
    </w:p>
    <w:p w:rsidR="003463E9" w:rsidRPr="00163023" w:rsidRDefault="00E75009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023">
        <w:rPr>
          <w:rFonts w:ascii="Times New Roman" w:hAnsi="Times New Roman" w:cs="Times New Roman"/>
          <w:sz w:val="28"/>
          <w:szCs w:val="28"/>
        </w:rPr>
        <w:t>П</w:t>
      </w:r>
      <w:r w:rsidR="00ED6848" w:rsidRPr="00163023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</w:t>
      </w:r>
      <w:r w:rsidR="00CF7AB9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="00465B91" w:rsidRPr="00163023">
        <w:rPr>
          <w:rFonts w:ascii="Times New Roman" w:hAnsi="Times New Roman" w:cs="Times New Roman"/>
          <w:sz w:val="28"/>
          <w:szCs w:val="28"/>
        </w:rPr>
        <w:t xml:space="preserve">не </w:t>
      </w:r>
      <w:r w:rsidRPr="00163023">
        <w:rPr>
          <w:rFonts w:ascii="Times New Roman" w:hAnsi="Times New Roman" w:cs="Times New Roman"/>
          <w:sz w:val="28"/>
          <w:szCs w:val="28"/>
        </w:rPr>
        <w:t>повлечет изменения</w:t>
      </w:r>
      <w:r w:rsidR="00CF7AB9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163023">
        <w:rPr>
          <w:rFonts w:ascii="Times New Roman" w:hAnsi="Times New Roman" w:cs="Times New Roman"/>
          <w:sz w:val="28"/>
          <w:szCs w:val="28"/>
        </w:rPr>
        <w:t>прав</w:t>
      </w:r>
      <w:r w:rsidR="00CF7AB9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163023">
        <w:rPr>
          <w:rFonts w:ascii="Times New Roman" w:hAnsi="Times New Roman" w:cs="Times New Roman"/>
          <w:sz w:val="28"/>
          <w:szCs w:val="28"/>
        </w:rPr>
        <w:t>и</w:t>
      </w:r>
      <w:r w:rsidR="0006283E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163023">
        <w:rPr>
          <w:rFonts w:ascii="Times New Roman" w:hAnsi="Times New Roman" w:cs="Times New Roman"/>
          <w:sz w:val="28"/>
          <w:szCs w:val="28"/>
        </w:rPr>
        <w:t>обязанност</w:t>
      </w:r>
      <w:r w:rsidRPr="00163023">
        <w:rPr>
          <w:rFonts w:ascii="Times New Roman" w:hAnsi="Times New Roman" w:cs="Times New Roman"/>
          <w:sz w:val="28"/>
          <w:szCs w:val="28"/>
        </w:rPr>
        <w:t>ей</w:t>
      </w:r>
      <w:r w:rsidR="00CF7AB9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163023">
        <w:rPr>
          <w:rFonts w:ascii="Times New Roman" w:hAnsi="Times New Roman" w:cs="Times New Roman"/>
          <w:sz w:val="28"/>
          <w:szCs w:val="28"/>
        </w:rPr>
        <w:t>субъектов предпринимательской и</w:t>
      </w:r>
      <w:r w:rsidR="00043833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163023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="003463E9" w:rsidRPr="00163023">
        <w:rPr>
          <w:rFonts w:ascii="Times New Roman" w:hAnsi="Times New Roman" w:cs="Times New Roman"/>
          <w:sz w:val="28"/>
          <w:szCs w:val="28"/>
        </w:rPr>
        <w:t>.</w:t>
      </w:r>
    </w:p>
    <w:p w:rsidR="00163023" w:rsidRPr="00163023" w:rsidRDefault="00163023" w:rsidP="001630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023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увеличение (уменьшение) расходов субъектов предпринимательской и инвестиционной деятельности и органов местного самоуправления, связанных с изменением их прав и обязанностей.</w:t>
      </w:r>
    </w:p>
    <w:p w:rsidR="00E75009" w:rsidRPr="00163023" w:rsidRDefault="00E75009" w:rsidP="00E75009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023">
        <w:rPr>
          <w:rFonts w:ascii="Times New Roman" w:hAnsi="Times New Roman" w:cs="Times New Roman"/>
          <w:sz w:val="28"/>
          <w:szCs w:val="28"/>
        </w:rPr>
        <w:t>Принятие проекта муниципального правового акта не</w:t>
      </w:r>
      <w:r w:rsidR="00305765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Pr="00163023">
        <w:rPr>
          <w:rFonts w:ascii="Times New Roman" w:hAnsi="Times New Roman" w:cs="Times New Roman"/>
          <w:sz w:val="28"/>
          <w:szCs w:val="28"/>
        </w:rPr>
        <w:t>повлечет возникновение рисков негативных последствий решения проблемы предложенным способом регулирования.</w:t>
      </w:r>
    </w:p>
    <w:p w:rsidR="00716062" w:rsidRPr="00163023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023"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силу муниципального нормативного </w:t>
      </w:r>
      <w:r w:rsidRPr="00163023">
        <w:rPr>
          <w:rFonts w:ascii="Times New Roman" w:hAnsi="Times New Roman" w:cs="Times New Roman"/>
          <w:sz w:val="28"/>
          <w:szCs w:val="28"/>
        </w:rPr>
        <w:lastRenderedPageBreak/>
        <w:t>правового акта – после официального опубликования.</w:t>
      </w:r>
    </w:p>
    <w:p w:rsidR="00716062" w:rsidRPr="00163023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023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716062" w:rsidRPr="00163023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023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716062" w:rsidRPr="00163023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023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716062" w:rsidRPr="00163023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023"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регулирования являются следующие организационно-технические, методологические, информационные и иные мероприятия: обнародование принятого нормативного правового акта.</w:t>
      </w:r>
    </w:p>
    <w:p w:rsidR="00283EE1" w:rsidRPr="00163023" w:rsidRDefault="00283EE1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6062" w:rsidRDefault="00716062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EE1" w:rsidRDefault="00032FB2" w:rsidP="00F76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716062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>комитета</w:t>
      </w:r>
      <w:r w:rsidR="00FC1DDD" w:rsidRPr="00FC1DDD">
        <w:rPr>
          <w:rFonts w:ascii="Times New Roman" w:hAnsi="Times New Roman" w:cs="Times New Roman"/>
          <w:sz w:val="28"/>
          <w:szCs w:val="28"/>
        </w:rPr>
        <w:t xml:space="preserve"> по строительству,</w:t>
      </w:r>
    </w:p>
    <w:p w:rsidR="00111990" w:rsidRDefault="00FC1DDD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1DDD">
        <w:rPr>
          <w:rFonts w:ascii="Times New Roman" w:hAnsi="Times New Roman" w:cs="Times New Roman"/>
          <w:sz w:val="28"/>
          <w:szCs w:val="28"/>
        </w:rPr>
        <w:t>архитектуре и</w:t>
      </w:r>
      <w:r w:rsidR="00283EE1">
        <w:rPr>
          <w:rFonts w:ascii="Times New Roman" w:hAnsi="Times New Roman" w:cs="Times New Roman"/>
          <w:sz w:val="28"/>
          <w:szCs w:val="28"/>
        </w:rPr>
        <w:t xml:space="preserve"> </w:t>
      </w:r>
      <w:r w:rsidRPr="00FC1DDD">
        <w:rPr>
          <w:rFonts w:ascii="Times New Roman" w:hAnsi="Times New Roman" w:cs="Times New Roman"/>
          <w:sz w:val="28"/>
          <w:szCs w:val="28"/>
        </w:rPr>
        <w:t>развитию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0A15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032FB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032FB2">
        <w:rPr>
          <w:rFonts w:ascii="Times New Roman" w:hAnsi="Times New Roman" w:cs="Times New Roman"/>
          <w:sz w:val="28"/>
          <w:szCs w:val="28"/>
        </w:rPr>
        <w:t>Р.А.Тасюк</w:t>
      </w:r>
      <w:proofErr w:type="spellEnd"/>
      <w:r w:rsidR="00F769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216" w:rsidRDefault="008E1216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1216" w:rsidRDefault="008E1216" w:rsidP="000C7DD9">
      <w:pPr>
        <w:pStyle w:val="ConsPlusNonformat"/>
        <w:jc w:val="both"/>
        <w:rPr>
          <w:rFonts w:ascii="Calibri" w:hAnsi="Calibri" w:cs="Calibri"/>
        </w:rPr>
      </w:pPr>
    </w:p>
    <w:sectPr w:rsidR="008E1216" w:rsidSect="00636E15">
      <w:headerReference w:type="default" r:id="rId10"/>
      <w:pgSz w:w="11905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3F7" w:rsidRDefault="00C833F7" w:rsidP="00E61310">
      <w:pPr>
        <w:spacing w:after="0" w:line="240" w:lineRule="auto"/>
      </w:pPr>
      <w:r>
        <w:separator/>
      </w:r>
    </w:p>
  </w:endnote>
  <w:endnote w:type="continuationSeparator" w:id="0">
    <w:p w:rsidR="00C833F7" w:rsidRDefault="00C833F7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3F7" w:rsidRDefault="00C833F7" w:rsidP="00E61310">
      <w:pPr>
        <w:spacing w:after="0" w:line="240" w:lineRule="auto"/>
      </w:pPr>
      <w:r>
        <w:separator/>
      </w:r>
    </w:p>
  </w:footnote>
  <w:footnote w:type="continuationSeparator" w:id="0">
    <w:p w:rsidR="00C833F7" w:rsidRDefault="00C833F7" w:rsidP="00E61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4586536"/>
      <w:docPartObj>
        <w:docPartGallery w:val="Page Numbers (Top of Page)"/>
        <w:docPartUnique/>
      </w:docPartObj>
    </w:sdtPr>
    <w:sdtContent>
      <w:p w:rsidR="00163023" w:rsidRDefault="0016302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83D">
          <w:rPr>
            <w:noProof/>
          </w:rPr>
          <w:t>2</w:t>
        </w:r>
        <w:r>
          <w:fldChar w:fldCharType="end"/>
        </w:r>
      </w:p>
    </w:sdtContent>
  </w:sdt>
  <w:p w:rsidR="00163023" w:rsidRDefault="001630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48"/>
    <w:rsid w:val="000118ED"/>
    <w:rsid w:val="00017686"/>
    <w:rsid w:val="00032FB2"/>
    <w:rsid w:val="00036545"/>
    <w:rsid w:val="00043833"/>
    <w:rsid w:val="0004393B"/>
    <w:rsid w:val="000523DB"/>
    <w:rsid w:val="0005423E"/>
    <w:rsid w:val="0006283E"/>
    <w:rsid w:val="000943BC"/>
    <w:rsid w:val="000944A9"/>
    <w:rsid w:val="00095905"/>
    <w:rsid w:val="000A1563"/>
    <w:rsid w:val="000A5B59"/>
    <w:rsid w:val="000B1007"/>
    <w:rsid w:val="000C4F7F"/>
    <w:rsid w:val="000C7DD9"/>
    <w:rsid w:val="000D7E3B"/>
    <w:rsid w:val="000E47D6"/>
    <w:rsid w:val="00111990"/>
    <w:rsid w:val="0013663A"/>
    <w:rsid w:val="00163023"/>
    <w:rsid w:val="00186A0F"/>
    <w:rsid w:val="00191D53"/>
    <w:rsid w:val="001F012D"/>
    <w:rsid w:val="0020083D"/>
    <w:rsid w:val="0022215E"/>
    <w:rsid w:val="00230500"/>
    <w:rsid w:val="00231C80"/>
    <w:rsid w:val="00283EE1"/>
    <w:rsid w:val="002B0D47"/>
    <w:rsid w:val="002C4D55"/>
    <w:rsid w:val="002D04D2"/>
    <w:rsid w:val="00305765"/>
    <w:rsid w:val="003103AE"/>
    <w:rsid w:val="00323E02"/>
    <w:rsid w:val="003463E9"/>
    <w:rsid w:val="0034770C"/>
    <w:rsid w:val="00347914"/>
    <w:rsid w:val="0036028F"/>
    <w:rsid w:val="003C6A45"/>
    <w:rsid w:val="003C7032"/>
    <w:rsid w:val="003D20A9"/>
    <w:rsid w:val="00403541"/>
    <w:rsid w:val="0045075D"/>
    <w:rsid w:val="00453E63"/>
    <w:rsid w:val="00465B91"/>
    <w:rsid w:val="004B0324"/>
    <w:rsid w:val="004F2D93"/>
    <w:rsid w:val="00502375"/>
    <w:rsid w:val="00557DBB"/>
    <w:rsid w:val="0057777B"/>
    <w:rsid w:val="005D4329"/>
    <w:rsid w:val="0060338F"/>
    <w:rsid w:val="00636E15"/>
    <w:rsid w:val="006373EC"/>
    <w:rsid w:val="00653FE5"/>
    <w:rsid w:val="00665AFB"/>
    <w:rsid w:val="006822AE"/>
    <w:rsid w:val="006B6818"/>
    <w:rsid w:val="006E6989"/>
    <w:rsid w:val="00716062"/>
    <w:rsid w:val="00742BDB"/>
    <w:rsid w:val="0076776C"/>
    <w:rsid w:val="00806284"/>
    <w:rsid w:val="008655D3"/>
    <w:rsid w:val="008765C6"/>
    <w:rsid w:val="00885DA6"/>
    <w:rsid w:val="008C58E2"/>
    <w:rsid w:val="008E1216"/>
    <w:rsid w:val="008E5321"/>
    <w:rsid w:val="009038FA"/>
    <w:rsid w:val="00904C2A"/>
    <w:rsid w:val="00914E11"/>
    <w:rsid w:val="00915569"/>
    <w:rsid w:val="00940657"/>
    <w:rsid w:val="00957C34"/>
    <w:rsid w:val="00963F2C"/>
    <w:rsid w:val="009806EA"/>
    <w:rsid w:val="00986653"/>
    <w:rsid w:val="00A23E3C"/>
    <w:rsid w:val="00A82A71"/>
    <w:rsid w:val="00A94D74"/>
    <w:rsid w:val="00AB5B9E"/>
    <w:rsid w:val="00AF1F51"/>
    <w:rsid w:val="00B4001F"/>
    <w:rsid w:val="00B56321"/>
    <w:rsid w:val="00B660A3"/>
    <w:rsid w:val="00BA50EB"/>
    <w:rsid w:val="00C3051A"/>
    <w:rsid w:val="00C32A9C"/>
    <w:rsid w:val="00C833F7"/>
    <w:rsid w:val="00C84729"/>
    <w:rsid w:val="00CC26D2"/>
    <w:rsid w:val="00CF7AB9"/>
    <w:rsid w:val="00D05ADC"/>
    <w:rsid w:val="00D15FF1"/>
    <w:rsid w:val="00D1743F"/>
    <w:rsid w:val="00D253AC"/>
    <w:rsid w:val="00D25A95"/>
    <w:rsid w:val="00D8238D"/>
    <w:rsid w:val="00DA7AF0"/>
    <w:rsid w:val="00E43F59"/>
    <w:rsid w:val="00E61310"/>
    <w:rsid w:val="00E72D75"/>
    <w:rsid w:val="00E75009"/>
    <w:rsid w:val="00EB6231"/>
    <w:rsid w:val="00ED6848"/>
    <w:rsid w:val="00EE6F3D"/>
    <w:rsid w:val="00F004C9"/>
    <w:rsid w:val="00F22DF8"/>
    <w:rsid w:val="00F769A8"/>
    <w:rsid w:val="00FC1DDD"/>
    <w:rsid w:val="00FE1F0C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rchbarnaul@barnau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AE912-16A0-48CA-8E2A-0FC54838F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Шахова</dc:creator>
  <cp:lastModifiedBy>Копыленко</cp:lastModifiedBy>
  <cp:revision>17</cp:revision>
  <cp:lastPrinted>2020-06-04T01:57:00Z</cp:lastPrinted>
  <dcterms:created xsi:type="dcterms:W3CDTF">2019-03-26T05:46:00Z</dcterms:created>
  <dcterms:modified xsi:type="dcterms:W3CDTF">2020-06-04T02:01:00Z</dcterms:modified>
</cp:coreProperties>
</file>