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</w:t>
      </w:r>
      <w:r w:rsidR="003B73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79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:rsidR="00A8707C" w:rsidRPr="00CD304C" w:rsidRDefault="00A8707C" w:rsidP="00A870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727004">
        <w:rPr>
          <w:rFonts w:ascii="Times New Roman" w:hAnsi="Times New Roman"/>
          <w:sz w:val="28"/>
        </w:rPr>
        <w:t>МАУ «ЦОО «Каникулы»  в городе Барнауле на 2015-20</w:t>
      </w:r>
      <w:r w:rsidR="003B7341">
        <w:rPr>
          <w:rFonts w:ascii="Times New Roman" w:hAnsi="Times New Roman"/>
          <w:sz w:val="28"/>
        </w:rPr>
        <w:t>2</w:t>
      </w:r>
      <w:r w:rsidR="005E7942">
        <w:rPr>
          <w:rFonts w:ascii="Times New Roman" w:hAnsi="Times New Roman"/>
          <w:sz w:val="28"/>
        </w:rPr>
        <w:t>1</w:t>
      </w:r>
      <w:r w:rsidR="003B7341"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</w:p>
    <w:p w:rsidR="002C2646" w:rsidRDefault="002C2646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:rsidR="00727004" w:rsidRDefault="00727004" w:rsidP="002E61F3">
      <w:pPr>
        <w:spacing w:after="0" w:line="240" w:lineRule="auto"/>
        <w:ind w:right="-200"/>
        <w:jc w:val="center"/>
        <w:rPr>
          <w:rFonts w:ascii="Times New Roman" w:hAnsi="Times New Roman"/>
          <w:sz w:val="28"/>
        </w:rPr>
      </w:pPr>
      <w:r w:rsidRPr="00CD304C">
        <w:rPr>
          <w:rFonts w:ascii="Times New Roman" w:hAnsi="Times New Roman"/>
          <w:sz w:val="28"/>
          <w:szCs w:val="28"/>
        </w:rPr>
        <w:t>П</w:t>
      </w:r>
      <w:r w:rsidR="00772D62" w:rsidRPr="00CD304C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                                    </w:t>
      </w:r>
      <w:r w:rsidRPr="00727004">
        <w:rPr>
          <w:rFonts w:ascii="Times New Roman" w:hAnsi="Times New Roman"/>
          <w:sz w:val="28"/>
        </w:rPr>
        <w:t xml:space="preserve"> организациях,</w:t>
      </w:r>
      <w:r>
        <w:rPr>
          <w:rFonts w:ascii="Times New Roman" w:hAnsi="Times New Roman"/>
          <w:sz w:val="28"/>
        </w:rPr>
        <w:t xml:space="preserve"> </w:t>
      </w:r>
      <w:r w:rsidR="007D7E03">
        <w:rPr>
          <w:rFonts w:ascii="Times New Roman" w:hAnsi="Times New Roman"/>
          <w:sz w:val="28"/>
        </w:rPr>
        <w:t xml:space="preserve">МАУ «ЦОО «Каникулы» </w:t>
      </w:r>
      <w:r w:rsidRPr="00727004">
        <w:rPr>
          <w:rFonts w:ascii="Times New Roman" w:hAnsi="Times New Roman"/>
          <w:sz w:val="28"/>
        </w:rPr>
        <w:t>в городе Барнауле на 2015-20</w:t>
      </w:r>
      <w:r w:rsidR="003B7341">
        <w:rPr>
          <w:rFonts w:ascii="Times New Roman" w:hAnsi="Times New Roman"/>
          <w:sz w:val="28"/>
        </w:rPr>
        <w:t>2</w:t>
      </w:r>
      <w:r w:rsidR="005E7942">
        <w:rPr>
          <w:rFonts w:ascii="Times New Roman" w:hAnsi="Times New Roman"/>
          <w:sz w:val="28"/>
        </w:rPr>
        <w:t>1</w:t>
      </w:r>
      <w:r w:rsidRPr="00727004">
        <w:rPr>
          <w:rFonts w:ascii="Times New Roman" w:hAnsi="Times New Roman"/>
          <w:sz w:val="28"/>
        </w:rPr>
        <w:t xml:space="preserve"> годы</w:t>
      </w:r>
      <w:r w:rsidR="002E61F3">
        <w:rPr>
          <w:rFonts w:ascii="Times New Roman" w:hAnsi="Times New Roman"/>
          <w:sz w:val="28"/>
        </w:rPr>
        <w:t>»</w:t>
      </w:r>
    </w:p>
    <w:p w:rsidR="00772D62" w:rsidRDefault="00DC545C" w:rsidP="00DC54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</w:t>
      </w:r>
      <w:r w:rsidR="00772D62" w:rsidRPr="00CD304C">
        <w:rPr>
          <w:rFonts w:ascii="Times New Roman" w:hAnsi="Times New Roman"/>
          <w:sz w:val="28"/>
        </w:rPr>
        <w:t>Подпрограмма)</w:t>
      </w:r>
    </w:p>
    <w:p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772D62" w:rsidRPr="00CD304C" w:rsidTr="007D7E03">
        <w:tc>
          <w:tcPr>
            <w:tcW w:w="3539" w:type="dxa"/>
            <w:shd w:val="clear" w:color="auto" w:fill="auto"/>
          </w:tcPr>
          <w:p w:rsidR="00772D62" w:rsidRPr="00CD304C" w:rsidRDefault="00772D62" w:rsidP="0084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304C" w:rsidRDefault="00DA5D84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72D62" w:rsidRPr="00CD304C" w:rsidTr="007D7E03">
        <w:trPr>
          <w:trHeight w:val="463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0AD0" w:rsidRDefault="00772D62" w:rsidP="007B0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DA5D84">
              <w:rPr>
                <w:rFonts w:ascii="Times New Roman" w:hAnsi="Times New Roman"/>
                <w:sz w:val="28"/>
                <w:szCs w:val="28"/>
              </w:rPr>
              <w:t>, МАУ «ЦОО «Каникулы», УЕЗ</w:t>
            </w:r>
          </w:p>
        </w:tc>
      </w:tr>
      <w:tr w:rsidR="00772D62" w:rsidRPr="00CD304C" w:rsidTr="007D7E03">
        <w:trPr>
          <w:trHeight w:val="1972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92C38" w:rsidRPr="007254AA" w:rsidRDefault="00C92AA4" w:rsidP="00292C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453C2" w:rsidRPr="007254AA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за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D6B" w:rsidRPr="007254AA">
              <w:rPr>
                <w:rFonts w:ascii="Times New Roman" w:hAnsi="Times New Roman"/>
                <w:sz w:val="28"/>
                <w:szCs w:val="28"/>
              </w:rPr>
              <w:t>сче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т обесп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ечения безопасности </w:t>
            </w:r>
            <w:r w:rsidR="00A84E3B" w:rsidRPr="007254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 xml:space="preserve">и работников образовательных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во</w:t>
            </w:r>
            <w:r w:rsidR="00605EC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деятельности</w:t>
            </w:r>
          </w:p>
        </w:tc>
      </w:tr>
      <w:tr w:rsidR="00772D62" w:rsidRPr="00CD304C" w:rsidTr="007D7E03">
        <w:trPr>
          <w:trHeight w:val="2381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shd w:val="clear" w:color="auto" w:fill="auto"/>
          </w:tcPr>
          <w:p w:rsidR="00DB654C" w:rsidRPr="007254AA" w:rsidRDefault="00772D62" w:rsidP="006F75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75D3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ехнической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нкционирования</w:t>
            </w:r>
            <w:r w:rsidR="007866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732E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AD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DB6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CD0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CD304C" w:rsidTr="007D7E03"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6449A8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Обслуживание автоматических пожарных сигнализаций (</w:t>
            </w:r>
            <w:r w:rsidR="004C2A75" w:rsidRPr="007254AA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DC545C" w:rsidRPr="007254A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АПС), </w:t>
            </w:r>
            <w:r w:rsidR="00642F81" w:rsidRPr="007254AA">
              <w:rPr>
                <w:rFonts w:ascii="Times New Roman" w:hAnsi="Times New Roman"/>
                <w:sz w:val="28"/>
                <w:szCs w:val="28"/>
              </w:rPr>
              <w:t xml:space="preserve">кнопок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тревожн</w:t>
            </w:r>
            <w:r w:rsidR="00642F81" w:rsidRPr="007254AA">
              <w:rPr>
                <w:rFonts w:ascii="Times New Roman" w:hAnsi="Times New Roman"/>
                <w:sz w:val="28"/>
                <w:szCs w:val="28"/>
              </w:rPr>
              <w:t xml:space="preserve">ой сигнализации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(</w:t>
            </w:r>
            <w:r w:rsidR="00DC545C" w:rsidRPr="007254AA">
              <w:rPr>
                <w:rFonts w:ascii="Times New Roman" w:hAnsi="Times New Roman"/>
                <w:sz w:val="28"/>
                <w:szCs w:val="28"/>
              </w:rPr>
              <w:t xml:space="preserve">далее –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КТС), в том числе ремонт, установка</w:t>
            </w:r>
            <w:r w:rsidR="00562C08" w:rsidRPr="00562C08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организациях, МАУ «ЦОО «Каникулы»</w:t>
            </w:r>
            <w:r w:rsidR="0056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по сохранению зданий</w:t>
            </w:r>
            <w:r w:rsidR="00A053A0" w:rsidRPr="007254AA">
              <w:rPr>
                <w:rFonts w:ascii="Times New Roman" w:hAnsi="Times New Roman"/>
                <w:sz w:val="28"/>
                <w:szCs w:val="28"/>
              </w:rPr>
              <w:t xml:space="preserve"> и сооружений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 МБДО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AF5277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7254AA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ДО</w:t>
            </w:r>
            <w:r w:rsidR="00DF45FD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DF45F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2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F45F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B2314A" w:rsidRPr="007254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314A" w:rsidRPr="007254A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по сохранению зданий</w:t>
            </w:r>
            <w:r w:rsidR="00A053A0" w:rsidRPr="007254AA">
              <w:rPr>
                <w:rFonts w:ascii="Times New Roman" w:hAnsi="Times New Roman"/>
                <w:sz w:val="28"/>
                <w:szCs w:val="28"/>
              </w:rPr>
              <w:t xml:space="preserve"> и сооружений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A75" w:rsidRPr="007254AA">
              <w:rPr>
                <w:rFonts w:ascii="Times New Roman" w:hAnsi="Times New Roman"/>
                <w:sz w:val="28"/>
                <w:szCs w:val="28"/>
              </w:rPr>
              <w:t>ЗОЛ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реализация плана текущего ремонта зданий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053A0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3A0" w:rsidRPr="007254AA">
              <w:rPr>
                <w:rFonts w:ascii="Times New Roman" w:hAnsi="Times New Roman"/>
                <w:sz w:val="28"/>
                <w:szCs w:val="28"/>
              </w:rPr>
              <w:lastRenderedPageBreak/>
              <w:t>и сооружений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 МБДО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7254AA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7254AA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ДО;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благоустройство прилегающих территорий</w:t>
            </w:r>
            <w:r w:rsidR="006E1831" w:rsidRPr="007254AA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снос аварийных объектов (хозяйственные постройки на территориях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установка систем видеонаблюдения</w:t>
            </w:r>
            <w:r w:rsidR="00D632BC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122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D632BC" w:rsidRPr="007254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35122" w:rsidRPr="007254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32BC" w:rsidRPr="007254AA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635122" w:rsidRPr="007254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32BC" w:rsidRPr="007254AA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5B2AFD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635122" w:rsidRPr="007254A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5B2AFD" w:rsidRPr="007254AA">
              <w:rPr>
                <w:rFonts w:ascii="Times New Roman" w:hAnsi="Times New Roman"/>
                <w:sz w:val="28"/>
                <w:szCs w:val="28"/>
              </w:rPr>
              <w:t xml:space="preserve"> МАУ «ЦОО «Каникулы»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B7D" w:rsidRPr="007254AA" w:rsidRDefault="001F0B7D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создание условий в дошкольных </w:t>
            </w:r>
            <w:r w:rsidR="00B22AC0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B22AC0" w:rsidRPr="007254AA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ательных организациях для инклюзивного  образования детей-инвалидов;</w:t>
            </w:r>
          </w:p>
          <w:p w:rsidR="00A84E3B" w:rsidRPr="007254AA" w:rsidRDefault="00CB668E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</w:t>
            </w:r>
            <w:r w:rsidR="00A84E3B" w:rsidRPr="007254AA">
              <w:rPr>
                <w:rFonts w:ascii="Times New Roman" w:hAnsi="Times New Roman"/>
                <w:sz w:val="28"/>
                <w:szCs w:val="28"/>
              </w:rPr>
              <w:t>созданию новых мест в общеобразовательных организациях;</w:t>
            </w:r>
          </w:p>
          <w:p w:rsidR="00A84E3B" w:rsidRPr="007254AA" w:rsidRDefault="00A84E3B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реализация мероприятий по содействию созданию новых мест в образовательных организациях;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труда, медицинских осмотров работников образовательных</w:t>
            </w:r>
            <w:r w:rsidR="00F8290D" w:rsidRPr="007254AA">
              <w:rPr>
                <w:rFonts w:ascii="Times New Roman" w:hAnsi="Times New Roman"/>
                <w:sz w:val="28"/>
                <w:szCs w:val="28"/>
              </w:rPr>
              <w:t> </w:t>
            </w:r>
            <w:r w:rsidR="000E12D6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F8290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>МАУ</w:t>
            </w:r>
            <w:r w:rsidR="00E62D6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>«ЦОО «Каникулы»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="009011B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32B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 </w:t>
            </w:r>
            <w:r w:rsidR="00BC766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технологического, учебного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</w:t>
            </w:r>
            <w:r w:rsidR="00BC766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011B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мебели</w:t>
            </w:r>
            <w:r w:rsidR="00BC766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инвентаря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МБДО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632B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772D62" w:rsidRPr="007254AA" w:rsidRDefault="00CC0797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автотранспорта 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организации перевоз</w:t>
            </w:r>
            <w:r w:rsidR="001F0B7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 w:rsidR="001F0B7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2D62" w:rsidRPr="00CD304C" w:rsidTr="005E4DFF">
        <w:trPr>
          <w:trHeight w:val="389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2D62" w:rsidRPr="007254AA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где проведен капитальный ремонт;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>легающей территории,</w:t>
            </w:r>
            <w:r w:rsidR="002C199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254AA"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, МАУ «ЦОО «Каникулы»;</w:t>
            </w:r>
          </w:p>
          <w:p w:rsidR="00A84E3B" w:rsidRPr="007254AA" w:rsidRDefault="00A84E3B" w:rsidP="006E18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                         в которых приобретено новое технологическое, учебное оборудование, мебель, инвентарь для МБДОО, МАДОО, МБ(А)ОО, МБ(А)О ДО, от общего количества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772D62" w:rsidRPr="00CD304C" w:rsidTr="007D7E03">
        <w:trPr>
          <w:trHeight w:val="737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CD304C" w:rsidRDefault="0031108B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реализуется в один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этап</w:t>
            </w:r>
            <w:r w:rsidR="00BC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2D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3B7341">
              <w:rPr>
                <w:rFonts w:ascii="Times New Roman" w:hAnsi="Times New Roman"/>
                <w:sz w:val="28"/>
                <w:szCs w:val="28"/>
              </w:rPr>
              <w:t>2</w:t>
            </w:r>
            <w:r w:rsidR="005E7942">
              <w:rPr>
                <w:rFonts w:ascii="Times New Roman" w:hAnsi="Times New Roman"/>
                <w:sz w:val="28"/>
                <w:szCs w:val="28"/>
              </w:rPr>
              <w:t>1</w:t>
            </w:r>
            <w:r w:rsidR="00772D62" w:rsidRPr="00CD304C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72D62" w:rsidRPr="00CD304C" w:rsidTr="007D7E03">
        <w:trPr>
          <w:trHeight w:val="1407"/>
        </w:trPr>
        <w:tc>
          <w:tcPr>
            <w:tcW w:w="3539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812" w:type="dxa"/>
            <w:shd w:val="clear" w:color="auto" w:fill="auto"/>
          </w:tcPr>
          <w:p w:rsidR="00110F0F" w:rsidRPr="00816E5A" w:rsidRDefault="004F40F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за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 xml:space="preserve">-                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3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F346E8">
              <w:rPr>
                <w:rFonts w:ascii="Times New Roman" w:hAnsi="Times New Roman"/>
                <w:sz w:val="28"/>
                <w:szCs w:val="28"/>
              </w:rPr>
              <w:t>679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805,8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в том числе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284 913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E908C5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81163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579 091,3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1C415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303,8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260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202,6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Pr="00816E5A" w:rsidRDefault="003B734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- 185 414,9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Pr="00816E5A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185 414,9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>ет сре</w:t>
            </w:r>
            <w:r w:rsidR="0001097C">
              <w:rPr>
                <w:rFonts w:ascii="Times New Roman" w:hAnsi="Times New Roman"/>
                <w:sz w:val="28"/>
                <w:szCs w:val="28"/>
              </w:rPr>
              <w:t xml:space="preserve">дств федерального бюджета - 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</w:t>
            </w:r>
            <w:r w:rsidR="005C5EA6">
              <w:rPr>
                <w:rFonts w:ascii="Times New Roman" w:hAnsi="Times New Roman"/>
                <w:sz w:val="28"/>
                <w:szCs w:val="28"/>
              </w:rPr>
              <w:t> </w:t>
            </w:r>
            <w:r w:rsidR="00F346E8">
              <w:rPr>
                <w:rFonts w:ascii="Times New Roman" w:hAnsi="Times New Roman"/>
                <w:sz w:val="28"/>
                <w:szCs w:val="28"/>
              </w:rPr>
              <w:t>724</w:t>
            </w:r>
            <w:r w:rsidR="005C5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573,8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7D7E0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798,4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328 862,6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70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056,2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095ADD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691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856,6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B7341" w:rsidRPr="00816E5A" w:rsidRDefault="005E7942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5E7942" w:rsidRPr="00816E5A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222B3B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222B3B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краев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5C5EA6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5</w:t>
            </w:r>
            <w:r w:rsidR="00F346E8">
              <w:rPr>
                <w:rFonts w:ascii="Times New Roman" w:hAnsi="Times New Roman"/>
                <w:sz w:val="28"/>
                <w:szCs w:val="28"/>
              </w:rPr>
              <w:t>73550,8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 сумма по годам: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0,0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82 524,8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E87AFA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125</w:t>
            </w:r>
            <w:r w:rsidR="00F346E8">
              <w:rPr>
                <w:rFonts w:ascii="Times New Roman" w:hAnsi="Times New Roman"/>
                <w:sz w:val="28"/>
                <w:szCs w:val="28"/>
              </w:rPr>
              <w:t> 422,0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3</w:t>
            </w:r>
            <w:r w:rsidR="00F346E8">
              <w:rPr>
                <w:rFonts w:ascii="Times New Roman" w:hAnsi="Times New Roman"/>
                <w:sz w:val="28"/>
                <w:szCs w:val="28"/>
              </w:rPr>
              <w:t>65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604,0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5E7942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5E7942" w:rsidRPr="00816E5A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222B3B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222B3B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EEC" w:rsidRPr="00816E5A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3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681,2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сумма по годам: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тыс.рублей;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284 114,6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167 703,9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202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825,6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202 742,0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3B7341" w:rsidRPr="00816E5A" w:rsidRDefault="003B7341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-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18</w:t>
            </w:r>
            <w:r w:rsidR="00285991">
              <w:rPr>
                <w:rFonts w:ascii="Times New Roman" w:hAnsi="Times New Roman"/>
                <w:sz w:val="28"/>
                <w:szCs w:val="28"/>
              </w:rPr>
              <w:t>5 414,9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Pr="00816E5A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185 414,9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772D62" w:rsidRPr="00816E5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является расходным обязательством городского округа - города </w:t>
            </w:r>
            <w:r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Барнаула Алтайского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 w:rsidRPr="00816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39" w:rsidRPr="00816E5A" w:rsidRDefault="00772D62" w:rsidP="000E1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BC6079" w:rsidRPr="00816E5A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с решением БГД о бюджете города 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на очередной финансовый год</w:t>
            </w:r>
            <w:r w:rsidR="00E5256F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</w:p>
        </w:tc>
      </w:tr>
      <w:tr w:rsidR="00463739" w:rsidRPr="00CD304C" w:rsidTr="00FC73B0">
        <w:trPr>
          <w:trHeight w:val="1407"/>
        </w:trPr>
        <w:tc>
          <w:tcPr>
            <w:tcW w:w="3539" w:type="dxa"/>
            <w:shd w:val="clear" w:color="auto" w:fill="auto"/>
          </w:tcPr>
          <w:p w:rsidR="00463739" w:rsidRPr="00FC73B0" w:rsidRDefault="00463739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463739" w:rsidRPr="00FC73B0" w:rsidRDefault="00463739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  <w:r w:rsidR="00BC6079" w:rsidRPr="00FC73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FC7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CC6" w:rsidRPr="00FC73B0">
              <w:rPr>
                <w:rFonts w:ascii="Times New Roman" w:hAnsi="Times New Roman"/>
                <w:sz w:val="28"/>
                <w:szCs w:val="28"/>
              </w:rPr>
              <w:t>29</w:t>
            </w:r>
            <w:r w:rsidR="00BC6079" w:rsidRPr="00FC7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3B0">
              <w:rPr>
                <w:rFonts w:ascii="Times New Roman" w:hAnsi="Times New Roman"/>
                <w:sz w:val="28"/>
                <w:szCs w:val="28"/>
              </w:rPr>
              <w:t>образовательных организаций;</w:t>
            </w:r>
          </w:p>
          <w:p w:rsidR="00463739" w:rsidRPr="007254AA" w:rsidRDefault="00C815CD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t>у</w:t>
            </w:r>
            <w:r w:rsidR="00463739" w:rsidRPr="00FC73B0">
              <w:rPr>
                <w:rFonts w:ascii="Times New Roman" w:hAnsi="Times New Roman"/>
                <w:sz w:val="28"/>
                <w:szCs w:val="28"/>
              </w:rPr>
              <w:t>меньшение</w:t>
            </w:r>
            <w:r w:rsidR="007D7E03" w:rsidRPr="00FC7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FC73B0">
              <w:rPr>
                <w:rFonts w:ascii="Times New Roman" w:hAnsi="Times New Roman"/>
                <w:sz w:val="28"/>
                <w:szCs w:val="28"/>
              </w:rPr>
              <w:t>доли образовательных организаций,</w:t>
            </w:r>
            <w:r w:rsidR="007D7E03" w:rsidRPr="00FC73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3739" w:rsidRPr="00FC73B0">
              <w:rPr>
                <w:rFonts w:ascii="Times New Roman" w:hAnsi="Times New Roman"/>
                <w:sz w:val="28"/>
                <w:szCs w:val="28"/>
              </w:rPr>
              <w:t xml:space="preserve"> которых требуется благоустро</w:t>
            </w:r>
            <w:r w:rsidR="00BC6079" w:rsidRPr="00FC73B0">
              <w:rPr>
                <w:rFonts w:ascii="Times New Roman" w:hAnsi="Times New Roman"/>
                <w:sz w:val="28"/>
                <w:szCs w:val="28"/>
              </w:rPr>
              <w:t xml:space="preserve">йство прилегающей территории, </w:t>
            </w:r>
            <w:r w:rsidR="007D7E03" w:rsidRPr="00FC73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общего количества образовательных организаций</w:t>
            </w:r>
            <w:r w:rsidR="00594E4D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85CC6" w:rsidRPr="007254AA">
              <w:rPr>
                <w:rFonts w:ascii="Times New Roman" w:hAnsi="Times New Roman"/>
                <w:sz w:val="28"/>
                <w:szCs w:val="28"/>
              </w:rPr>
              <w:t>63</w:t>
            </w:r>
            <w:r w:rsidR="004C4117">
              <w:rPr>
                <w:rFonts w:ascii="Times New Roman" w:hAnsi="Times New Roman"/>
                <w:sz w:val="28"/>
                <w:szCs w:val="28"/>
              </w:rPr>
              <w:t>,0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%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079" w:rsidRPr="007254AA" w:rsidRDefault="00A9649B" w:rsidP="00BC6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работников о</w:t>
            </w:r>
            <w:r w:rsidR="00C815CD" w:rsidRPr="007254AA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 w:rsidR="00EC37CB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</w:t>
            </w:r>
            <w:r w:rsidR="00594E4D">
              <w:rPr>
                <w:rFonts w:ascii="Times New Roman" w:hAnsi="Times New Roman"/>
                <w:sz w:val="28"/>
                <w:szCs w:val="28"/>
              </w:rPr>
              <w:t>,</w:t>
            </w:r>
            <w:r w:rsidR="007D7E03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7254AA">
              <w:rPr>
                <w:rFonts w:ascii="Times New Roman" w:hAnsi="Times New Roman"/>
                <w:sz w:val="28"/>
                <w:szCs w:val="28"/>
              </w:rPr>
              <w:t>общей численности работников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5C"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F8290D" w:rsidRPr="007254AA">
              <w:rPr>
                <w:rFonts w:ascii="Times New Roman" w:hAnsi="Times New Roman"/>
                <w:sz w:val="28"/>
                <w:szCs w:val="28"/>
              </w:rPr>
              <w:t> 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C703D6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C703D6" w:rsidRPr="007254AA">
              <w:rPr>
                <w:rFonts w:ascii="Times New Roman" w:hAnsi="Times New Roman"/>
                <w:sz w:val="28"/>
                <w:szCs w:val="28"/>
              </w:rPr>
              <w:t>«</w:t>
            </w:r>
            <w:r w:rsidR="00EC37CB" w:rsidRPr="007254AA">
              <w:rPr>
                <w:rFonts w:ascii="Times New Roman" w:hAnsi="Times New Roman"/>
                <w:sz w:val="28"/>
                <w:szCs w:val="28"/>
              </w:rPr>
              <w:t>ЦОО «Каникулы»</w:t>
            </w:r>
            <w:r w:rsidR="00594E4D">
              <w:rPr>
                <w:rFonts w:ascii="Times New Roman" w:hAnsi="Times New Roman"/>
                <w:sz w:val="28"/>
                <w:szCs w:val="28"/>
              </w:rPr>
              <w:t>,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 на уровне 100 %</w:t>
            </w:r>
            <w:r w:rsidR="00DB369D"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C38" w:rsidRPr="00FC73B0" w:rsidRDefault="00A9649B" w:rsidP="00292C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увеличение доли образовательных организаций, в которых приобретено новое </w:t>
            </w:r>
            <w:r w:rsidR="00BC766D" w:rsidRPr="007254AA">
              <w:rPr>
                <w:rFonts w:ascii="Times New Roman" w:hAnsi="Times New Roman"/>
                <w:sz w:val="28"/>
                <w:szCs w:val="28"/>
              </w:rPr>
              <w:t>технологическо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7254AA">
              <w:rPr>
                <w:rFonts w:ascii="Times New Roman" w:hAnsi="Times New Roman"/>
                <w:sz w:val="28"/>
                <w:szCs w:val="28"/>
              </w:rPr>
              <w:t>, учебно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7254AA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7254AA">
              <w:rPr>
                <w:rFonts w:ascii="Times New Roman" w:hAnsi="Times New Roman"/>
                <w:sz w:val="28"/>
                <w:szCs w:val="28"/>
              </w:rPr>
              <w:t>, мебел</w:t>
            </w:r>
            <w:r w:rsidR="00145B59" w:rsidRPr="007254AA">
              <w:rPr>
                <w:rFonts w:ascii="Times New Roman" w:hAnsi="Times New Roman"/>
                <w:sz w:val="28"/>
                <w:szCs w:val="28"/>
              </w:rPr>
              <w:t>ь</w:t>
            </w:r>
            <w:r w:rsidR="00BC766D" w:rsidRPr="007254AA">
              <w:rPr>
                <w:rFonts w:ascii="Times New Roman" w:hAnsi="Times New Roman"/>
                <w:sz w:val="28"/>
                <w:szCs w:val="28"/>
              </w:rPr>
              <w:t>, инвентар</w:t>
            </w:r>
            <w:r w:rsidR="00145B59" w:rsidRPr="007254AA">
              <w:rPr>
                <w:rFonts w:ascii="Times New Roman" w:hAnsi="Times New Roman"/>
                <w:sz w:val="28"/>
                <w:szCs w:val="28"/>
              </w:rPr>
              <w:t>ь</w:t>
            </w:r>
            <w:r w:rsidR="00594E4D">
              <w:rPr>
                <w:rFonts w:ascii="Times New Roman" w:hAnsi="Times New Roman"/>
                <w:sz w:val="28"/>
                <w:szCs w:val="28"/>
              </w:rPr>
              <w:t>,</w:t>
            </w:r>
            <w:r w:rsidR="00D6778F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от общего</w:t>
            </w:r>
            <w:r w:rsidR="007D7E03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="007D7E03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145B59" w:rsidRPr="007254AA">
              <w:rPr>
                <w:rFonts w:ascii="Times New Roman" w:hAnsi="Times New Roman"/>
                <w:sz w:val="28"/>
                <w:szCs w:val="28"/>
              </w:rPr>
              <w:t>, до</w:t>
            </w:r>
            <w:r w:rsidR="008E47B8" w:rsidRPr="007254AA">
              <w:rPr>
                <w:rFonts w:ascii="Times New Roman" w:hAnsi="Times New Roman"/>
                <w:sz w:val="28"/>
                <w:szCs w:val="28"/>
              </w:rPr>
              <w:t xml:space="preserve"> 39,6%</w:t>
            </w:r>
          </w:p>
        </w:tc>
      </w:tr>
    </w:tbl>
    <w:p w:rsidR="00772D62" w:rsidRDefault="00772D62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62" w:rsidRPr="000E12D6" w:rsidRDefault="00772D62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</w:t>
      </w:r>
      <w:r w:rsidR="00EC0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hAnsi="Times New Roman"/>
          <w:sz w:val="28"/>
          <w:szCs w:val="28"/>
        </w:rPr>
        <w:t>,</w:t>
      </w:r>
      <w:r w:rsidR="002C1999">
        <w:rPr>
          <w:rFonts w:ascii="Times New Roman" w:hAnsi="Times New Roman"/>
          <w:sz w:val="28"/>
          <w:szCs w:val="28"/>
        </w:rPr>
        <w:t xml:space="preserve">                            </w:t>
      </w:r>
      <w:r w:rsidR="005B7F7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прогнозируемых угроз социального, техногенного и природного характера, обеспечивающее его безопасное функционирование. Обеспечение безопасности достигается путем реализации специально разрабатываемой системы мер</w:t>
      </w:r>
      <w:r w:rsidR="007D7E0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мероприятий правового, организационного, технического,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кадрового, финансового характера. </w:t>
      </w:r>
    </w:p>
    <w:p w:rsidR="00772D62" w:rsidRPr="000E12D6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0E12D6">
        <w:t xml:space="preserve"> 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под 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руководством органов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образовани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органов местного самоуправления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 взаимодействии</w:t>
      </w:r>
      <w:r w:rsidR="00DC545C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 правоохранительными структурами, вспомогательными службами </w:t>
      </w:r>
      <w:r w:rsidR="00B22AC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целью обеспечения </w:t>
      </w:r>
      <w:r w:rsidR="004601D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их</w:t>
      </w:r>
      <w:r w:rsidR="000E12D6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безопасного функционирования.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>С целью выполнения противопожарны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мероприятий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100% 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современных условиях проблема обеспечения антитеррористической безопасности в образовательных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F470CC">
        <w:t xml:space="preserve">             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я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системам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F47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="004C411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Помимо систем видеонаблюдения в 1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4A7744" w:rsidRPr="00F470CC">
        <w:rPr>
          <w:rFonts w:ascii="Times New Roman" w:hAnsi="Times New Roman"/>
          <w:sz w:val="28"/>
          <w:szCs w:val="28"/>
        </w:rPr>
        <w:t>и в</w:t>
      </w:r>
      <w:r w:rsidR="004A7744" w:rsidRPr="00F470CC">
        <w:rPr>
          <w:rFonts w:ascii="Times New Roman" w:hAnsi="Times New Roman"/>
        </w:rPr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утверждены </w:t>
      </w:r>
      <w:r w:rsid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и согласованы с силовыми структурами города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hAnsi="Times New Roman"/>
          <w:sz w:val="28"/>
          <w:szCs w:val="28"/>
        </w:rPr>
        <w:t xml:space="preserve">,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1950-1970 годов, уровень технической безопасности зданий и сооружений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из-за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разрушения асфальтового покрытия и износа ограждений.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техническое состояние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зданий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МАУ</w:t>
      </w:r>
      <w:r w:rsidR="00F8290D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«ЦОО «Каникулы»</w:t>
      </w:r>
      <w:r w:rsidR="009811BF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r w:rsidR="007E2D61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СанПин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</w:t>
      </w:r>
      <w:r w:rsidR="00EC37C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ование и мебель. </w:t>
      </w:r>
    </w:p>
    <w:p w:rsidR="00DC545C" w:rsidRPr="0011440A" w:rsidRDefault="00DC545C" w:rsidP="009811BF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</w:t>
      </w:r>
      <w:r w:rsidR="009811BF" w:rsidRPr="0011440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ее реализации</w:t>
      </w:r>
    </w:p>
    <w:p w:rsidR="00944C03" w:rsidRPr="00F470CC" w:rsidRDefault="00944C03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DC545C" w:rsidP="0078661D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D62" w:rsidRPr="00F470CC">
        <w:rPr>
          <w:rFonts w:ascii="Times New Roman" w:hAnsi="Times New Roman"/>
          <w:sz w:val="28"/>
          <w:szCs w:val="28"/>
        </w:rPr>
        <w:t>.1. Приоритеты муниципальной политики в сфере реализации Подпрограммы</w:t>
      </w:r>
    </w:p>
    <w:p w:rsidR="00772D62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Приоритетным направлением реализации Подпрограммы является создание в </w:t>
      </w:r>
      <w:r w:rsidR="00BB4555"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условий, отвечающих современным требованиям безопасности.</w:t>
      </w:r>
    </w:p>
    <w:p w:rsidR="00734AEE" w:rsidRDefault="00734AEE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7D" w:rsidRPr="007254AA" w:rsidRDefault="00772D62" w:rsidP="001453C2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C34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440C34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</w:t>
      </w:r>
      <w:r w:rsidR="001453C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обучающихся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отвечающих современным </w:t>
      </w:r>
      <w:r w:rsidR="00706D6B" w:rsidRPr="007254AA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безопасности, за сче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т обеспечения безопа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DC545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1F716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трудовой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1F0B7D" w:rsidRPr="007254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7254AA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образовательных организаций, МАУ «ЦОО «Каникулы»;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:rsidR="001F0B7D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МБДОО, МАДОО, МБ(А)ОО, МБ(А)О ДО.</w:t>
      </w:r>
    </w:p>
    <w:p w:rsidR="00463739" w:rsidRPr="007254AA" w:rsidRDefault="00463739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7254AA" w:rsidRDefault="00772D62" w:rsidP="00FC73B0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</w:t>
      </w:r>
      <w:r w:rsidR="003B7341" w:rsidRPr="00725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7942" w:rsidRPr="007254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7254AA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проведение капитального ремонта </w:t>
      </w:r>
      <w:r w:rsidR="00F85CC6" w:rsidRPr="007254AA">
        <w:rPr>
          <w:rFonts w:ascii="Times New Roman" w:hAnsi="Times New Roman"/>
          <w:sz w:val="28"/>
          <w:szCs w:val="28"/>
        </w:rPr>
        <w:t>29</w:t>
      </w:r>
      <w:r w:rsidR="00370EEA" w:rsidRPr="007254AA">
        <w:rPr>
          <w:rFonts w:ascii="Times New Roman" w:hAnsi="Times New Roman"/>
          <w:sz w:val="28"/>
          <w:szCs w:val="28"/>
        </w:rPr>
        <w:t xml:space="preserve"> </w:t>
      </w:r>
      <w:r w:rsidRPr="007254AA">
        <w:rPr>
          <w:rFonts w:ascii="Times New Roman" w:hAnsi="Times New Roman"/>
          <w:sz w:val="28"/>
          <w:szCs w:val="28"/>
        </w:rPr>
        <w:t xml:space="preserve">образовательных </w:t>
      </w:r>
      <w:r w:rsidR="00BB4555" w:rsidRPr="007254AA">
        <w:rPr>
          <w:rFonts w:ascii="Times New Roman" w:hAnsi="Times New Roman"/>
          <w:sz w:val="28"/>
          <w:szCs w:val="28"/>
        </w:rPr>
        <w:t>организаций</w:t>
      </w:r>
      <w:r w:rsidRPr="007254AA">
        <w:rPr>
          <w:rFonts w:ascii="Times New Roman" w:hAnsi="Times New Roman"/>
          <w:sz w:val="28"/>
          <w:szCs w:val="28"/>
        </w:rPr>
        <w:t>;</w:t>
      </w:r>
    </w:p>
    <w:p w:rsidR="00292C38" w:rsidRPr="007254AA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>ум</w:t>
      </w:r>
      <w:r w:rsidR="0089755B" w:rsidRPr="007254AA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7254AA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7254AA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от общего количества образовательных </w:t>
      </w:r>
      <w:r w:rsidR="00BB4555" w:rsidRPr="007254AA">
        <w:rPr>
          <w:rFonts w:ascii="Times New Roman" w:hAnsi="Times New Roman"/>
          <w:sz w:val="28"/>
          <w:szCs w:val="28"/>
        </w:rPr>
        <w:t>организаций</w:t>
      </w:r>
      <w:r w:rsidR="00EC37CB" w:rsidRPr="007254AA">
        <w:rPr>
          <w:rFonts w:ascii="Times New Roman" w:hAnsi="Times New Roman"/>
          <w:sz w:val="28"/>
          <w:szCs w:val="28"/>
        </w:rPr>
        <w:t>,</w:t>
      </w:r>
      <w:r w:rsidR="00C815CD" w:rsidRPr="007254AA">
        <w:rPr>
          <w:rFonts w:ascii="Times New Roman" w:hAnsi="Times New Roman"/>
          <w:sz w:val="28"/>
          <w:szCs w:val="28"/>
        </w:rPr>
        <w:t xml:space="preserve"> </w:t>
      </w:r>
      <w:r w:rsidR="009811BF" w:rsidRPr="007254AA">
        <w:rPr>
          <w:rFonts w:ascii="Times New Roman" w:hAnsi="Times New Roman"/>
          <w:sz w:val="28"/>
          <w:szCs w:val="28"/>
        </w:rPr>
        <w:t xml:space="preserve">до </w:t>
      </w:r>
      <w:r w:rsidR="00F85CC6" w:rsidRPr="007254AA">
        <w:rPr>
          <w:rFonts w:ascii="Times New Roman" w:hAnsi="Times New Roman"/>
          <w:sz w:val="28"/>
          <w:szCs w:val="28"/>
        </w:rPr>
        <w:t>63</w:t>
      </w:r>
      <w:r w:rsidR="004C4117">
        <w:rPr>
          <w:rFonts w:ascii="Times New Roman" w:hAnsi="Times New Roman"/>
          <w:sz w:val="28"/>
          <w:szCs w:val="28"/>
        </w:rPr>
        <w:t>,0</w:t>
      </w:r>
      <w:r w:rsidR="009811BF" w:rsidRPr="007254AA">
        <w:rPr>
          <w:rFonts w:ascii="Times New Roman" w:hAnsi="Times New Roman"/>
          <w:sz w:val="28"/>
          <w:szCs w:val="28"/>
        </w:rPr>
        <w:t>%;</w:t>
      </w:r>
    </w:p>
    <w:p w:rsidR="000369C8" w:rsidRPr="007254AA" w:rsidRDefault="000369C8" w:rsidP="000369C8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>сохранение доли работников образовательных организаций, прошедших медицинский осмотр</w:t>
      </w:r>
      <w:r w:rsidR="003B3ACB">
        <w:rPr>
          <w:rFonts w:ascii="Times New Roman" w:hAnsi="Times New Roman"/>
          <w:sz w:val="28"/>
          <w:szCs w:val="28"/>
        </w:rPr>
        <w:t>,</w:t>
      </w:r>
      <w:r w:rsidRPr="007254AA">
        <w:rPr>
          <w:rFonts w:ascii="Times New Roman" w:hAnsi="Times New Roman"/>
          <w:sz w:val="28"/>
          <w:szCs w:val="28"/>
        </w:rPr>
        <w:t xml:space="preserve"> от общей численности работников образовательных организаций, МАУ «ЦОО «Каникулы»</w:t>
      </w:r>
      <w:r w:rsidR="003B3ACB">
        <w:rPr>
          <w:rFonts w:ascii="Times New Roman" w:hAnsi="Times New Roman"/>
          <w:sz w:val="28"/>
          <w:szCs w:val="28"/>
        </w:rPr>
        <w:t>,</w:t>
      </w:r>
      <w:r w:rsidRPr="007254AA">
        <w:rPr>
          <w:rFonts w:ascii="Times New Roman" w:hAnsi="Times New Roman"/>
          <w:sz w:val="28"/>
          <w:szCs w:val="28"/>
        </w:rPr>
        <w:t xml:space="preserve"> на уровне 100 %;</w:t>
      </w:r>
    </w:p>
    <w:p w:rsidR="000369C8" w:rsidRDefault="000369C8" w:rsidP="00FC73B0">
      <w:pPr>
        <w:spacing w:after="4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>увеличение доли образовательных организаций, в которых приобретено новое технологическое, учебное оборудование, мебель, инвентарь</w:t>
      </w:r>
      <w:r w:rsidR="003B3ACB">
        <w:rPr>
          <w:rFonts w:ascii="Times New Roman" w:hAnsi="Times New Roman"/>
          <w:sz w:val="28"/>
          <w:szCs w:val="28"/>
        </w:rPr>
        <w:t>,</w:t>
      </w:r>
      <w:r w:rsidRPr="007254AA">
        <w:rPr>
          <w:rFonts w:ascii="Times New Roman" w:hAnsi="Times New Roman"/>
          <w:sz w:val="28"/>
          <w:szCs w:val="28"/>
        </w:rPr>
        <w:t xml:space="preserve"> от общего количества образовательных организаций, до 39,6%</w:t>
      </w:r>
      <w:r w:rsidR="00663EBC">
        <w:rPr>
          <w:rFonts w:ascii="Times New Roman" w:hAnsi="Times New Roman"/>
          <w:sz w:val="28"/>
          <w:szCs w:val="28"/>
        </w:rPr>
        <w:t>.</w:t>
      </w:r>
    </w:p>
    <w:p w:rsidR="00DA5D84" w:rsidRPr="007254AA" w:rsidRDefault="00DA5D84" w:rsidP="00DA5D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545849" w:rsidRPr="007254AA" w:rsidRDefault="00545849" w:rsidP="00FC73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FC73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B02CA4" w:rsidRPr="007254AA" w:rsidRDefault="00B02CA4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D62" w:rsidRPr="007254AA" w:rsidRDefault="00772D62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>Подпрог</w:t>
      </w:r>
      <w:r w:rsidRPr="00FC0298">
        <w:rPr>
          <w:rFonts w:ascii="Times New Roman" w:hAnsi="Times New Roman"/>
          <w:sz w:val="28"/>
          <w:szCs w:val="28"/>
        </w:rPr>
        <w:t>рамма</w:t>
      </w:r>
      <w:r w:rsidRPr="007254AA">
        <w:rPr>
          <w:rFonts w:ascii="Times New Roman" w:hAnsi="Times New Roman"/>
          <w:sz w:val="28"/>
          <w:szCs w:val="28"/>
        </w:rPr>
        <w:t xml:space="preserve"> реализуется </w:t>
      </w:r>
      <w:r w:rsidR="007E2D61" w:rsidRPr="007254AA">
        <w:rPr>
          <w:rFonts w:ascii="Times New Roman" w:hAnsi="Times New Roman"/>
          <w:sz w:val="28"/>
          <w:szCs w:val="28"/>
        </w:rPr>
        <w:t xml:space="preserve">в один этап </w:t>
      </w:r>
      <w:r w:rsidRPr="007254AA">
        <w:rPr>
          <w:rFonts w:ascii="Times New Roman" w:hAnsi="Times New Roman"/>
          <w:sz w:val="28"/>
          <w:szCs w:val="28"/>
        </w:rPr>
        <w:t>в течение 2015-20</w:t>
      </w:r>
      <w:r w:rsidR="003B7341" w:rsidRPr="007254AA">
        <w:rPr>
          <w:rFonts w:ascii="Times New Roman" w:hAnsi="Times New Roman"/>
          <w:sz w:val="28"/>
          <w:szCs w:val="28"/>
        </w:rPr>
        <w:t>2</w:t>
      </w:r>
      <w:r w:rsidR="005E7942" w:rsidRPr="007254AA">
        <w:rPr>
          <w:rFonts w:ascii="Times New Roman" w:hAnsi="Times New Roman"/>
          <w:sz w:val="28"/>
          <w:szCs w:val="28"/>
        </w:rPr>
        <w:t>1</w:t>
      </w:r>
      <w:r w:rsidR="00281AC0" w:rsidRPr="007254AA">
        <w:rPr>
          <w:sz w:val="28"/>
          <w:szCs w:val="28"/>
        </w:rPr>
        <w:t xml:space="preserve"> </w:t>
      </w:r>
      <w:r w:rsidRPr="007254AA">
        <w:rPr>
          <w:rFonts w:ascii="Times New Roman" w:hAnsi="Times New Roman"/>
          <w:sz w:val="28"/>
          <w:szCs w:val="28"/>
        </w:rPr>
        <w:t xml:space="preserve">годов. </w:t>
      </w:r>
      <w:r w:rsidR="00262445" w:rsidRPr="007254AA">
        <w:rPr>
          <w:rFonts w:ascii="Times New Roman" w:hAnsi="Times New Roman"/>
          <w:sz w:val="28"/>
          <w:szCs w:val="28"/>
        </w:rPr>
        <w:t xml:space="preserve"> </w:t>
      </w:r>
    </w:p>
    <w:p w:rsidR="00620CC4" w:rsidRPr="007254AA" w:rsidRDefault="00620CC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7254AA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D5F4E" w:rsidRPr="007254AA" w:rsidRDefault="008D5F4E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C8" w:rsidRPr="007254AA" w:rsidRDefault="008D5F4E" w:rsidP="000369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решения поставленной задачи «Обеспечение технической безопасности функционирования образовательных организаций, </w:t>
      </w:r>
      <w:r w:rsidR="00F470C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E4D92" w:rsidRPr="007254AA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планируется</w:t>
      </w:r>
      <w:r w:rsidR="000369C8" w:rsidRPr="007254A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CD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5F4E" w:rsidRPr="00520771" w:rsidRDefault="00BA0FB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установка, обслуживание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>ойно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АПС, КТС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организациях, </w:t>
      </w:r>
      <w:r w:rsidRPr="00520771">
        <w:t xml:space="preserve"> </w:t>
      </w:r>
      <w:r w:rsidR="00562C08">
        <w:t xml:space="preserve">                          </w:t>
      </w:r>
      <w:r w:rsidR="00562C08" w:rsidRPr="00520771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520771" w:rsidRDefault="00FE6B9D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 капитального ремонта</w:t>
      </w:r>
      <w:r w:rsidR="000B26B9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26C" w:rsidRPr="0052077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B3B" w:rsidRPr="00736CAA" w:rsidRDefault="00FE6B9D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в семи ЗОЛ, входящих</w:t>
      </w:r>
      <w:r w:rsidR="00F470CC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«ЦОО «Каникулы»</w:t>
      </w:r>
      <w:r w:rsidR="008A5B3B" w:rsidRPr="00736C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736CAA" w:rsidRDefault="008A5B3B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9C8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подготовки образовательных организаций к новому учебному году,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выполнение текущего ремонта зданий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сооружений, выполнение предписаний надзорных органов, проведение обследований 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и разработка проектно-сметной документации;</w:t>
      </w:r>
    </w:p>
    <w:p w:rsidR="00805156" w:rsidRPr="003E5788" w:rsidRDefault="008D5F4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благоус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тройство прилегающих территорий</w:t>
      </w:r>
      <w:r w:rsidR="00052CFE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257D" w:rsidRPr="00736C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</w:t>
      </w:r>
      <w:r w:rsidR="00F470CC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восстановлению целостности ограждений и асфальтового покрытия территорий, </w:t>
      </w:r>
      <w:r w:rsidR="00BC766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обустройству прогулочных </w:t>
      </w:r>
      <w:r w:rsidR="00BC766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>а также други</w:t>
      </w:r>
      <w:r w:rsidR="00E034A9" w:rsidRPr="0052077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благоустроительных работ образовательных организаций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2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16CA" w:rsidRPr="008E47B8" w:rsidRDefault="004716CA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«Обеспечение мероприятий по охране труда работников образовательных организаций, МАУ «ЦОО «Каникулы»                        в рамках Подпрограммы планируется</w:t>
      </w:r>
      <w:r w:rsidR="00BF5A61"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F4E" w:rsidRPr="008E47B8">
        <w:rPr>
          <w:rFonts w:ascii="Times New Roman" w:eastAsia="Times New Roman" w:hAnsi="Times New Roman"/>
          <w:sz w:val="28"/>
          <w:szCs w:val="28"/>
          <w:lang w:eastAsia="ru-RU"/>
        </w:rPr>
        <w:t>проведение специальной оценки условий труда, медицинских осмотров работников образовательных о</w:t>
      </w:r>
      <w:r w:rsidR="00C815CD" w:rsidRPr="008E47B8">
        <w:rPr>
          <w:rFonts w:ascii="Times New Roman" w:eastAsia="Times New Roman" w:hAnsi="Times New Roman"/>
          <w:sz w:val="28"/>
          <w:szCs w:val="28"/>
          <w:lang w:eastAsia="ru-RU"/>
        </w:rPr>
        <w:t>рганизаций, МАУ «ЦОО «Каникулы».</w:t>
      </w:r>
    </w:p>
    <w:p w:rsidR="00052CFE" w:rsidRPr="007254AA" w:rsidRDefault="004716CA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«Улучшение материально-технической базы МБДОО,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МАДОО, МБ(А)ОО, МБ(А)О ДО» в рамках Подпрограммы планируется</w:t>
      </w:r>
      <w:r w:rsidR="00052CFE" w:rsidRPr="007254AA">
        <w:rPr>
          <w:rFonts w:ascii="Times New Roman" w:eastAsia="Times New Roman" w:hAnsi="Times New Roman"/>
          <w:sz w:val="28"/>
          <w:szCs w:val="28"/>
          <w:lang w:eastAsia="ru-RU"/>
        </w:rPr>
        <w:t> приобретение нового технологического, учебного оборудования, мебели, инвентаря для МБДОО, МАДОО, МБ(А)ОО,               МБ(А)О ДО, а так же приобретение автотранспорта для организации перевозок детей.</w:t>
      </w:r>
    </w:p>
    <w:p w:rsidR="00282F0D" w:rsidRPr="007254AA" w:rsidRDefault="00282F0D" w:rsidP="00282F0D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052CFE" w:rsidRPr="007254AA" w:rsidRDefault="00052CF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D7E03" w:rsidRPr="00F470CC" w:rsidRDefault="007D7E03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8C5" w:rsidRPr="001D30B8" w:rsidRDefault="00E908C5" w:rsidP="00FE0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Общий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объем финансирования Подпрограммы за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счет</w:t>
      </w:r>
      <w:r w:rsidR="00FE03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>в</w:t>
      </w:r>
      <w:r w:rsidRPr="001D30B8">
        <w:rPr>
          <w:rFonts w:ascii="Times New Roman" w:hAnsi="Times New Roman"/>
          <w:sz w:val="28"/>
          <w:szCs w:val="28"/>
        </w:rPr>
        <w:t>сех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источников </w:t>
      </w:r>
      <w:r w:rsidR="00285991">
        <w:rPr>
          <w:rFonts w:ascii="Times New Roman" w:hAnsi="Times New Roman"/>
          <w:sz w:val="28"/>
          <w:szCs w:val="28"/>
        </w:rPr>
        <w:t>-</w:t>
      </w:r>
      <w:r w:rsidR="003B7341">
        <w:rPr>
          <w:rFonts w:ascii="Times New Roman" w:hAnsi="Times New Roman"/>
          <w:sz w:val="28"/>
          <w:szCs w:val="28"/>
        </w:rPr>
        <w:t xml:space="preserve"> </w:t>
      </w:r>
      <w:r w:rsidR="00285991">
        <w:rPr>
          <w:rFonts w:ascii="Times New Roman" w:hAnsi="Times New Roman"/>
          <w:sz w:val="28"/>
          <w:szCs w:val="28"/>
        </w:rPr>
        <w:t>3</w:t>
      </w:r>
      <w:r w:rsidR="00E32C09">
        <w:rPr>
          <w:rFonts w:ascii="Times New Roman" w:hAnsi="Times New Roman"/>
          <w:sz w:val="28"/>
          <w:szCs w:val="28"/>
        </w:rPr>
        <w:t> </w:t>
      </w:r>
      <w:r w:rsidR="00F346E8">
        <w:rPr>
          <w:rFonts w:ascii="Times New Roman" w:hAnsi="Times New Roman"/>
          <w:sz w:val="28"/>
          <w:szCs w:val="28"/>
        </w:rPr>
        <w:t>679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="00F346E8">
        <w:rPr>
          <w:rFonts w:ascii="Times New Roman" w:hAnsi="Times New Roman"/>
          <w:sz w:val="28"/>
          <w:szCs w:val="28"/>
        </w:rPr>
        <w:t>805,8</w:t>
      </w:r>
      <w:r w:rsidR="0015732B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FE03EE">
        <w:rPr>
          <w:rFonts w:ascii="Times New Roman" w:hAnsi="Times New Roman"/>
          <w:sz w:val="28"/>
          <w:szCs w:val="28"/>
        </w:rPr>
        <w:t>в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том</w:t>
      </w:r>
      <w:r w:rsidR="00FE03EE">
        <w:rPr>
          <w:rFonts w:ascii="Times New Roman" w:hAnsi="Times New Roman"/>
          <w:sz w:val="28"/>
          <w:szCs w:val="28"/>
        </w:rPr>
        <w:t xml:space="preserve"> числе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по годам: 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 xml:space="preserve">2016 год - 284 913,0 тыс.рублей; 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>2017 год - 579 091,3 тыс.рублей;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>2018 год - 1</w:t>
      </w:r>
      <w:r w:rsidR="00E32C09">
        <w:rPr>
          <w:rFonts w:ascii="Times New Roman" w:hAnsi="Times New Roman"/>
          <w:sz w:val="28"/>
          <w:szCs w:val="28"/>
        </w:rPr>
        <w:t> </w:t>
      </w:r>
      <w:r w:rsidRPr="005C5EA6">
        <w:rPr>
          <w:rFonts w:ascii="Times New Roman" w:hAnsi="Times New Roman"/>
          <w:sz w:val="28"/>
          <w:szCs w:val="28"/>
        </w:rPr>
        <w:t>031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5C5EA6">
        <w:rPr>
          <w:rFonts w:ascii="Times New Roman" w:hAnsi="Times New Roman"/>
          <w:sz w:val="28"/>
          <w:szCs w:val="28"/>
        </w:rPr>
        <w:t>303,8 тыс.рублей;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 xml:space="preserve">2019 год </w:t>
      </w:r>
      <w:r w:rsidR="00E32C09">
        <w:rPr>
          <w:rFonts w:ascii="Times New Roman" w:hAnsi="Times New Roman"/>
          <w:sz w:val="28"/>
          <w:szCs w:val="28"/>
        </w:rPr>
        <w:t>-</w:t>
      </w:r>
      <w:r w:rsidRPr="005C5EA6">
        <w:rPr>
          <w:rFonts w:ascii="Times New Roman" w:hAnsi="Times New Roman"/>
          <w:sz w:val="28"/>
          <w:szCs w:val="28"/>
        </w:rPr>
        <w:t xml:space="preserve"> 1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5C5EA6">
        <w:rPr>
          <w:rFonts w:ascii="Times New Roman" w:hAnsi="Times New Roman"/>
          <w:sz w:val="28"/>
          <w:szCs w:val="28"/>
        </w:rPr>
        <w:t>260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5C5EA6">
        <w:rPr>
          <w:rFonts w:ascii="Times New Roman" w:hAnsi="Times New Roman"/>
          <w:sz w:val="28"/>
          <w:szCs w:val="28"/>
        </w:rPr>
        <w:t>202,6 тыс.рублей;</w:t>
      </w:r>
    </w:p>
    <w:p w:rsidR="005C5EA6" w:rsidRP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>2020 год - 185 414,9 тыс.рублей;</w:t>
      </w:r>
    </w:p>
    <w:p w:rsidR="005C5EA6" w:rsidRDefault="005C5EA6" w:rsidP="005C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EA6">
        <w:rPr>
          <w:rFonts w:ascii="Times New Roman" w:hAnsi="Times New Roman"/>
          <w:sz w:val="28"/>
          <w:szCs w:val="28"/>
        </w:rPr>
        <w:t>2021 год - 185 414,9 тыс.рублей,</w:t>
      </w:r>
    </w:p>
    <w:p w:rsidR="00E908C5" w:rsidRPr="0011440A" w:rsidRDefault="00E908C5" w:rsidP="00B85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 xml:space="preserve">в том числе за счет </w:t>
      </w:r>
      <w:r w:rsidRPr="0011440A">
        <w:rPr>
          <w:rFonts w:ascii="Times New Roman" w:hAnsi="Times New Roman"/>
          <w:sz w:val="28"/>
          <w:szCs w:val="28"/>
        </w:rPr>
        <w:t>средств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>федерального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бюджета </w:t>
      </w:r>
      <w:r w:rsidR="009D2881" w:rsidRPr="0011440A">
        <w:rPr>
          <w:rFonts w:ascii="Times New Roman" w:hAnsi="Times New Roman"/>
          <w:sz w:val="28"/>
          <w:szCs w:val="28"/>
        </w:rPr>
        <w:t>-</w:t>
      </w:r>
      <w:r w:rsidRPr="0011440A">
        <w:rPr>
          <w:rFonts w:ascii="Times New Roman" w:hAnsi="Times New Roman"/>
          <w:sz w:val="28"/>
          <w:szCs w:val="28"/>
        </w:rPr>
        <w:t xml:space="preserve"> </w:t>
      </w:r>
      <w:r w:rsidR="003E5788">
        <w:rPr>
          <w:rFonts w:ascii="Times New Roman" w:hAnsi="Times New Roman"/>
          <w:sz w:val="28"/>
          <w:szCs w:val="28"/>
        </w:rPr>
        <w:br/>
      </w:r>
      <w:r w:rsidR="00285991">
        <w:rPr>
          <w:rFonts w:ascii="Times New Roman" w:hAnsi="Times New Roman"/>
          <w:sz w:val="28"/>
          <w:szCs w:val="28"/>
        </w:rPr>
        <w:t>1</w:t>
      </w:r>
      <w:r w:rsidR="003E5788">
        <w:rPr>
          <w:rFonts w:ascii="Times New Roman" w:hAnsi="Times New Roman"/>
          <w:sz w:val="28"/>
          <w:szCs w:val="28"/>
        </w:rPr>
        <w:t> </w:t>
      </w:r>
      <w:r w:rsidR="00F346E8">
        <w:rPr>
          <w:rFonts w:ascii="Times New Roman" w:hAnsi="Times New Roman"/>
          <w:sz w:val="28"/>
          <w:szCs w:val="28"/>
        </w:rPr>
        <w:t>724</w:t>
      </w:r>
      <w:r w:rsidR="003E5788">
        <w:rPr>
          <w:rFonts w:ascii="Times New Roman" w:hAnsi="Times New Roman"/>
          <w:sz w:val="28"/>
          <w:szCs w:val="28"/>
        </w:rPr>
        <w:t> </w:t>
      </w:r>
      <w:r w:rsidR="00F346E8">
        <w:rPr>
          <w:rFonts w:ascii="Times New Roman" w:hAnsi="Times New Roman"/>
          <w:sz w:val="28"/>
          <w:szCs w:val="28"/>
        </w:rPr>
        <w:t>573</w:t>
      </w:r>
      <w:r w:rsidR="003E5788">
        <w:rPr>
          <w:rFonts w:ascii="Times New Roman" w:hAnsi="Times New Roman"/>
          <w:sz w:val="28"/>
          <w:szCs w:val="28"/>
        </w:rPr>
        <w:t>,</w:t>
      </w:r>
      <w:r w:rsidR="00F346E8">
        <w:rPr>
          <w:rFonts w:ascii="Times New Roman" w:hAnsi="Times New Roman"/>
          <w:sz w:val="28"/>
          <w:szCs w:val="28"/>
        </w:rPr>
        <w:t>8</w:t>
      </w:r>
      <w:r w:rsidR="001D1537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2016 год - 798,4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2017 год - 328 862,6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 xml:space="preserve">2018 год </w:t>
      </w:r>
      <w:r w:rsidR="00E32C09">
        <w:rPr>
          <w:rFonts w:ascii="Times New Roman" w:hAnsi="Times New Roman"/>
          <w:sz w:val="28"/>
          <w:szCs w:val="28"/>
        </w:rPr>
        <w:t>-</w:t>
      </w:r>
      <w:r w:rsidRPr="00D23724">
        <w:rPr>
          <w:rFonts w:ascii="Times New Roman" w:hAnsi="Times New Roman"/>
          <w:sz w:val="28"/>
          <w:szCs w:val="28"/>
        </w:rPr>
        <w:t xml:space="preserve"> 703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D23724">
        <w:rPr>
          <w:rFonts w:ascii="Times New Roman" w:hAnsi="Times New Roman"/>
          <w:sz w:val="28"/>
          <w:szCs w:val="28"/>
        </w:rPr>
        <w:t>056,2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 xml:space="preserve">2019 год </w:t>
      </w:r>
      <w:r w:rsidR="00E32C09">
        <w:rPr>
          <w:rFonts w:ascii="Times New Roman" w:hAnsi="Times New Roman"/>
          <w:sz w:val="28"/>
          <w:szCs w:val="28"/>
        </w:rPr>
        <w:t>-</w:t>
      </w:r>
      <w:r w:rsidRPr="00D23724">
        <w:rPr>
          <w:rFonts w:ascii="Times New Roman" w:hAnsi="Times New Roman"/>
          <w:sz w:val="28"/>
          <w:szCs w:val="28"/>
        </w:rPr>
        <w:t xml:space="preserve"> 691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D23724">
        <w:rPr>
          <w:rFonts w:ascii="Times New Roman" w:hAnsi="Times New Roman"/>
          <w:sz w:val="28"/>
          <w:szCs w:val="28"/>
        </w:rPr>
        <w:t>856,6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2020 год - 0,0 тыс.рублей;</w:t>
      </w:r>
    </w:p>
    <w:p w:rsid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2021 год - 0,0 тыс.рублей,</w:t>
      </w:r>
    </w:p>
    <w:p w:rsidR="00DE374E" w:rsidRPr="001D30B8" w:rsidRDefault="00DE374E" w:rsidP="00DE3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/>
          <w:sz w:val="28"/>
          <w:szCs w:val="28"/>
        </w:rPr>
        <w:t>краев</w:t>
      </w:r>
      <w:r w:rsidRPr="001D30B8">
        <w:rPr>
          <w:rFonts w:ascii="Times New Roman" w:hAnsi="Times New Roman"/>
          <w:sz w:val="28"/>
          <w:szCs w:val="28"/>
        </w:rPr>
        <w:t xml:space="preserve">ого бюджета </w:t>
      </w:r>
      <w:r w:rsidR="00E32C09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285991">
        <w:rPr>
          <w:rFonts w:ascii="Times New Roman" w:hAnsi="Times New Roman"/>
          <w:sz w:val="28"/>
          <w:szCs w:val="28"/>
        </w:rPr>
        <w:t>5</w:t>
      </w:r>
      <w:r w:rsidR="00C46B8F">
        <w:rPr>
          <w:rFonts w:ascii="Times New Roman" w:hAnsi="Times New Roman"/>
          <w:sz w:val="28"/>
          <w:szCs w:val="28"/>
        </w:rPr>
        <w:t>73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="00C46B8F">
        <w:rPr>
          <w:rFonts w:ascii="Times New Roman" w:hAnsi="Times New Roman"/>
          <w:sz w:val="28"/>
          <w:szCs w:val="28"/>
        </w:rPr>
        <w:t>550,8</w:t>
      </w:r>
      <w:r w:rsidRPr="001D30B8">
        <w:rPr>
          <w:rFonts w:ascii="Times New Roman" w:hAnsi="Times New Roman"/>
          <w:sz w:val="28"/>
          <w:szCs w:val="28"/>
        </w:rPr>
        <w:t xml:space="preserve"> тыс.рублей,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2016 год - 0,0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2017 год - 82 524,8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2018 год - 125 422,0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 xml:space="preserve">2019 год </w:t>
      </w:r>
      <w:r w:rsidR="00E32C09">
        <w:rPr>
          <w:rFonts w:ascii="Times New Roman" w:hAnsi="Times New Roman"/>
          <w:sz w:val="28"/>
          <w:szCs w:val="28"/>
        </w:rPr>
        <w:t>-</w:t>
      </w:r>
      <w:r w:rsidRPr="00D23724">
        <w:rPr>
          <w:rFonts w:ascii="Times New Roman" w:hAnsi="Times New Roman"/>
          <w:sz w:val="28"/>
          <w:szCs w:val="28"/>
        </w:rPr>
        <w:t xml:space="preserve"> 365</w:t>
      </w:r>
      <w:r w:rsidR="00E32C09">
        <w:rPr>
          <w:rFonts w:ascii="Times New Roman" w:hAnsi="Times New Roman"/>
          <w:sz w:val="28"/>
          <w:szCs w:val="28"/>
        </w:rPr>
        <w:t xml:space="preserve"> </w:t>
      </w:r>
      <w:r w:rsidRPr="00D23724">
        <w:rPr>
          <w:rFonts w:ascii="Times New Roman" w:hAnsi="Times New Roman"/>
          <w:sz w:val="28"/>
          <w:szCs w:val="28"/>
        </w:rPr>
        <w:t>604,0 тыс.рублей;</w:t>
      </w:r>
    </w:p>
    <w:p w:rsidR="00D23724" w:rsidRP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2020 год - 0,0 тыс.рублей;</w:t>
      </w:r>
    </w:p>
    <w:p w:rsidR="00D23724" w:rsidRDefault="00D23724" w:rsidP="00D23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3724">
        <w:rPr>
          <w:rFonts w:ascii="Times New Roman" w:hAnsi="Times New Roman"/>
          <w:sz w:val="28"/>
          <w:szCs w:val="28"/>
        </w:rPr>
        <w:t>2021 год - 0,0 тыс.рублей,</w:t>
      </w:r>
    </w:p>
    <w:p w:rsidR="00E908C5" w:rsidRPr="001D30B8" w:rsidRDefault="00E908C5" w:rsidP="00B85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957109">
        <w:rPr>
          <w:rFonts w:ascii="Times New Roman" w:hAnsi="Times New Roman"/>
          <w:sz w:val="28"/>
          <w:szCs w:val="28"/>
        </w:rPr>
        <w:t>- 1</w:t>
      </w:r>
      <w:r w:rsidR="004B5237">
        <w:rPr>
          <w:rFonts w:ascii="Times New Roman" w:hAnsi="Times New Roman"/>
          <w:sz w:val="28"/>
          <w:szCs w:val="28"/>
        </w:rPr>
        <w:t> 3</w:t>
      </w:r>
      <w:r w:rsidR="00C46B8F">
        <w:rPr>
          <w:rFonts w:ascii="Times New Roman" w:hAnsi="Times New Roman"/>
          <w:sz w:val="28"/>
          <w:szCs w:val="28"/>
        </w:rPr>
        <w:t>81681,2</w:t>
      </w:r>
      <w:r w:rsidR="00D71B5A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>2016 год - 284 114,6 тыс.рублей;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>2017 год - 167 703,9 тыс.рублей;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</w:t>
      </w:r>
      <w:r w:rsidRPr="0084315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15A">
        <w:rPr>
          <w:rFonts w:ascii="Times New Roman" w:hAnsi="Times New Roman"/>
          <w:sz w:val="28"/>
          <w:szCs w:val="28"/>
        </w:rPr>
        <w:t>825,6 тыс.рублей;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>2019 год - 202 742,0 тыс.рублей;</w:t>
      </w:r>
    </w:p>
    <w:p w:rsidR="0084315A" w:rsidRP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>2020 год - 185 414,9 тыс.рублей;</w:t>
      </w:r>
    </w:p>
    <w:p w:rsidR="0084315A" w:rsidRDefault="0084315A" w:rsidP="008431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>2021 год - 185 414,9 тыс.рублей.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- города Барнаула Алтайского края в части финансирования из средств бюджета города</w:t>
      </w:r>
      <w:r w:rsidR="00046316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подлеж</w:t>
      </w:r>
      <w:r w:rsidR="006C29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т ежегодному уточнению </w:t>
      </w:r>
      <w:r w:rsidR="00153228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34A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53228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DC545C" w:rsidRPr="00F470CC" w:rsidRDefault="00DC545C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4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F470C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 xml:space="preserve">Оценка эффективности Подпрограммы проводится в соответствии </w:t>
      </w:r>
      <w:r w:rsidR="00153228" w:rsidRPr="00F470CC">
        <w:rPr>
          <w:rFonts w:ascii="Times New Roman" w:hAnsi="Times New Roman"/>
          <w:sz w:val="28"/>
          <w:szCs w:val="28"/>
        </w:rPr>
        <w:t xml:space="preserve">    </w:t>
      </w:r>
      <w:r w:rsidR="00F470CC">
        <w:rPr>
          <w:rFonts w:ascii="Times New Roman" w:hAnsi="Times New Roman"/>
          <w:sz w:val="28"/>
          <w:szCs w:val="28"/>
        </w:rPr>
        <w:t xml:space="preserve">     </w:t>
      </w:r>
      <w:r w:rsidR="00153228" w:rsidRPr="00F470CC">
        <w:rPr>
          <w:rFonts w:ascii="Times New Roman" w:hAnsi="Times New Roman"/>
          <w:sz w:val="28"/>
          <w:szCs w:val="28"/>
        </w:rPr>
        <w:t xml:space="preserve">    </w:t>
      </w:r>
      <w:r w:rsidRPr="00F470CC">
        <w:rPr>
          <w:rFonts w:ascii="Times New Roman" w:hAnsi="Times New Roman"/>
          <w:sz w:val="28"/>
          <w:szCs w:val="28"/>
        </w:rPr>
        <w:t>с методикой оценки эффективности, указанной в целом для Программы.</w:t>
      </w:r>
    </w:p>
    <w:p w:rsidR="00772D62" w:rsidRPr="00F470CC" w:rsidRDefault="00772D62" w:rsidP="00F470C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Механизм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BB5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проводится в соответствии с механизмом </w:t>
      </w:r>
    </w:p>
    <w:p w:rsidR="00772D62" w:rsidRPr="00F470CC" w:rsidRDefault="00772D62" w:rsidP="00B85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в целом.</w:t>
      </w:r>
    </w:p>
    <w:p w:rsidR="003B3E58" w:rsidRPr="00F470CC" w:rsidRDefault="003B3E58" w:rsidP="00F470CC">
      <w:pPr>
        <w:ind w:firstLine="851"/>
      </w:pPr>
    </w:p>
    <w:sectPr w:rsidR="003B3E58" w:rsidRPr="00F470CC" w:rsidSect="007D7E03">
      <w:headerReference w:type="default" r:id="rId8"/>
      <w:pgSz w:w="11906" w:h="16838"/>
      <w:pgMar w:top="1134" w:right="680" w:bottom="102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88" w:rsidRDefault="000F4088">
      <w:pPr>
        <w:spacing w:after="0" w:line="240" w:lineRule="auto"/>
      </w:pPr>
      <w:r>
        <w:separator/>
      </w:r>
    </w:p>
  </w:endnote>
  <w:endnote w:type="continuationSeparator" w:id="0">
    <w:p w:rsidR="000F4088" w:rsidRDefault="000F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88" w:rsidRDefault="000F4088">
      <w:pPr>
        <w:spacing w:after="0" w:line="240" w:lineRule="auto"/>
      </w:pPr>
      <w:r>
        <w:separator/>
      </w:r>
    </w:p>
  </w:footnote>
  <w:footnote w:type="continuationSeparator" w:id="0">
    <w:p w:rsidR="000F4088" w:rsidRDefault="000F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9A3D13">
          <w:rPr>
            <w:noProof/>
            <w:sz w:val="28"/>
            <w:szCs w:val="28"/>
          </w:rPr>
          <w:t>9</w:t>
        </w:r>
        <w:r w:rsidRPr="00A85663">
          <w:rPr>
            <w:sz w:val="28"/>
            <w:szCs w:val="28"/>
          </w:rPr>
          <w:fldChar w:fldCharType="end"/>
        </w:r>
      </w:p>
    </w:sdtContent>
  </w:sdt>
  <w:p w:rsidR="000F62BF" w:rsidRDefault="000F4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0563D"/>
    <w:rsid w:val="0001097C"/>
    <w:rsid w:val="00035BB0"/>
    <w:rsid w:val="000369C8"/>
    <w:rsid w:val="00044C07"/>
    <w:rsid w:val="00046316"/>
    <w:rsid w:val="00052CFE"/>
    <w:rsid w:val="00074DE4"/>
    <w:rsid w:val="00091D2A"/>
    <w:rsid w:val="00094503"/>
    <w:rsid w:val="00095ADD"/>
    <w:rsid w:val="000A38EB"/>
    <w:rsid w:val="000B26B9"/>
    <w:rsid w:val="000C309A"/>
    <w:rsid w:val="000C6205"/>
    <w:rsid w:val="000D561A"/>
    <w:rsid w:val="000D7A03"/>
    <w:rsid w:val="000E12D6"/>
    <w:rsid w:val="000E4D92"/>
    <w:rsid w:val="000F4088"/>
    <w:rsid w:val="00110E04"/>
    <w:rsid w:val="00110F0F"/>
    <w:rsid w:val="0011440A"/>
    <w:rsid w:val="00117099"/>
    <w:rsid w:val="00117238"/>
    <w:rsid w:val="00123135"/>
    <w:rsid w:val="0013083B"/>
    <w:rsid w:val="00131900"/>
    <w:rsid w:val="00134A0E"/>
    <w:rsid w:val="001453C2"/>
    <w:rsid w:val="00145B59"/>
    <w:rsid w:val="00153228"/>
    <w:rsid w:val="00155527"/>
    <w:rsid w:val="00156404"/>
    <w:rsid w:val="0015732B"/>
    <w:rsid w:val="00161EA7"/>
    <w:rsid w:val="001675E6"/>
    <w:rsid w:val="00181B1A"/>
    <w:rsid w:val="0018296F"/>
    <w:rsid w:val="00187436"/>
    <w:rsid w:val="001933F5"/>
    <w:rsid w:val="001A0EEC"/>
    <w:rsid w:val="001C4153"/>
    <w:rsid w:val="001D1537"/>
    <w:rsid w:val="001D548D"/>
    <w:rsid w:val="001D55CD"/>
    <w:rsid w:val="001E349C"/>
    <w:rsid w:val="001F0B7D"/>
    <w:rsid w:val="001F7162"/>
    <w:rsid w:val="00205104"/>
    <w:rsid w:val="00210B1C"/>
    <w:rsid w:val="00222B3B"/>
    <w:rsid w:val="00224DE4"/>
    <w:rsid w:val="00237133"/>
    <w:rsid w:val="002462B2"/>
    <w:rsid w:val="00252CFF"/>
    <w:rsid w:val="002620D0"/>
    <w:rsid w:val="00262445"/>
    <w:rsid w:val="00263BF0"/>
    <w:rsid w:val="00281AC0"/>
    <w:rsid w:val="00282F0D"/>
    <w:rsid w:val="00285991"/>
    <w:rsid w:val="00292C38"/>
    <w:rsid w:val="002A52DB"/>
    <w:rsid w:val="002C1999"/>
    <w:rsid w:val="002C2646"/>
    <w:rsid w:val="002D4279"/>
    <w:rsid w:val="002D6970"/>
    <w:rsid w:val="002E61F3"/>
    <w:rsid w:val="0030090A"/>
    <w:rsid w:val="00303B2D"/>
    <w:rsid w:val="0031108B"/>
    <w:rsid w:val="00312C2F"/>
    <w:rsid w:val="0032257D"/>
    <w:rsid w:val="0032344E"/>
    <w:rsid w:val="0032795A"/>
    <w:rsid w:val="003414F0"/>
    <w:rsid w:val="00347CA1"/>
    <w:rsid w:val="00350DEB"/>
    <w:rsid w:val="00356309"/>
    <w:rsid w:val="003634B4"/>
    <w:rsid w:val="00364A75"/>
    <w:rsid w:val="003701A1"/>
    <w:rsid w:val="00370EEA"/>
    <w:rsid w:val="00381163"/>
    <w:rsid w:val="0038655E"/>
    <w:rsid w:val="00390DCD"/>
    <w:rsid w:val="003A4B19"/>
    <w:rsid w:val="003B3ACB"/>
    <w:rsid w:val="003B3E58"/>
    <w:rsid w:val="003B7341"/>
    <w:rsid w:val="003C67CD"/>
    <w:rsid w:val="003E5788"/>
    <w:rsid w:val="004218E1"/>
    <w:rsid w:val="0042230F"/>
    <w:rsid w:val="00430639"/>
    <w:rsid w:val="004332E7"/>
    <w:rsid w:val="00440C34"/>
    <w:rsid w:val="004414F7"/>
    <w:rsid w:val="00442480"/>
    <w:rsid w:val="0045301F"/>
    <w:rsid w:val="004601DA"/>
    <w:rsid w:val="00463739"/>
    <w:rsid w:val="004716CA"/>
    <w:rsid w:val="004A2CD3"/>
    <w:rsid w:val="004A7744"/>
    <w:rsid w:val="004B3043"/>
    <w:rsid w:val="004B5237"/>
    <w:rsid w:val="004C2A75"/>
    <w:rsid w:val="004C315D"/>
    <w:rsid w:val="004C4117"/>
    <w:rsid w:val="004C4BDD"/>
    <w:rsid w:val="004D465C"/>
    <w:rsid w:val="004D7F59"/>
    <w:rsid w:val="004E4C87"/>
    <w:rsid w:val="004E58F5"/>
    <w:rsid w:val="004E7DBC"/>
    <w:rsid w:val="004F40F1"/>
    <w:rsid w:val="00501820"/>
    <w:rsid w:val="00520242"/>
    <w:rsid w:val="00520771"/>
    <w:rsid w:val="00543432"/>
    <w:rsid w:val="00544497"/>
    <w:rsid w:val="00545849"/>
    <w:rsid w:val="00554443"/>
    <w:rsid w:val="00555822"/>
    <w:rsid w:val="00562C08"/>
    <w:rsid w:val="00566113"/>
    <w:rsid w:val="00570356"/>
    <w:rsid w:val="00594E4D"/>
    <w:rsid w:val="00597BF5"/>
    <w:rsid w:val="005A520E"/>
    <w:rsid w:val="005B2AFD"/>
    <w:rsid w:val="005B7F79"/>
    <w:rsid w:val="005C42F9"/>
    <w:rsid w:val="005C5EA6"/>
    <w:rsid w:val="005C7786"/>
    <w:rsid w:val="005E4DFF"/>
    <w:rsid w:val="005E7942"/>
    <w:rsid w:val="00605EC9"/>
    <w:rsid w:val="00617C12"/>
    <w:rsid w:val="00620CC4"/>
    <w:rsid w:val="00623901"/>
    <w:rsid w:val="006273A8"/>
    <w:rsid w:val="0063265B"/>
    <w:rsid w:val="00632DFB"/>
    <w:rsid w:val="00635122"/>
    <w:rsid w:val="006378AE"/>
    <w:rsid w:val="00640A6B"/>
    <w:rsid w:val="00641ACE"/>
    <w:rsid w:val="00642F81"/>
    <w:rsid w:val="006449A8"/>
    <w:rsid w:val="00646AFC"/>
    <w:rsid w:val="00663EBC"/>
    <w:rsid w:val="00681BB6"/>
    <w:rsid w:val="006B18C9"/>
    <w:rsid w:val="006C2973"/>
    <w:rsid w:val="006C7177"/>
    <w:rsid w:val="006E1831"/>
    <w:rsid w:val="006F75D3"/>
    <w:rsid w:val="00702013"/>
    <w:rsid w:val="00706D6B"/>
    <w:rsid w:val="00713D08"/>
    <w:rsid w:val="00715FE4"/>
    <w:rsid w:val="007254AA"/>
    <w:rsid w:val="00727004"/>
    <w:rsid w:val="007336C9"/>
    <w:rsid w:val="007347FB"/>
    <w:rsid w:val="00734AEE"/>
    <w:rsid w:val="00736CAA"/>
    <w:rsid w:val="00743291"/>
    <w:rsid w:val="00753A78"/>
    <w:rsid w:val="00755B1F"/>
    <w:rsid w:val="00763C88"/>
    <w:rsid w:val="00772D62"/>
    <w:rsid w:val="007832EF"/>
    <w:rsid w:val="0078649C"/>
    <w:rsid w:val="0078661D"/>
    <w:rsid w:val="007B0385"/>
    <w:rsid w:val="007B0F1D"/>
    <w:rsid w:val="007B5473"/>
    <w:rsid w:val="007C1EB8"/>
    <w:rsid w:val="007D47A0"/>
    <w:rsid w:val="007D650F"/>
    <w:rsid w:val="007D7E03"/>
    <w:rsid w:val="007E2D61"/>
    <w:rsid w:val="007E2DC9"/>
    <w:rsid w:val="007E3C77"/>
    <w:rsid w:val="007F357A"/>
    <w:rsid w:val="00805156"/>
    <w:rsid w:val="00816E5A"/>
    <w:rsid w:val="00823A75"/>
    <w:rsid w:val="008344FF"/>
    <w:rsid w:val="0083601C"/>
    <w:rsid w:val="00836AE8"/>
    <w:rsid w:val="00837100"/>
    <w:rsid w:val="0084315A"/>
    <w:rsid w:val="00844294"/>
    <w:rsid w:val="00862B11"/>
    <w:rsid w:val="00867B20"/>
    <w:rsid w:val="00886501"/>
    <w:rsid w:val="00891AA2"/>
    <w:rsid w:val="0089755B"/>
    <w:rsid w:val="00897D89"/>
    <w:rsid w:val="008A5B3B"/>
    <w:rsid w:val="008D5F4E"/>
    <w:rsid w:val="008D626C"/>
    <w:rsid w:val="008E420D"/>
    <w:rsid w:val="008E47B8"/>
    <w:rsid w:val="00900155"/>
    <w:rsid w:val="009011B2"/>
    <w:rsid w:val="009109FC"/>
    <w:rsid w:val="00920EAD"/>
    <w:rsid w:val="00925470"/>
    <w:rsid w:val="00944C03"/>
    <w:rsid w:val="0094622B"/>
    <w:rsid w:val="009515ED"/>
    <w:rsid w:val="00957109"/>
    <w:rsid w:val="00963781"/>
    <w:rsid w:val="009811BF"/>
    <w:rsid w:val="0099553C"/>
    <w:rsid w:val="009A3D13"/>
    <w:rsid w:val="009D2881"/>
    <w:rsid w:val="009E5E92"/>
    <w:rsid w:val="009E70A1"/>
    <w:rsid w:val="00A0355C"/>
    <w:rsid w:val="00A053A0"/>
    <w:rsid w:val="00A15765"/>
    <w:rsid w:val="00A33A07"/>
    <w:rsid w:val="00A43651"/>
    <w:rsid w:val="00A55C90"/>
    <w:rsid w:val="00A76631"/>
    <w:rsid w:val="00A84E3B"/>
    <w:rsid w:val="00A85663"/>
    <w:rsid w:val="00A8707C"/>
    <w:rsid w:val="00A9369F"/>
    <w:rsid w:val="00A9649B"/>
    <w:rsid w:val="00AA18E0"/>
    <w:rsid w:val="00AA4D11"/>
    <w:rsid w:val="00AC270C"/>
    <w:rsid w:val="00AD3FE3"/>
    <w:rsid w:val="00AD7251"/>
    <w:rsid w:val="00AE6814"/>
    <w:rsid w:val="00AE6C88"/>
    <w:rsid w:val="00AF5277"/>
    <w:rsid w:val="00B02CA4"/>
    <w:rsid w:val="00B110D3"/>
    <w:rsid w:val="00B22AC0"/>
    <w:rsid w:val="00B2314A"/>
    <w:rsid w:val="00B5754C"/>
    <w:rsid w:val="00B65CE5"/>
    <w:rsid w:val="00B765DB"/>
    <w:rsid w:val="00B85BB5"/>
    <w:rsid w:val="00B90B30"/>
    <w:rsid w:val="00B940BA"/>
    <w:rsid w:val="00BA0FB4"/>
    <w:rsid w:val="00BB00C3"/>
    <w:rsid w:val="00BB4555"/>
    <w:rsid w:val="00BC5CA5"/>
    <w:rsid w:val="00BC6079"/>
    <w:rsid w:val="00BC766D"/>
    <w:rsid w:val="00BD3523"/>
    <w:rsid w:val="00BE6B65"/>
    <w:rsid w:val="00BF5A61"/>
    <w:rsid w:val="00BF7084"/>
    <w:rsid w:val="00C067C1"/>
    <w:rsid w:val="00C07FBD"/>
    <w:rsid w:val="00C11841"/>
    <w:rsid w:val="00C3537A"/>
    <w:rsid w:val="00C446F7"/>
    <w:rsid w:val="00C45FE4"/>
    <w:rsid w:val="00C46B8F"/>
    <w:rsid w:val="00C703D6"/>
    <w:rsid w:val="00C80B48"/>
    <w:rsid w:val="00C815CD"/>
    <w:rsid w:val="00C92762"/>
    <w:rsid w:val="00C92AA4"/>
    <w:rsid w:val="00C93307"/>
    <w:rsid w:val="00CA0735"/>
    <w:rsid w:val="00CA5D56"/>
    <w:rsid w:val="00CB668E"/>
    <w:rsid w:val="00CC0797"/>
    <w:rsid w:val="00CC51CD"/>
    <w:rsid w:val="00CC574B"/>
    <w:rsid w:val="00CD0AD0"/>
    <w:rsid w:val="00CD304C"/>
    <w:rsid w:val="00CE698B"/>
    <w:rsid w:val="00CE766B"/>
    <w:rsid w:val="00D014CA"/>
    <w:rsid w:val="00D173B5"/>
    <w:rsid w:val="00D2227A"/>
    <w:rsid w:val="00D23724"/>
    <w:rsid w:val="00D37019"/>
    <w:rsid w:val="00D370A9"/>
    <w:rsid w:val="00D60245"/>
    <w:rsid w:val="00D632BC"/>
    <w:rsid w:val="00D6778F"/>
    <w:rsid w:val="00D71B5A"/>
    <w:rsid w:val="00D72479"/>
    <w:rsid w:val="00D72BBF"/>
    <w:rsid w:val="00D81660"/>
    <w:rsid w:val="00D90888"/>
    <w:rsid w:val="00D91C6D"/>
    <w:rsid w:val="00D970B0"/>
    <w:rsid w:val="00DA0FD9"/>
    <w:rsid w:val="00DA5D84"/>
    <w:rsid w:val="00DB369D"/>
    <w:rsid w:val="00DB654C"/>
    <w:rsid w:val="00DC0E1D"/>
    <w:rsid w:val="00DC190E"/>
    <w:rsid w:val="00DC545C"/>
    <w:rsid w:val="00DC6411"/>
    <w:rsid w:val="00DD3BD4"/>
    <w:rsid w:val="00DE0EC5"/>
    <w:rsid w:val="00DE374E"/>
    <w:rsid w:val="00DF3FB3"/>
    <w:rsid w:val="00DF45FD"/>
    <w:rsid w:val="00DF6AF2"/>
    <w:rsid w:val="00E034A9"/>
    <w:rsid w:val="00E22284"/>
    <w:rsid w:val="00E32C09"/>
    <w:rsid w:val="00E36C3A"/>
    <w:rsid w:val="00E45EE3"/>
    <w:rsid w:val="00E51A8D"/>
    <w:rsid w:val="00E5256F"/>
    <w:rsid w:val="00E5732E"/>
    <w:rsid w:val="00E62D69"/>
    <w:rsid w:val="00E87AFA"/>
    <w:rsid w:val="00E908C5"/>
    <w:rsid w:val="00EC0C57"/>
    <w:rsid w:val="00EC37CB"/>
    <w:rsid w:val="00EC5F71"/>
    <w:rsid w:val="00EF18AF"/>
    <w:rsid w:val="00F14823"/>
    <w:rsid w:val="00F346E8"/>
    <w:rsid w:val="00F470CC"/>
    <w:rsid w:val="00F55AB5"/>
    <w:rsid w:val="00F717DE"/>
    <w:rsid w:val="00F8219F"/>
    <w:rsid w:val="00F8290D"/>
    <w:rsid w:val="00F85CC6"/>
    <w:rsid w:val="00F904E5"/>
    <w:rsid w:val="00FA275C"/>
    <w:rsid w:val="00FB3FFE"/>
    <w:rsid w:val="00FC0298"/>
    <w:rsid w:val="00FC66A5"/>
    <w:rsid w:val="00FC73B0"/>
    <w:rsid w:val="00FE03E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2A5D-0A7D-4B2F-9D1E-306C5D6D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2019-02-25T06:17:00Z</cp:lastPrinted>
  <dcterms:created xsi:type="dcterms:W3CDTF">2019-04-01T06:39:00Z</dcterms:created>
  <dcterms:modified xsi:type="dcterms:W3CDTF">2019-04-01T06:39:00Z</dcterms:modified>
</cp:coreProperties>
</file>