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8" w:rsidRPr="00A20BD1" w:rsidRDefault="00DC41A8" w:rsidP="00DC41A8">
      <w:pPr>
        <w:ind w:left="5400"/>
        <w:jc w:val="right"/>
      </w:pPr>
      <w:r>
        <w:t>П</w:t>
      </w:r>
      <w:r w:rsidRPr="00A20BD1">
        <w:t xml:space="preserve">риложение </w:t>
      </w:r>
      <w:r w:rsidR="00D92C06">
        <w:t>2</w:t>
      </w:r>
    </w:p>
    <w:p w:rsidR="00DC41A8" w:rsidRDefault="00DC41A8" w:rsidP="00DC41A8">
      <w:pPr>
        <w:ind w:left="5400"/>
        <w:jc w:val="right"/>
      </w:pPr>
      <w:r w:rsidRPr="00A20BD1">
        <w:t>к постановлению</w:t>
      </w:r>
    </w:p>
    <w:p w:rsidR="00DC41A8" w:rsidRPr="00A20BD1" w:rsidRDefault="00DC41A8" w:rsidP="00DC41A8">
      <w:pPr>
        <w:ind w:left="5400"/>
        <w:jc w:val="right"/>
      </w:pPr>
      <w:r>
        <w:t>администрации района</w:t>
      </w:r>
    </w:p>
    <w:p w:rsidR="00DC41A8" w:rsidRPr="00A20BD1" w:rsidRDefault="00DC41A8" w:rsidP="00DC41A8">
      <w:pPr>
        <w:ind w:left="5400"/>
        <w:jc w:val="right"/>
      </w:pPr>
      <w:r>
        <w:t>от 21.04.2016 № 567</w:t>
      </w:r>
    </w:p>
    <w:p w:rsidR="00DC41A8" w:rsidRPr="00AC042D" w:rsidRDefault="00DC41A8" w:rsidP="00DC41A8">
      <w:pPr>
        <w:jc w:val="center"/>
        <w:rPr>
          <w:sz w:val="24"/>
          <w:szCs w:val="24"/>
        </w:rPr>
      </w:pPr>
    </w:p>
    <w:p w:rsidR="00DC41A8" w:rsidRPr="00AC042D" w:rsidRDefault="00DC41A8" w:rsidP="00DC41A8">
      <w:pPr>
        <w:jc w:val="center"/>
        <w:rPr>
          <w:sz w:val="24"/>
          <w:szCs w:val="24"/>
        </w:rPr>
      </w:pPr>
    </w:p>
    <w:p w:rsidR="00D92C06" w:rsidRDefault="00D92C06" w:rsidP="00D92C06">
      <w:pPr>
        <w:ind w:right="284"/>
        <w:jc w:val="center"/>
      </w:pPr>
      <w:r>
        <w:t xml:space="preserve">СОСТАВ </w:t>
      </w:r>
    </w:p>
    <w:p w:rsidR="00D92C06" w:rsidRDefault="00D92C06" w:rsidP="00D92C06">
      <w:pPr>
        <w:ind w:right="284"/>
        <w:jc w:val="center"/>
      </w:pPr>
      <w:r>
        <w:t xml:space="preserve">комиссии по организации и подведению </w:t>
      </w:r>
    </w:p>
    <w:p w:rsidR="00D92C06" w:rsidRDefault="00D92C06" w:rsidP="00D92C06">
      <w:pPr>
        <w:ind w:right="284"/>
        <w:jc w:val="center"/>
      </w:pPr>
      <w:r>
        <w:t xml:space="preserve">итогов </w:t>
      </w:r>
      <w:proofErr w:type="gramStart"/>
      <w:r>
        <w:t>смотр-конкурса</w:t>
      </w:r>
      <w:proofErr w:type="gramEnd"/>
      <w:r>
        <w:t xml:space="preserve"> на звание</w:t>
      </w:r>
    </w:p>
    <w:p w:rsidR="00D92C06" w:rsidRDefault="00D92C06" w:rsidP="00D92C06">
      <w:pPr>
        <w:ind w:right="284"/>
        <w:jc w:val="center"/>
      </w:pPr>
      <w:r>
        <w:t>«Лучший социальный магазин-2016»</w:t>
      </w:r>
    </w:p>
    <w:p w:rsidR="00D92C06" w:rsidRDefault="00D92C06" w:rsidP="00D92C06">
      <w:pPr>
        <w:ind w:right="284"/>
      </w:pPr>
    </w:p>
    <w:p w:rsidR="00D92C06" w:rsidRDefault="00D92C06" w:rsidP="00D92C06">
      <w:pPr>
        <w:ind w:right="284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36"/>
        <w:gridCol w:w="5420"/>
      </w:tblGrid>
      <w:tr w:rsidR="00D92C06" w:rsidTr="00D92C06">
        <w:tc>
          <w:tcPr>
            <w:tcW w:w="3936" w:type="dxa"/>
          </w:tcPr>
          <w:p w:rsidR="00D92C06" w:rsidRDefault="00D92C06" w:rsidP="00D92C06">
            <w:pPr>
              <w:ind w:right="284"/>
            </w:pPr>
            <w:r>
              <w:t xml:space="preserve">Синицына Галина </w:t>
            </w:r>
            <w:proofErr w:type="spellStart"/>
            <w:r>
              <w:t>Владмимировна</w:t>
            </w:r>
            <w:proofErr w:type="spellEnd"/>
          </w:p>
        </w:tc>
        <w:tc>
          <w:tcPr>
            <w:tcW w:w="5420" w:type="dxa"/>
          </w:tcPr>
          <w:p w:rsidR="00D92C06" w:rsidRDefault="00D92C06" w:rsidP="00D92C06">
            <w:pPr>
              <w:ind w:right="-108"/>
            </w:pPr>
            <w:r>
              <w:t>-  заместитель главы администрации, председатель комиссии</w:t>
            </w:r>
          </w:p>
        </w:tc>
      </w:tr>
      <w:tr w:rsidR="00D92C06" w:rsidTr="00D92C06">
        <w:tc>
          <w:tcPr>
            <w:tcW w:w="3936" w:type="dxa"/>
          </w:tcPr>
          <w:p w:rsidR="00D92C06" w:rsidRDefault="00D92C06" w:rsidP="00D92C06">
            <w:pPr>
              <w:ind w:right="284"/>
            </w:pPr>
            <w:r>
              <w:t>Остякова</w:t>
            </w:r>
          </w:p>
          <w:p w:rsidR="00D92C06" w:rsidRDefault="00D92C06" w:rsidP="00D92C06">
            <w:pPr>
              <w:ind w:right="284"/>
            </w:pPr>
            <w:r>
              <w:t>Инна Владимировна</w:t>
            </w:r>
          </w:p>
        </w:tc>
        <w:tc>
          <w:tcPr>
            <w:tcW w:w="5420" w:type="dxa"/>
          </w:tcPr>
          <w:p w:rsidR="00D92C06" w:rsidRDefault="00D92C06" w:rsidP="00D92C06">
            <w:pPr>
              <w:ind w:right="-108"/>
            </w:pPr>
            <w:r>
              <w:t>- председатель комитета по развитию предпринимательства и потребительскому рынку, секретарь комиссии</w:t>
            </w:r>
          </w:p>
        </w:tc>
      </w:tr>
      <w:tr w:rsidR="00D92C06" w:rsidTr="00D92C06">
        <w:tc>
          <w:tcPr>
            <w:tcW w:w="3936" w:type="dxa"/>
          </w:tcPr>
          <w:p w:rsidR="00D92C06" w:rsidRDefault="00D92C06" w:rsidP="00D92C06">
            <w:pPr>
              <w:ind w:right="284"/>
            </w:pPr>
            <w:r>
              <w:t>Члены комиссии</w:t>
            </w:r>
          </w:p>
        </w:tc>
        <w:tc>
          <w:tcPr>
            <w:tcW w:w="5420" w:type="dxa"/>
          </w:tcPr>
          <w:p w:rsidR="00D92C06" w:rsidRDefault="00D92C06" w:rsidP="00D92C06">
            <w:pPr>
              <w:ind w:right="-108"/>
            </w:pPr>
          </w:p>
        </w:tc>
      </w:tr>
      <w:tr w:rsidR="00D92C06" w:rsidTr="00D92C06">
        <w:tc>
          <w:tcPr>
            <w:tcW w:w="3936" w:type="dxa"/>
          </w:tcPr>
          <w:p w:rsidR="00D92C06" w:rsidRDefault="00D92C06" w:rsidP="00D92C06">
            <w:pPr>
              <w:ind w:right="284"/>
            </w:pPr>
            <w:proofErr w:type="spellStart"/>
            <w:r>
              <w:t>Белянская</w:t>
            </w:r>
            <w:proofErr w:type="spellEnd"/>
            <w:r>
              <w:t xml:space="preserve"> </w:t>
            </w:r>
          </w:p>
          <w:p w:rsidR="00D92C06" w:rsidRDefault="00D92C06" w:rsidP="00D92C06">
            <w:pPr>
              <w:ind w:right="284"/>
            </w:pPr>
            <w:r>
              <w:t xml:space="preserve">Светлана Михайловна </w:t>
            </w:r>
          </w:p>
        </w:tc>
        <w:tc>
          <w:tcPr>
            <w:tcW w:w="5420" w:type="dxa"/>
          </w:tcPr>
          <w:p w:rsidR="00D92C06" w:rsidRDefault="00D92C06" w:rsidP="00D92C06">
            <w:pPr>
              <w:ind w:right="-108"/>
            </w:pPr>
            <w:r>
              <w:t xml:space="preserve">- специалист по социальным выплатам отдела по организации работы с общественностью Управления социальной защиты населения по 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арнаулу</w:t>
            </w:r>
            <w:proofErr w:type="spellEnd"/>
            <w:r>
              <w:t xml:space="preserve"> (по согласованию)</w:t>
            </w:r>
          </w:p>
        </w:tc>
        <w:bookmarkStart w:id="0" w:name="_GoBack"/>
        <w:bookmarkEnd w:id="0"/>
      </w:tr>
      <w:tr w:rsidR="00D92C06" w:rsidTr="00D92C06">
        <w:tc>
          <w:tcPr>
            <w:tcW w:w="3936" w:type="dxa"/>
          </w:tcPr>
          <w:p w:rsidR="00D92C06" w:rsidRDefault="00D92C06" w:rsidP="00D92C06">
            <w:pPr>
              <w:ind w:right="284"/>
            </w:pPr>
            <w:r>
              <w:t xml:space="preserve">Андреева </w:t>
            </w:r>
          </w:p>
          <w:p w:rsidR="00D92C06" w:rsidRDefault="00D92C06" w:rsidP="00D92C06">
            <w:pPr>
              <w:ind w:right="284"/>
            </w:pPr>
            <w:r>
              <w:t>Людмила Александровна</w:t>
            </w:r>
          </w:p>
        </w:tc>
        <w:tc>
          <w:tcPr>
            <w:tcW w:w="5420" w:type="dxa"/>
          </w:tcPr>
          <w:p w:rsidR="00D92C06" w:rsidRDefault="00D92C06" w:rsidP="00D92C06">
            <w:pPr>
              <w:ind w:right="-108"/>
            </w:pPr>
            <w:r>
              <w:t xml:space="preserve">-председатель комитета ветеранов войны и военной службы по Центральному району </w:t>
            </w:r>
          </w:p>
          <w:p w:rsidR="00D92C06" w:rsidRDefault="00D92C06" w:rsidP="00D92C06">
            <w:pPr>
              <w:ind w:right="-108"/>
            </w:pPr>
            <w:r>
              <w:t>( по согласованию)</w:t>
            </w:r>
          </w:p>
        </w:tc>
      </w:tr>
      <w:tr w:rsidR="00D92C06" w:rsidTr="00D92C06">
        <w:tc>
          <w:tcPr>
            <w:tcW w:w="3936" w:type="dxa"/>
          </w:tcPr>
          <w:p w:rsidR="00D92C06" w:rsidRDefault="00D92C06" w:rsidP="00D92C06">
            <w:pPr>
              <w:ind w:right="284"/>
            </w:pPr>
            <w:r>
              <w:t xml:space="preserve">Антонова </w:t>
            </w:r>
          </w:p>
          <w:p w:rsidR="00D92C06" w:rsidRDefault="00D92C06" w:rsidP="00D92C06">
            <w:pPr>
              <w:ind w:right="284"/>
            </w:pPr>
            <w:r>
              <w:t>Юлия Борисовна</w:t>
            </w:r>
          </w:p>
        </w:tc>
        <w:tc>
          <w:tcPr>
            <w:tcW w:w="5420" w:type="dxa"/>
          </w:tcPr>
          <w:p w:rsidR="00D92C06" w:rsidRDefault="00D92C06" w:rsidP="00D92C06">
            <w:pPr>
              <w:ind w:right="-108"/>
            </w:pPr>
            <w:r>
              <w:t>-главный специалист комитета по развитию предпринимательства и потребительскому рынку</w:t>
            </w:r>
          </w:p>
        </w:tc>
      </w:tr>
    </w:tbl>
    <w:p w:rsidR="00D92C06" w:rsidRDefault="00D92C06" w:rsidP="00D92C06">
      <w:pPr>
        <w:ind w:right="284"/>
      </w:pPr>
    </w:p>
    <w:p w:rsidR="00D92C06" w:rsidRDefault="00D92C06" w:rsidP="00D92C06">
      <w:pPr>
        <w:ind w:right="284"/>
      </w:pPr>
    </w:p>
    <w:p w:rsidR="00D92C06" w:rsidRDefault="00D92C06" w:rsidP="00D92C06">
      <w:pPr>
        <w:ind w:right="284"/>
      </w:pPr>
    </w:p>
    <w:p w:rsidR="00D92C06" w:rsidRDefault="00D92C06" w:rsidP="00D92C06">
      <w:pPr>
        <w:ind w:right="284"/>
      </w:pPr>
      <w:r>
        <w:t>Заместитель главы администрации,</w:t>
      </w:r>
    </w:p>
    <w:p w:rsidR="00D92C06" w:rsidRDefault="00D92C06" w:rsidP="00D92C06">
      <w:pPr>
        <w:ind w:right="284"/>
      </w:pPr>
      <w:r>
        <w:t>руководитель аппарата</w:t>
      </w:r>
      <w:r>
        <w:tab/>
        <w:t xml:space="preserve">                                                        </w:t>
      </w:r>
      <w:proofErr w:type="spellStart"/>
      <w:r>
        <w:t>Л.В.Ночевной</w:t>
      </w:r>
      <w:proofErr w:type="spellEnd"/>
    </w:p>
    <w:p w:rsidR="00DC41A8" w:rsidRPr="00AC042D" w:rsidRDefault="00DC41A8" w:rsidP="00D92C06">
      <w:pPr>
        <w:jc w:val="center"/>
        <w:rPr>
          <w:sz w:val="24"/>
          <w:szCs w:val="24"/>
        </w:rPr>
      </w:pPr>
    </w:p>
    <w:sectPr w:rsidR="00DC41A8" w:rsidRPr="00AC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E8E"/>
    <w:multiLevelType w:val="multilevel"/>
    <w:tmpl w:val="0EA406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9"/>
    <w:rsid w:val="003F3B69"/>
    <w:rsid w:val="005940D1"/>
    <w:rsid w:val="00D92C06"/>
    <w:rsid w:val="00D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41A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41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C41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41A8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41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C41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Талибуллина Зульфия</dc:creator>
  <cp:lastModifiedBy>Талибуллина Зульфия</cp:lastModifiedBy>
  <cp:revision>2</cp:revision>
  <dcterms:created xsi:type="dcterms:W3CDTF">2016-04-25T06:51:00Z</dcterms:created>
  <dcterms:modified xsi:type="dcterms:W3CDTF">2016-04-25T06:51:00Z</dcterms:modified>
</cp:coreProperties>
</file>