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F5" w:rsidRPr="00101B44" w:rsidRDefault="00FB3BF5" w:rsidP="003C0E9D">
      <w:pPr>
        <w:ind w:firstLine="6946"/>
        <w:rPr>
          <w:sz w:val="28"/>
          <w:szCs w:val="28"/>
        </w:rPr>
      </w:pPr>
      <w:r w:rsidRPr="00101B44">
        <w:rPr>
          <w:sz w:val="28"/>
          <w:szCs w:val="28"/>
        </w:rPr>
        <w:t>Приложение</w:t>
      </w:r>
      <w:r w:rsidR="006811AA">
        <w:rPr>
          <w:sz w:val="28"/>
          <w:szCs w:val="28"/>
        </w:rPr>
        <w:t xml:space="preserve"> 1</w:t>
      </w:r>
    </w:p>
    <w:p w:rsidR="00FB3BF5" w:rsidRPr="00101B44" w:rsidRDefault="00FB3BF5" w:rsidP="003C0E9D">
      <w:pPr>
        <w:ind w:firstLine="6946"/>
        <w:rPr>
          <w:sz w:val="28"/>
          <w:szCs w:val="28"/>
        </w:rPr>
      </w:pPr>
      <w:r w:rsidRPr="00101B44">
        <w:rPr>
          <w:sz w:val="28"/>
          <w:szCs w:val="28"/>
        </w:rPr>
        <w:t>к приказу комитета</w:t>
      </w:r>
    </w:p>
    <w:p w:rsidR="00FB3BF5" w:rsidRPr="00101B44" w:rsidRDefault="00FB3BF5" w:rsidP="003C0E9D">
      <w:pPr>
        <w:ind w:left="11" w:firstLine="6946"/>
        <w:rPr>
          <w:sz w:val="28"/>
          <w:szCs w:val="28"/>
        </w:rPr>
      </w:pPr>
      <w:bookmarkStart w:id="0" w:name="_GoBack"/>
      <w:r w:rsidRPr="00101B44">
        <w:rPr>
          <w:sz w:val="28"/>
          <w:szCs w:val="28"/>
        </w:rPr>
        <w:t xml:space="preserve">от </w:t>
      </w:r>
      <w:r w:rsidR="005662FC">
        <w:rPr>
          <w:sz w:val="28"/>
          <w:szCs w:val="28"/>
        </w:rPr>
        <w:t>09.04.2020 №23</w:t>
      </w:r>
    </w:p>
    <w:bookmarkEnd w:id="0"/>
    <w:p w:rsidR="00FB3BF5" w:rsidRPr="00101B44" w:rsidRDefault="00FB3BF5" w:rsidP="00FB3BF5">
      <w:pPr>
        <w:jc w:val="center"/>
        <w:rPr>
          <w:sz w:val="28"/>
          <w:szCs w:val="28"/>
        </w:rPr>
      </w:pPr>
    </w:p>
    <w:p w:rsidR="00FB3BF5" w:rsidRPr="00101B44" w:rsidRDefault="00FB3BF5" w:rsidP="00FB3BF5">
      <w:pPr>
        <w:jc w:val="center"/>
        <w:rPr>
          <w:sz w:val="28"/>
          <w:szCs w:val="28"/>
        </w:rPr>
      </w:pPr>
    </w:p>
    <w:p w:rsidR="003C0E9D" w:rsidRPr="00101B44" w:rsidRDefault="003C0E9D" w:rsidP="003C0E9D">
      <w:pPr>
        <w:pStyle w:val="ab"/>
        <w:ind w:left="0"/>
        <w:jc w:val="center"/>
        <w:rPr>
          <w:sz w:val="28"/>
          <w:szCs w:val="28"/>
        </w:rPr>
      </w:pPr>
      <w:r w:rsidRPr="00101B44">
        <w:rPr>
          <w:sz w:val="28"/>
          <w:szCs w:val="28"/>
        </w:rPr>
        <w:t>ПЕРЕЧЕНЬ</w:t>
      </w:r>
    </w:p>
    <w:p w:rsidR="00FB3BF5" w:rsidRDefault="003C0E9D" w:rsidP="003C0E9D">
      <w:pPr>
        <w:pStyle w:val="ab"/>
        <w:ind w:left="0"/>
        <w:jc w:val="center"/>
        <w:rPr>
          <w:sz w:val="28"/>
          <w:szCs w:val="28"/>
        </w:rPr>
      </w:pPr>
      <w:r w:rsidRPr="00101B44">
        <w:rPr>
          <w:sz w:val="28"/>
          <w:szCs w:val="28"/>
        </w:rPr>
        <w:t>коррупционно-опасных функций комитета по дорожному хозяйству, благоустройству, транспорту и связи города Барнаула</w:t>
      </w:r>
    </w:p>
    <w:p w:rsidR="006D2162" w:rsidRPr="00101B44" w:rsidRDefault="006D2162" w:rsidP="003C0E9D">
      <w:pPr>
        <w:pStyle w:val="ab"/>
        <w:ind w:left="0"/>
        <w:jc w:val="center"/>
        <w:rPr>
          <w:sz w:val="28"/>
          <w:szCs w:val="28"/>
        </w:rPr>
      </w:pP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1.</w:t>
      </w:r>
      <w:r w:rsidRPr="00617E9D">
        <w:t> </w:t>
      </w:r>
      <w:r w:rsidRPr="00617E9D">
        <w:rPr>
          <w:sz w:val="28"/>
          <w:szCs w:val="28"/>
        </w:rPr>
        <w:t>Рассмотрение письменных обращений, принятие решений в пределах своей компетенции, осуществление личного приема граждан.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2. Осуществление полномочий муниципального заказчика по закупке товаров, работ, услуг для обеспечения муниципальных нужд по направлениям своей деятельности в пределах ассигнований, предусмотренных в бюджете города на эти цели.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 xml:space="preserve">3. Предоставление муниципальных (государственных) услуг. 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4. Участие в разработке правовых актов городской Думы, администрации города и внесении предложений по совершенствованию муниципальных правовых актов, относящихся к компетенции комитета по дорожному хозяйству, благоустройству, транспорту и связи города Барнаула (далее – комитет).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5. Разработка и принятие приказов комитета.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17E9D">
        <w:rPr>
          <w:sz w:val="28"/>
          <w:szCs w:val="28"/>
        </w:rPr>
        <w:t>. Разработка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города на указанные цели.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7E9D">
        <w:rPr>
          <w:sz w:val="28"/>
          <w:szCs w:val="28"/>
        </w:rPr>
        <w:t>. Расчёт восстановительной стоимости за снос зеленых насаждений;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7E9D">
        <w:rPr>
          <w:sz w:val="28"/>
          <w:szCs w:val="28"/>
        </w:rPr>
        <w:t>. Заключение договоров о транспортном обслуживании населения речным транспортом на внутригородских линиях.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7E9D">
        <w:rPr>
          <w:sz w:val="28"/>
          <w:szCs w:val="28"/>
        </w:rPr>
        <w:t>. Регулирование количества подвижного состава на маршрутах регулярных перевозок в границах городского округа.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17E9D">
        <w:rPr>
          <w:sz w:val="28"/>
          <w:szCs w:val="28"/>
        </w:rPr>
        <w:t>. Установление, изменение, отмена маршрутов, изменение вида регулярных перевозок, присвоение (изменение) наименований остановочным пунктам.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7E9D">
        <w:rPr>
          <w:sz w:val="28"/>
          <w:szCs w:val="28"/>
        </w:rPr>
        <w:t>. Участие в формировании адресной инвестиционной программы города.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7E9D">
        <w:rPr>
          <w:sz w:val="28"/>
          <w:szCs w:val="28"/>
        </w:rPr>
        <w:t>. Ведение бухгалтерского учета и полномочий балансодержателя муниципального имущества, составляющего казну города, переданного комитету для выполнения его функций.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7E9D">
        <w:rPr>
          <w:sz w:val="28"/>
          <w:szCs w:val="28"/>
        </w:rPr>
        <w:t>. Осуществление полномочий учредителя в отношении подведомственных предприятий и учреждений;</w:t>
      </w:r>
    </w:p>
    <w:p w:rsidR="006D2162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17E9D">
        <w:rPr>
          <w:sz w:val="28"/>
          <w:szCs w:val="28"/>
        </w:rPr>
        <w:t>. Администрирование поступлений неналоговых доходов в бюджет города.</w:t>
      </w:r>
    </w:p>
    <w:p w:rsidR="006D2162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617E9D">
        <w:rPr>
          <w:sz w:val="28"/>
          <w:szCs w:val="28"/>
        </w:rPr>
        <w:t>. Организация работы по предоставлению субсидий из бюджета города, а также контроль за соблюдением условий, целей и порядка предоставления субсидий.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17E9D">
        <w:rPr>
          <w:sz w:val="28"/>
          <w:szCs w:val="28"/>
        </w:rPr>
        <w:t>. Муниципальный контроль за сохранностью автомобильных дорог местного значения в границах городского округа.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17E9D">
        <w:rPr>
          <w:sz w:val="28"/>
          <w:szCs w:val="28"/>
        </w:rPr>
        <w:t>. Муниципальный лесной контроль.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17E9D">
        <w:rPr>
          <w:sz w:val="28"/>
          <w:szCs w:val="28"/>
        </w:rPr>
        <w:t>. Определение размера платы в счет возмещения вреда, причиняемого тяжеловесным и (или) крупногабаритным транспортным средством при движении по автомобильным дорогам местного значения.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17E9D">
        <w:rPr>
          <w:sz w:val="28"/>
          <w:szCs w:val="28"/>
        </w:rPr>
        <w:t>. Ведомственный контроль в сфере закупок товаров, работ, услуг для обеспечения муниципальных нужд в отношении подведомственных заказчиков.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17E9D">
        <w:rPr>
          <w:sz w:val="28"/>
          <w:szCs w:val="28"/>
        </w:rPr>
        <w:t>. Осуществление приемки товаров (работ, услуг) и проведение экспертизы муниципальных контрактов.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17E9D">
        <w:rPr>
          <w:sz w:val="28"/>
          <w:szCs w:val="28"/>
        </w:rPr>
        <w:t>. Установление требований к закупаемым комитетом и подведомственными ему заказчиками отдельных видов товаров, работ, услуг.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17E9D">
        <w:rPr>
          <w:sz w:val="28"/>
          <w:szCs w:val="28"/>
        </w:rPr>
        <w:t>. Составление, утверждение и ведение бюджетной росписи, распределение бюджетных ассигнований, лимитов бюджетных обязательств по подведомственным заказчикам.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17E9D">
        <w:rPr>
          <w:sz w:val="28"/>
          <w:szCs w:val="28"/>
        </w:rPr>
        <w:t>. Принятие решения о признании безнадежной к взысканию задолженности по платежам в бюджет города, главным администратором которых является комитет.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17E9D">
        <w:rPr>
          <w:sz w:val="28"/>
          <w:szCs w:val="28"/>
        </w:rPr>
        <w:t>. Составление протоколов об административных правонарушениях,    в рамках полномочий, установленных Законом Алтайского края от 10.07.2002 №46-ЗС «Об административной ответственности за совершение правонарушений на территории Алтайского края».</w:t>
      </w:r>
    </w:p>
    <w:p w:rsidR="006D2162" w:rsidRPr="00617E9D" w:rsidRDefault="006D2162" w:rsidP="006D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17E9D">
        <w:rPr>
          <w:sz w:val="28"/>
          <w:szCs w:val="28"/>
        </w:rPr>
        <w:t>. Представление интересов комитета в судах, правоохранительных органах.</w:t>
      </w:r>
    </w:p>
    <w:p w:rsidR="003C0E9D" w:rsidRPr="00D00963" w:rsidRDefault="003C0E9D" w:rsidP="006D2162">
      <w:pPr>
        <w:pStyle w:val="ab"/>
        <w:suppressAutoHyphens/>
        <w:ind w:left="709"/>
        <w:jc w:val="both"/>
        <w:rPr>
          <w:sz w:val="28"/>
          <w:szCs w:val="28"/>
        </w:rPr>
      </w:pPr>
    </w:p>
    <w:sectPr w:rsidR="003C0E9D" w:rsidRPr="00D00963" w:rsidSect="003C0E9D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59" w:rsidRDefault="00287859">
      <w:r>
        <w:separator/>
      </w:r>
    </w:p>
  </w:endnote>
  <w:endnote w:type="continuationSeparator" w:id="0">
    <w:p w:rsidR="00287859" w:rsidRDefault="0028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59" w:rsidRDefault="00287859">
      <w:r>
        <w:separator/>
      </w:r>
    </w:p>
  </w:footnote>
  <w:footnote w:type="continuationSeparator" w:id="0">
    <w:p w:rsidR="00287859" w:rsidRDefault="0028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4" w:rsidRDefault="00101B44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01B44" w:rsidRDefault="00101B44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6216670"/>
      <w:docPartObj>
        <w:docPartGallery w:val="Page Numbers (Top of Page)"/>
        <w:docPartUnique/>
      </w:docPartObj>
    </w:sdtPr>
    <w:sdtEndPr/>
    <w:sdtContent>
      <w:p w:rsidR="00101B44" w:rsidRPr="003C0E9D" w:rsidRDefault="00101B44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5662FC">
          <w:rPr>
            <w:noProof/>
            <w:sz w:val="28"/>
            <w:szCs w:val="28"/>
          </w:rPr>
          <w:t>2</w:t>
        </w:r>
        <w:r w:rsidRPr="003C0E9D">
          <w:rPr>
            <w:sz w:val="28"/>
            <w:szCs w:val="28"/>
          </w:rPr>
          <w:fldChar w:fldCharType="end"/>
        </w:r>
      </w:p>
    </w:sdtContent>
  </w:sdt>
  <w:p w:rsidR="00101B44" w:rsidRDefault="00101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52A9B"/>
    <w:rsid w:val="000666AD"/>
    <w:rsid w:val="00077E62"/>
    <w:rsid w:val="00091FE1"/>
    <w:rsid w:val="000F61FF"/>
    <w:rsid w:val="00101B44"/>
    <w:rsid w:val="00103D04"/>
    <w:rsid w:val="001D0556"/>
    <w:rsid w:val="001D780F"/>
    <w:rsid w:val="001E417F"/>
    <w:rsid w:val="00207FAB"/>
    <w:rsid w:val="00221141"/>
    <w:rsid w:val="002226D0"/>
    <w:rsid w:val="00222EC7"/>
    <w:rsid w:val="00223144"/>
    <w:rsid w:val="00266080"/>
    <w:rsid w:val="0026667A"/>
    <w:rsid w:val="002871FB"/>
    <w:rsid w:val="00287859"/>
    <w:rsid w:val="0029494A"/>
    <w:rsid w:val="002A5828"/>
    <w:rsid w:val="002B6627"/>
    <w:rsid w:val="002D4220"/>
    <w:rsid w:val="002E12E6"/>
    <w:rsid w:val="002E56EC"/>
    <w:rsid w:val="00311E57"/>
    <w:rsid w:val="0034097D"/>
    <w:rsid w:val="003559F2"/>
    <w:rsid w:val="00365279"/>
    <w:rsid w:val="00392AB9"/>
    <w:rsid w:val="003B2F85"/>
    <w:rsid w:val="003C0E9D"/>
    <w:rsid w:val="003E52EB"/>
    <w:rsid w:val="00405A01"/>
    <w:rsid w:val="00420E52"/>
    <w:rsid w:val="0044371F"/>
    <w:rsid w:val="00486BC0"/>
    <w:rsid w:val="004C3B97"/>
    <w:rsid w:val="004C6868"/>
    <w:rsid w:val="004E622E"/>
    <w:rsid w:val="004F058B"/>
    <w:rsid w:val="004F4EC9"/>
    <w:rsid w:val="00506DA2"/>
    <w:rsid w:val="00524B8B"/>
    <w:rsid w:val="00525140"/>
    <w:rsid w:val="005528B3"/>
    <w:rsid w:val="005662FC"/>
    <w:rsid w:val="00586064"/>
    <w:rsid w:val="005A7E8F"/>
    <w:rsid w:val="005B4EB5"/>
    <w:rsid w:val="005D2336"/>
    <w:rsid w:val="005D3AD3"/>
    <w:rsid w:val="005E705E"/>
    <w:rsid w:val="00600733"/>
    <w:rsid w:val="0064145C"/>
    <w:rsid w:val="00641659"/>
    <w:rsid w:val="00652AB6"/>
    <w:rsid w:val="006615C7"/>
    <w:rsid w:val="0068007D"/>
    <w:rsid w:val="006811AA"/>
    <w:rsid w:val="006B638C"/>
    <w:rsid w:val="006D2162"/>
    <w:rsid w:val="006E362C"/>
    <w:rsid w:val="0072736E"/>
    <w:rsid w:val="00731F34"/>
    <w:rsid w:val="00745151"/>
    <w:rsid w:val="00760B0B"/>
    <w:rsid w:val="0078395B"/>
    <w:rsid w:val="00793FBB"/>
    <w:rsid w:val="00797690"/>
    <w:rsid w:val="007E4115"/>
    <w:rsid w:val="008252F0"/>
    <w:rsid w:val="0084690E"/>
    <w:rsid w:val="008678D6"/>
    <w:rsid w:val="00872B9D"/>
    <w:rsid w:val="00881784"/>
    <w:rsid w:val="00882D84"/>
    <w:rsid w:val="0088762B"/>
    <w:rsid w:val="008D5AE4"/>
    <w:rsid w:val="008E319A"/>
    <w:rsid w:val="0090242E"/>
    <w:rsid w:val="0091265B"/>
    <w:rsid w:val="00916D19"/>
    <w:rsid w:val="0093482A"/>
    <w:rsid w:val="0098483D"/>
    <w:rsid w:val="009B1B96"/>
    <w:rsid w:val="009B3F3D"/>
    <w:rsid w:val="009B6F48"/>
    <w:rsid w:val="009D7F69"/>
    <w:rsid w:val="009F2C84"/>
    <w:rsid w:val="00A15A31"/>
    <w:rsid w:val="00A23B49"/>
    <w:rsid w:val="00A3306E"/>
    <w:rsid w:val="00A75F48"/>
    <w:rsid w:val="00A91D4B"/>
    <w:rsid w:val="00AC5B38"/>
    <w:rsid w:val="00AE5FBA"/>
    <w:rsid w:val="00AF5EE1"/>
    <w:rsid w:val="00B139FA"/>
    <w:rsid w:val="00B16BE8"/>
    <w:rsid w:val="00B34CB9"/>
    <w:rsid w:val="00B43223"/>
    <w:rsid w:val="00B50DC4"/>
    <w:rsid w:val="00B62F95"/>
    <w:rsid w:val="00B9502A"/>
    <w:rsid w:val="00BC5735"/>
    <w:rsid w:val="00BE4D4D"/>
    <w:rsid w:val="00C03B61"/>
    <w:rsid w:val="00C540F7"/>
    <w:rsid w:val="00C665B0"/>
    <w:rsid w:val="00C90A44"/>
    <w:rsid w:val="00CA4E01"/>
    <w:rsid w:val="00D00963"/>
    <w:rsid w:val="00D01CDB"/>
    <w:rsid w:val="00D34FAE"/>
    <w:rsid w:val="00D6442C"/>
    <w:rsid w:val="00DA494D"/>
    <w:rsid w:val="00DA4A22"/>
    <w:rsid w:val="00E00340"/>
    <w:rsid w:val="00E13AD2"/>
    <w:rsid w:val="00E14084"/>
    <w:rsid w:val="00E1529F"/>
    <w:rsid w:val="00E65C2C"/>
    <w:rsid w:val="00E927BA"/>
    <w:rsid w:val="00E93962"/>
    <w:rsid w:val="00E958A5"/>
    <w:rsid w:val="00EC6C6C"/>
    <w:rsid w:val="00EE617B"/>
    <w:rsid w:val="00F00150"/>
    <w:rsid w:val="00F31D72"/>
    <w:rsid w:val="00F550E4"/>
    <w:rsid w:val="00F55AC3"/>
    <w:rsid w:val="00FB3BF5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3AF86-07C8-4CC2-9B4E-CD03051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95</cp:revision>
  <cp:lastPrinted>2020-04-08T01:34:00Z</cp:lastPrinted>
  <dcterms:created xsi:type="dcterms:W3CDTF">2016-10-07T09:15:00Z</dcterms:created>
  <dcterms:modified xsi:type="dcterms:W3CDTF">2020-05-22T03:39:00Z</dcterms:modified>
</cp:coreProperties>
</file>