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CD" w:rsidRDefault="00AA6ACD" w:rsidP="00AA6AC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AA6ACD" w:rsidRDefault="00156E70" w:rsidP="00AA6AC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870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Pr="00B74FD3" w:rsidRDefault="00AA6ACD" w:rsidP="00AA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85"/>
      <w:bookmarkEnd w:id="1"/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A6ACD" w:rsidRPr="00B74FD3" w:rsidRDefault="00AA6ACD" w:rsidP="00AA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4FD3">
        <w:rPr>
          <w:rFonts w:ascii="Times New Roman" w:hAnsi="Times New Roman" w:cs="Times New Roman"/>
          <w:bCs/>
          <w:sz w:val="28"/>
          <w:szCs w:val="28"/>
        </w:rPr>
        <w:t>о Благодарности Барнаульской городской Думы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Положение о Благодарности Барнаульской городской Думы (далее – Положение) разработано в соответствии со статьей 6 Устава городского округа – города Барнаула Алтайского края, Регламентом Барнаульской городской Думы и определяет порядок поощрения Благодарностью Барнаульской городской Думы.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Благодарность Барн</w:t>
      </w:r>
      <w:r w:rsidR="001A5529">
        <w:rPr>
          <w:rFonts w:ascii="Times New Roman" w:hAnsi="Times New Roman" w:cs="Times New Roman"/>
          <w:sz w:val="28"/>
          <w:szCs w:val="28"/>
        </w:rPr>
        <w:t>аульской городской Думы (далее –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Благодарность) является поощрением Барнаульской городской Думы (далее </w:t>
      </w:r>
      <w:r w:rsidR="001A55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городская Дума). Благодарностью поощряются: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граждане Российской Федерации, иностранные </w:t>
      </w:r>
      <w:r w:rsidR="001A5529">
        <w:rPr>
          <w:rFonts w:ascii="Times New Roman" w:hAnsi="Times New Roman" w:cs="Times New Roman"/>
          <w:sz w:val="28"/>
          <w:szCs w:val="28"/>
        </w:rPr>
        <w:t>граждане, лица без гражданства –</w:t>
      </w:r>
      <w:r>
        <w:rPr>
          <w:rFonts w:ascii="Times New Roman" w:hAnsi="Times New Roman" w:cs="Times New Roman"/>
          <w:sz w:val="28"/>
          <w:szCs w:val="28"/>
        </w:rPr>
        <w:t xml:space="preserve"> за добросовестный труд, высокий профессионализм, образцовое выполнение заданий, проявленную инициативу и организаторские способности, иные заслуги, а также в связи с общероссийскими праздниками или отраслевыми профессиональными праздниками, городскими праздниками или значимыми городскими мероприятиями и юбилейными датами;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1A5529">
        <w:rPr>
          <w:rFonts w:ascii="Times New Roman" w:hAnsi="Times New Roman" w:cs="Times New Roman"/>
          <w:sz w:val="28"/>
          <w:szCs w:val="28"/>
        </w:rPr>
        <w:t>рудовые коллективы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за высокие достижения в хозяйственной, научной, социальной, культурной, общественной, благотворительной деятельности, направленные на улучшение жизни жителей города Барнаула, иные заслуги и достижения, а также в связи с общероссийскими праздниками или отраслевыми профессиональными праздниками, городскими праздниками или значимыми городскими мероприятиями и юбилейными датами.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Юбилейными датами для трудовых коллективов организаций явля</w:t>
      </w:r>
      <w:r w:rsidR="0034719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10 лет и каждые последующие 10 лет со дня образования, для граждан – 50 и каждые последующие 5 лет со дня рождения.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Обязательным условием поощрения Благодарностью граждан является наличие трудового стажа не менее </w:t>
      </w:r>
      <w:r w:rsidRPr="00261D2E">
        <w:rPr>
          <w:rFonts w:ascii="Times New Roman" w:hAnsi="Times New Roman" w:cs="Times New Roman"/>
          <w:sz w:val="28"/>
          <w:szCs w:val="28"/>
        </w:rPr>
        <w:t>5 лет;</w:t>
      </w:r>
      <w:r>
        <w:rPr>
          <w:rFonts w:ascii="Times New Roman" w:hAnsi="Times New Roman" w:cs="Times New Roman"/>
          <w:sz w:val="28"/>
          <w:szCs w:val="28"/>
        </w:rPr>
        <w:t xml:space="preserve"> наличие наград и поощрений администрации города, избирательной комиссии муниципального образования города Барнаула, территориальных органов местного самоуправления или органов государственной власти.</w:t>
      </w:r>
    </w:p>
    <w:p w:rsidR="00AA6ACD" w:rsidRPr="005B4469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4469">
        <w:rPr>
          <w:rFonts w:ascii="Times New Roman" w:hAnsi="Times New Roman" w:cs="Times New Roman"/>
          <w:sz w:val="28"/>
          <w:szCs w:val="28"/>
        </w:rPr>
        <w:t xml:space="preserve">. При внесении предложений о </w:t>
      </w:r>
      <w:r>
        <w:rPr>
          <w:rFonts w:ascii="Times New Roman" w:hAnsi="Times New Roman" w:cs="Times New Roman"/>
          <w:sz w:val="28"/>
          <w:szCs w:val="28"/>
        </w:rPr>
        <w:t>поощрении</w:t>
      </w:r>
      <w:r w:rsidRPr="005B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Благодарностью</w:t>
      </w:r>
      <w:r w:rsidRPr="005B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B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городскую Думу </w:t>
      </w:r>
      <w:r w:rsidRPr="005B4469">
        <w:rPr>
          <w:rFonts w:ascii="Times New Roman" w:hAnsi="Times New Roman" w:cs="Times New Roman"/>
          <w:sz w:val="28"/>
          <w:szCs w:val="28"/>
        </w:rPr>
        <w:t>представляются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(далее – наградные материалы)</w:t>
      </w:r>
      <w:r w:rsidRPr="005B4469">
        <w:rPr>
          <w:rFonts w:ascii="Times New Roman" w:hAnsi="Times New Roman" w:cs="Times New Roman"/>
          <w:sz w:val="28"/>
          <w:szCs w:val="28"/>
        </w:rPr>
        <w:t>:</w:t>
      </w:r>
    </w:p>
    <w:p w:rsidR="00AA6ACD" w:rsidRPr="005B4469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4469">
        <w:rPr>
          <w:rFonts w:ascii="Times New Roman" w:hAnsi="Times New Roman" w:cs="Times New Roman"/>
          <w:sz w:val="28"/>
          <w:szCs w:val="28"/>
        </w:rPr>
        <w:t>ходатайство о награждении;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наградной лист (приложение 3);</w:t>
      </w:r>
    </w:p>
    <w:p w:rsidR="00AA6ACD" w:rsidRPr="005B4469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заявление кандидата на </w:t>
      </w:r>
      <w:r w:rsidR="007419F6">
        <w:rPr>
          <w:rFonts w:ascii="Times New Roman" w:hAnsi="Times New Roman" w:cs="Times New Roman"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 xml:space="preserve"> о даче согласия на обработку персональных данных в соответствии с Федеральным законом от 27.07. 2006 №152-ФЗ «О персональных данных».</w:t>
      </w:r>
    </w:p>
    <w:p w:rsidR="0034719C" w:rsidRDefault="00AA6ACD" w:rsidP="00347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719C" w:rsidRPr="005B4469">
        <w:rPr>
          <w:rFonts w:ascii="Times New Roman" w:hAnsi="Times New Roman" w:cs="Times New Roman"/>
          <w:sz w:val="28"/>
          <w:szCs w:val="28"/>
        </w:rPr>
        <w:t xml:space="preserve">При </w:t>
      </w:r>
      <w:r w:rsidR="0034719C">
        <w:rPr>
          <w:rFonts w:ascii="Times New Roman" w:hAnsi="Times New Roman" w:cs="Times New Roman"/>
          <w:sz w:val="28"/>
          <w:szCs w:val="28"/>
        </w:rPr>
        <w:t>поощрении Благодарностью</w:t>
      </w:r>
      <w:r w:rsidR="0034719C" w:rsidRPr="005B4469">
        <w:rPr>
          <w:rFonts w:ascii="Times New Roman" w:hAnsi="Times New Roman" w:cs="Times New Roman"/>
          <w:sz w:val="28"/>
          <w:szCs w:val="28"/>
        </w:rPr>
        <w:t xml:space="preserve"> </w:t>
      </w:r>
      <w:r w:rsidR="0034719C">
        <w:rPr>
          <w:rFonts w:ascii="Times New Roman" w:hAnsi="Times New Roman" w:cs="Times New Roman"/>
          <w:sz w:val="28"/>
          <w:szCs w:val="28"/>
        </w:rPr>
        <w:t>организаци</w:t>
      </w:r>
      <w:r w:rsidR="00261D2E">
        <w:rPr>
          <w:rFonts w:ascii="Times New Roman" w:hAnsi="Times New Roman" w:cs="Times New Roman"/>
          <w:sz w:val="28"/>
          <w:szCs w:val="28"/>
        </w:rPr>
        <w:t>и</w:t>
      </w:r>
      <w:r w:rsidR="0034719C" w:rsidRPr="005B4469">
        <w:rPr>
          <w:rFonts w:ascii="Times New Roman" w:hAnsi="Times New Roman" w:cs="Times New Roman"/>
          <w:sz w:val="28"/>
          <w:szCs w:val="28"/>
        </w:rPr>
        <w:t xml:space="preserve"> </w:t>
      </w:r>
      <w:r w:rsidR="0034719C">
        <w:rPr>
          <w:rFonts w:ascii="Times New Roman" w:hAnsi="Times New Roman" w:cs="Times New Roman"/>
          <w:sz w:val="28"/>
          <w:szCs w:val="28"/>
        </w:rPr>
        <w:t xml:space="preserve">в городскую Думу </w:t>
      </w:r>
      <w:r w:rsidR="0034719C" w:rsidRPr="005B4469">
        <w:rPr>
          <w:rFonts w:ascii="Times New Roman" w:hAnsi="Times New Roman" w:cs="Times New Roman"/>
          <w:sz w:val="28"/>
          <w:szCs w:val="28"/>
        </w:rPr>
        <w:t xml:space="preserve">представляются ходатайство и </w:t>
      </w:r>
      <w:r w:rsidR="0034719C">
        <w:rPr>
          <w:rFonts w:ascii="Times New Roman" w:hAnsi="Times New Roman" w:cs="Times New Roman"/>
          <w:sz w:val="28"/>
          <w:szCs w:val="28"/>
        </w:rPr>
        <w:t>сведения об основных направлениях деятельности и численности работников организации, история создания, конкретные сведения о достижениях, являющихся основанием для поощрения.</w:t>
      </w:r>
    </w:p>
    <w:p w:rsidR="00AA6ACD" w:rsidRDefault="00AA6ACD" w:rsidP="00347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719C">
        <w:rPr>
          <w:rFonts w:ascii="Times New Roman" w:hAnsi="Times New Roman" w:cs="Times New Roman"/>
          <w:sz w:val="28"/>
          <w:szCs w:val="28"/>
        </w:rPr>
        <w:t>При поощрении организаци</w:t>
      </w:r>
      <w:r w:rsidR="00261D2E">
        <w:rPr>
          <w:rFonts w:ascii="Times New Roman" w:hAnsi="Times New Roman" w:cs="Times New Roman"/>
          <w:sz w:val="28"/>
          <w:szCs w:val="28"/>
        </w:rPr>
        <w:t>и</w:t>
      </w:r>
      <w:r w:rsidR="0034719C">
        <w:rPr>
          <w:rFonts w:ascii="Times New Roman" w:hAnsi="Times New Roman" w:cs="Times New Roman"/>
          <w:sz w:val="28"/>
          <w:szCs w:val="28"/>
        </w:rPr>
        <w:t xml:space="preserve"> (или) ее руководителя к ходатайству прилагаются: справка из налогового органа об отсутствии задолженности по уплате налогов, сборов и иных обязательных платежей в бюджеты всех уровней и государственные внебюджетные фонды, справка соответствующего администратора доходов бюджета города об отсутствии задолженности по неналоговым платежам в бюджет города и справка об отсутствии просроченной задолженности по заработной плате перед работниками.</w:t>
      </w:r>
    </w:p>
    <w:p w:rsidR="00AA6ACD" w:rsidRDefault="0033237F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A6ACD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AA6ACD" w:rsidRPr="00B74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6ACD">
        <w:rPr>
          <w:rFonts w:ascii="Times New Roman" w:hAnsi="Times New Roman" w:cs="Times New Roman"/>
          <w:sz w:val="28"/>
          <w:szCs w:val="28"/>
        </w:rPr>
        <w:t xml:space="preserve"> Правом направлять в городскую Думу предложения о поощрении обладают органы местного самоуправления, федеральные органы государственной власти, органы государственной власти Алтайского края, постоянные комитеты городской Думы, общественные организации, органы территориального общественного самоуправления и организации всех форм собственности.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Иные лица вправе обращаться к субъектам, указанным в пункте 8 Положения, с предложениями о поощрении Благодарностью.</w:t>
      </w:r>
    </w:p>
    <w:p w:rsidR="00AA6ACD" w:rsidRDefault="0033237F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A6ACD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AA6ACD" w:rsidRPr="00B74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6ACD">
        <w:rPr>
          <w:rFonts w:ascii="Times New Roman" w:hAnsi="Times New Roman" w:cs="Times New Roman"/>
          <w:sz w:val="28"/>
          <w:szCs w:val="28"/>
        </w:rPr>
        <w:t xml:space="preserve"> Ходатайство о поощрении оформляется на официальном бланке (при наличии) ходатайствующего субъекта и подписывается уполномоченным лицом.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Наградные материалы направляются в городскую Думу на имя председателя городской Думы </w:t>
      </w:r>
      <w:r w:rsidRPr="00261D2E">
        <w:rPr>
          <w:rFonts w:ascii="Times New Roman" w:hAnsi="Times New Roman" w:cs="Times New Roman"/>
          <w:sz w:val="28"/>
          <w:szCs w:val="28"/>
        </w:rPr>
        <w:t>не позднее 30 дней до дня поощрения.</w:t>
      </w:r>
      <w:r w:rsidRPr="003A2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Наградные материалы, </w:t>
      </w:r>
      <w:r w:rsidR="0034719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="0034719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3-11 Положения, в течение трех рабочих дней </w:t>
      </w:r>
      <w:r w:rsidR="000A0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их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передаются председателем городской Думы в комитет по законности и местному самоуправлению.</w:t>
      </w:r>
    </w:p>
    <w:p w:rsidR="00AA6ACD" w:rsidRPr="00CD6CF4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Наградные материалы</w:t>
      </w:r>
      <w:r w:rsidRPr="00CD6CF4">
        <w:rPr>
          <w:rFonts w:ascii="Times New Roman" w:hAnsi="Times New Roman" w:cs="Times New Roman"/>
          <w:sz w:val="28"/>
          <w:szCs w:val="28"/>
        </w:rPr>
        <w:t xml:space="preserve">, поданные с нарушением </w:t>
      </w:r>
      <w:r w:rsidR="001A5529" w:rsidRPr="00CD6CF4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Pr="00CD6CF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1A5529">
        <w:rPr>
          <w:rFonts w:ascii="Times New Roman" w:hAnsi="Times New Roman" w:cs="Times New Roman"/>
          <w:sz w:val="28"/>
          <w:szCs w:val="28"/>
        </w:rPr>
        <w:t xml:space="preserve">пунктами 3-11 Положения, </w:t>
      </w:r>
      <w:r w:rsidRPr="00CD6CF4">
        <w:rPr>
          <w:rFonts w:ascii="Times New Roman" w:hAnsi="Times New Roman" w:cs="Times New Roman"/>
          <w:sz w:val="28"/>
          <w:szCs w:val="28"/>
        </w:rPr>
        <w:t xml:space="preserve">возвращаются ходатайствующему субъекту без рассмотрения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D6CF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4719C">
        <w:rPr>
          <w:rFonts w:ascii="Times New Roman" w:hAnsi="Times New Roman" w:cs="Times New Roman"/>
          <w:sz w:val="28"/>
          <w:szCs w:val="28"/>
        </w:rPr>
        <w:t xml:space="preserve"> с</w:t>
      </w:r>
      <w:r w:rsidR="00261D2E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34719C">
        <w:rPr>
          <w:rFonts w:ascii="Times New Roman" w:hAnsi="Times New Roman" w:cs="Times New Roman"/>
          <w:sz w:val="28"/>
          <w:szCs w:val="28"/>
        </w:rPr>
        <w:t xml:space="preserve"> их поступления</w:t>
      </w:r>
      <w:r w:rsidRPr="00CD6CF4">
        <w:rPr>
          <w:rFonts w:ascii="Times New Roman" w:hAnsi="Times New Roman" w:cs="Times New Roman"/>
          <w:sz w:val="28"/>
          <w:szCs w:val="28"/>
        </w:rPr>
        <w:t>.</w:t>
      </w:r>
    </w:p>
    <w:p w:rsidR="0034719C" w:rsidRPr="00261D2E" w:rsidRDefault="00AA6ACD" w:rsidP="00347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D6CF4">
        <w:rPr>
          <w:rFonts w:ascii="Times New Roman" w:hAnsi="Times New Roman" w:cs="Times New Roman"/>
          <w:sz w:val="28"/>
          <w:szCs w:val="28"/>
        </w:rPr>
        <w:t xml:space="preserve">. Рассмотрение наградных материалов проводится комитетом по законности и местному самоуправлению </w:t>
      </w:r>
      <w:r w:rsidRPr="00261D2E">
        <w:rPr>
          <w:rFonts w:ascii="Times New Roman" w:hAnsi="Times New Roman" w:cs="Times New Roman"/>
          <w:sz w:val="28"/>
          <w:szCs w:val="28"/>
        </w:rPr>
        <w:t>на его очередном заседании.</w:t>
      </w:r>
    </w:p>
    <w:p w:rsidR="0034719C" w:rsidRPr="00CD6CF4" w:rsidRDefault="0034719C" w:rsidP="00347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принимает решение о поощрении Благодарностью большинством голосов </w:t>
      </w:r>
      <w:r w:rsidR="00261D2E">
        <w:rPr>
          <w:rFonts w:ascii="Times New Roman" w:hAnsi="Times New Roman" w:cs="Times New Roman"/>
          <w:sz w:val="28"/>
          <w:szCs w:val="28"/>
        </w:rPr>
        <w:t>из числа членов комитета, присутствующих на заседании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ACD" w:rsidRDefault="00AA6ACD" w:rsidP="001A5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Благодарностью оформляется распоряжением председателя городской Думы на основании выписки из протокола заседания комитета по законности и местному самоуправлению городской Думы.</w:t>
      </w:r>
    </w:p>
    <w:p w:rsidR="00AA6ACD" w:rsidRDefault="0033237F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A6ACD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="00AA6ACD" w:rsidRPr="00FD7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6ACD">
        <w:rPr>
          <w:rFonts w:ascii="Times New Roman" w:hAnsi="Times New Roman" w:cs="Times New Roman"/>
          <w:sz w:val="28"/>
          <w:szCs w:val="28"/>
        </w:rPr>
        <w:t xml:space="preserve"> Повторное поощрение Благодарностью возможно не ранее чем через три года после предыдущего поощрения городской Думой.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FD7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оформляется на специальном бланке с гербом города Барнаула.</w:t>
      </w:r>
    </w:p>
    <w:p w:rsidR="00AA6ACD" w:rsidRDefault="0033237F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A6ACD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="00AA6ACD" w:rsidRPr="00FD7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6ACD">
        <w:rPr>
          <w:rFonts w:ascii="Times New Roman" w:hAnsi="Times New Roman" w:cs="Times New Roman"/>
          <w:sz w:val="28"/>
          <w:szCs w:val="28"/>
        </w:rPr>
        <w:t xml:space="preserve"> Благодарность вручается в торжественной обстановке председателем городской Думы, либо председателями постоянных комитетов городской Думы, либо иным лицом по поручению председателя городской Думы.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утраты Благодарности ее дубликат не выдается.</w:t>
      </w:r>
    </w:p>
    <w:p w:rsidR="00AA6ACD" w:rsidRDefault="0033237F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6ACD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="00AA6ACD" w:rsidRPr="00FD7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6ACD">
        <w:rPr>
          <w:rFonts w:ascii="Times New Roman" w:hAnsi="Times New Roman" w:cs="Times New Roman"/>
          <w:sz w:val="28"/>
          <w:szCs w:val="28"/>
        </w:rPr>
        <w:t xml:space="preserve"> Оформление, учет и регистрацию выданных Почетных грамот осуществляет аппарат городской Думы.</w:t>
      </w:r>
      <w:r w:rsidR="00AA6ACD" w:rsidRPr="0009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CD" w:rsidRDefault="0033237F" w:rsidP="00AA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6ACD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="00AA6ACD" w:rsidRPr="00FD7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6ACD">
        <w:rPr>
          <w:rFonts w:ascii="Times New Roman" w:hAnsi="Times New Roman" w:cs="Times New Roman"/>
          <w:sz w:val="28"/>
          <w:szCs w:val="28"/>
        </w:rPr>
        <w:t xml:space="preserve"> Расходы, связанные с поощрением Благодарностью, осуществляются за счет средств бюджета города в соответствии со сметой расходов, предусмотренных на содержание городской Думы.</w:t>
      </w: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6ACD" w:rsidRDefault="00AA6ACD" w:rsidP="00AA6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798A" w:rsidRDefault="0037798A"/>
    <w:sectPr w:rsidR="0037798A" w:rsidSect="001A5529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7F" w:rsidRDefault="0033237F" w:rsidP="001A5529">
      <w:pPr>
        <w:spacing w:after="0" w:line="240" w:lineRule="auto"/>
      </w:pPr>
      <w:r>
        <w:separator/>
      </w:r>
    </w:p>
  </w:endnote>
  <w:endnote w:type="continuationSeparator" w:id="0">
    <w:p w:rsidR="0033237F" w:rsidRDefault="0033237F" w:rsidP="001A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7F" w:rsidRDefault="0033237F" w:rsidP="001A5529">
      <w:pPr>
        <w:spacing w:after="0" w:line="240" w:lineRule="auto"/>
      </w:pPr>
      <w:r>
        <w:separator/>
      </w:r>
    </w:p>
  </w:footnote>
  <w:footnote w:type="continuationSeparator" w:id="0">
    <w:p w:rsidR="0033237F" w:rsidRDefault="0033237F" w:rsidP="001A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2432900"/>
      <w:docPartObj>
        <w:docPartGallery w:val="Page Numbers (Top of Page)"/>
        <w:docPartUnique/>
      </w:docPartObj>
    </w:sdtPr>
    <w:sdtEndPr/>
    <w:sdtContent>
      <w:p w:rsidR="001A5529" w:rsidRPr="001A5529" w:rsidRDefault="001A5529" w:rsidP="001A552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55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5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5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E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55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68"/>
    <w:rsid w:val="000A059D"/>
    <w:rsid w:val="00156E70"/>
    <w:rsid w:val="001A5529"/>
    <w:rsid w:val="00261D2E"/>
    <w:rsid w:val="0033237F"/>
    <w:rsid w:val="0034719C"/>
    <w:rsid w:val="0037798A"/>
    <w:rsid w:val="007419F6"/>
    <w:rsid w:val="007F5368"/>
    <w:rsid w:val="00AA6ACD"/>
    <w:rsid w:val="00E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A7BE-1417-40FE-AD25-4E09BF91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529"/>
  </w:style>
  <w:style w:type="paragraph" w:styleId="a5">
    <w:name w:val="footer"/>
    <w:basedOn w:val="a"/>
    <w:link w:val="a6"/>
    <w:uiPriority w:val="99"/>
    <w:unhideWhenUsed/>
    <w:rsid w:val="001A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529"/>
  </w:style>
  <w:style w:type="paragraph" w:styleId="a7">
    <w:name w:val="Balloon Text"/>
    <w:basedOn w:val="a"/>
    <w:link w:val="a8"/>
    <w:uiPriority w:val="99"/>
    <w:semiHidden/>
    <w:unhideWhenUsed/>
    <w:rsid w:val="000A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73AB1C2088643940FE6500B01735F5FD1DA5A94C4C3091ED9F464461608DCF93166CAEE9D62DEFFA79EDZEc2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73AB1C2088643940FE6500B01735F5FD1DA5A94C4C3091ED9F464461608DCF93166CAEE9D62DEFFA79EDZEc2C" TargetMode="External"/><Relationship Id="rId12" Type="http://schemas.openxmlformats.org/officeDocument/2006/relationships/hyperlink" Target="consultantplus://offline/ref=A173AB1C2088643940FE6500B01735F5FD1DA5A94C4C3091ED9F464461608DCF93166CAEE9D62DEFFA79EDZEc2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73AB1C2088643940FE6500B01735F5FD1DA5A94C4C3091ED9F464461608DCF93166CAEE9D62DEFFA79EDZEc2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73AB1C2088643940FE6500B01735F5FD1DA5A94C4C3091ED9F464461608DCF93166CAEE9D62DEFFA79EDZEc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73AB1C2088643940FE6500B01735F5FD1DA5A94C4C3091ED9F464461608DCF93166CAEE9D62DEFFA79EDZEc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9DB4-2165-46D8-9AE5-0ECC3D2C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Евгения Константиновна  Борисова</cp:lastModifiedBy>
  <cp:revision>8</cp:revision>
  <cp:lastPrinted>2017-08-01T02:40:00Z</cp:lastPrinted>
  <dcterms:created xsi:type="dcterms:W3CDTF">2017-06-20T08:11:00Z</dcterms:created>
  <dcterms:modified xsi:type="dcterms:W3CDTF">2017-09-11T08:20:00Z</dcterms:modified>
</cp:coreProperties>
</file>