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:rsidR="00772D62" w:rsidRPr="006E3513" w:rsidRDefault="004C2A75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молоде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на 2015-2018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772D62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2A75" w:rsidRDefault="004C2A75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2A75" w:rsidRPr="006E3513" w:rsidRDefault="004C2A75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ПОДПРОГРАММА</w:t>
      </w: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3513">
        <w:rPr>
          <w:rFonts w:ascii="Times New Roman" w:hAnsi="Times New Roman"/>
          <w:sz w:val="28"/>
        </w:rPr>
        <w:t xml:space="preserve">«Комплексная безопасность в образовательных </w:t>
      </w:r>
      <w:r w:rsidR="004D465C">
        <w:rPr>
          <w:rFonts w:ascii="Times New Roman" w:hAnsi="Times New Roman"/>
          <w:sz w:val="28"/>
        </w:rPr>
        <w:t>учреждениях</w:t>
      </w:r>
      <w:r>
        <w:rPr>
          <w:rFonts w:ascii="Times New Roman" w:hAnsi="Times New Roman"/>
          <w:sz w:val="28"/>
        </w:rPr>
        <w:t xml:space="preserve"> в городе Барнауле на 2015</w:t>
      </w:r>
      <w:r w:rsidR="00AD3F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2018</w:t>
      </w:r>
      <w:r w:rsidRPr="006E3513">
        <w:rPr>
          <w:rFonts w:ascii="Times New Roman" w:hAnsi="Times New Roman"/>
          <w:sz w:val="28"/>
        </w:rPr>
        <w:t xml:space="preserve"> годы»</w:t>
      </w: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подпрограммы </w:t>
      </w:r>
      <w:r w:rsidRPr="006E3513">
        <w:rPr>
          <w:rFonts w:ascii="Times New Roman" w:hAnsi="Times New Roman"/>
          <w:sz w:val="28"/>
        </w:rPr>
        <w:t xml:space="preserve"> «Комплексная безопасн</w:t>
      </w:r>
      <w:r w:rsidR="00900155">
        <w:rPr>
          <w:rFonts w:ascii="Times New Roman" w:hAnsi="Times New Roman"/>
          <w:sz w:val="28"/>
        </w:rPr>
        <w:t>ость в образовательных</w:t>
      </w:r>
      <w:r w:rsidR="00891AA2">
        <w:rPr>
          <w:rFonts w:ascii="Times New Roman" w:hAnsi="Times New Roman"/>
          <w:sz w:val="28"/>
        </w:rPr>
        <w:t xml:space="preserve"> учреждениях</w:t>
      </w:r>
      <w:r w:rsidR="00925470">
        <w:rPr>
          <w:rFonts w:ascii="Times New Roman" w:hAnsi="Times New Roman"/>
          <w:sz w:val="28"/>
        </w:rPr>
        <w:t xml:space="preserve"> </w:t>
      </w:r>
      <w:r w:rsidR="00AA4D11" w:rsidRPr="00134A0E">
        <w:rPr>
          <w:rFonts w:ascii="Times New Roman" w:hAnsi="Times New Roman"/>
          <w:sz w:val="28"/>
        </w:rPr>
        <w:t xml:space="preserve">в </w:t>
      </w:r>
      <w:r w:rsidRPr="00134A0E">
        <w:rPr>
          <w:rFonts w:ascii="Times New Roman" w:hAnsi="Times New Roman"/>
          <w:sz w:val="28"/>
        </w:rPr>
        <w:t>город</w:t>
      </w:r>
      <w:r w:rsidR="00AA4D11" w:rsidRPr="00134A0E">
        <w:rPr>
          <w:rFonts w:ascii="Times New Roman" w:hAnsi="Times New Roman"/>
          <w:sz w:val="28"/>
        </w:rPr>
        <w:t>е</w:t>
      </w:r>
      <w:r w:rsidRPr="00134A0E">
        <w:rPr>
          <w:rFonts w:ascii="Times New Roman" w:hAnsi="Times New Roman"/>
          <w:sz w:val="28"/>
        </w:rPr>
        <w:t xml:space="preserve"> Барнаул</w:t>
      </w:r>
      <w:r w:rsidR="00AA4D11" w:rsidRPr="00134A0E">
        <w:rPr>
          <w:rFonts w:ascii="Times New Roman" w:hAnsi="Times New Roman"/>
          <w:sz w:val="28"/>
        </w:rPr>
        <w:t>е</w:t>
      </w:r>
      <w:r w:rsidRPr="00134A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2015-2018</w:t>
      </w:r>
      <w:r w:rsidRPr="006E3513">
        <w:rPr>
          <w:rFonts w:ascii="Times New Roman" w:hAnsi="Times New Roman"/>
          <w:sz w:val="28"/>
        </w:rPr>
        <w:t xml:space="preserve"> годы»</w:t>
      </w: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</w:rPr>
        <w:t>(далее - Подпрограмма)</w:t>
      </w:r>
    </w:p>
    <w:p w:rsidR="00772D62" w:rsidRPr="006E3513" w:rsidRDefault="00772D62" w:rsidP="00772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72D62" w:rsidRPr="006E3513" w:rsidTr="00841DE6">
        <w:tc>
          <w:tcPr>
            <w:tcW w:w="3794" w:type="dxa"/>
            <w:shd w:val="clear" w:color="auto" w:fill="auto"/>
          </w:tcPr>
          <w:p w:rsidR="00772D62" w:rsidRPr="006E3513" w:rsidRDefault="00772D62" w:rsidP="0084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6E3513" w:rsidRDefault="00772D62" w:rsidP="0084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D62" w:rsidRPr="006E3513" w:rsidTr="00BE6B65">
        <w:trPr>
          <w:trHeight w:val="463"/>
        </w:trPr>
        <w:tc>
          <w:tcPr>
            <w:tcW w:w="3794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4C2A75" w:rsidRDefault="00772D62" w:rsidP="004C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2A75">
              <w:rPr>
                <w:rFonts w:ascii="Times New Roman" w:hAnsi="Times New Roman"/>
                <w:sz w:val="28"/>
                <w:szCs w:val="28"/>
              </w:rPr>
              <w:t>МБДОУ, МАДОУ, М</w:t>
            </w:r>
            <w:proofErr w:type="gramStart"/>
            <w:r w:rsidRPr="004C2A75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4C2A75">
              <w:rPr>
                <w:rFonts w:ascii="Times New Roman" w:hAnsi="Times New Roman"/>
                <w:sz w:val="28"/>
                <w:szCs w:val="28"/>
              </w:rPr>
              <w:t xml:space="preserve">А)ОУ, </w:t>
            </w:r>
            <w:r w:rsidR="003701A1" w:rsidRPr="004C2A75">
              <w:rPr>
                <w:rFonts w:ascii="Times New Roman" w:hAnsi="Times New Roman"/>
                <w:sz w:val="28"/>
                <w:szCs w:val="28"/>
              </w:rPr>
              <w:t>МБ(А)</w:t>
            </w:r>
            <w:r w:rsidRPr="004C2A75">
              <w:rPr>
                <w:rFonts w:ascii="Times New Roman" w:hAnsi="Times New Roman"/>
                <w:sz w:val="28"/>
                <w:szCs w:val="28"/>
              </w:rPr>
              <w:t>У</w:t>
            </w:r>
            <w:r w:rsidR="003701A1" w:rsidRPr="004C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F9" w:rsidRPr="004C2A75">
              <w:rPr>
                <w:rFonts w:ascii="Times New Roman" w:hAnsi="Times New Roman"/>
                <w:sz w:val="28"/>
                <w:szCs w:val="28"/>
              </w:rPr>
              <w:t>ДО</w:t>
            </w:r>
            <w:r w:rsidRPr="004C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2D62" w:rsidRPr="006E3513" w:rsidTr="00C92AA4">
        <w:trPr>
          <w:trHeight w:val="1972"/>
        </w:trPr>
        <w:tc>
          <w:tcPr>
            <w:tcW w:w="3794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72D62" w:rsidRPr="006E3513" w:rsidRDefault="00C92AA4" w:rsidP="004C2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AA2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детей, обучающихся в </w:t>
            </w:r>
            <w:r w:rsidR="00772D62" w:rsidRPr="00891AA2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="00FC66A5" w:rsidRPr="00891AA2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772D62" w:rsidRPr="00891AA2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за счёт обеспечения безопасности обучающихся и работников образовательных </w:t>
            </w:r>
            <w:r w:rsidR="00FC66A5" w:rsidRPr="00891AA2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772D62" w:rsidRPr="00891AA2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="00605EC9" w:rsidRPr="0089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891AA2">
              <w:rPr>
                <w:rFonts w:ascii="Times New Roman" w:hAnsi="Times New Roman"/>
                <w:sz w:val="28"/>
                <w:szCs w:val="28"/>
              </w:rPr>
              <w:t>время их учебной и трудовой деятельности</w:t>
            </w:r>
          </w:p>
        </w:tc>
      </w:tr>
      <w:tr w:rsidR="00772D62" w:rsidRPr="006E3513" w:rsidTr="00841DE6">
        <w:trPr>
          <w:trHeight w:val="2381"/>
        </w:trPr>
        <w:tc>
          <w:tcPr>
            <w:tcW w:w="3794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технической безопасности фу</w:t>
            </w:r>
            <w:r w:rsidR="00E573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нкционирования образовательных </w:t>
            </w:r>
            <w:r w:rsidR="00925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мероприятий по охране труда работников образовательных </w:t>
            </w:r>
            <w:r w:rsidR="00925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материально-технической базы МБДОУ, МАДОУ, М</w:t>
            </w:r>
            <w:proofErr w:type="gramStart"/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А)ОУ, </w:t>
            </w:r>
            <w:r w:rsid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P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3701A1" w:rsidRP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772D62" w:rsidRPr="006E3513" w:rsidTr="00841DE6">
        <w:tc>
          <w:tcPr>
            <w:tcW w:w="3794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Обслуживание автоматических пожарных сигнализаций (</w:t>
            </w:r>
            <w:r w:rsidR="004C2A75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АПС), тревожных кнопок (</w:t>
            </w:r>
            <w:r w:rsidR="004C2A75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КТС), в том числе ремонт, установка;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реализация плана капитального ремонта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по сохранению зданий МБДОУ, МАДОУ, М</w:t>
            </w:r>
            <w:proofErr w:type="gramStart"/>
            <w:r w:rsidRPr="006E3513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6E3513">
              <w:rPr>
                <w:rFonts w:ascii="Times New Roman" w:hAnsi="Times New Roman"/>
                <w:sz w:val="28"/>
                <w:szCs w:val="28"/>
              </w:rPr>
              <w:t xml:space="preserve">А)ОУ, </w:t>
            </w:r>
            <w:r w:rsidR="003701A1">
              <w:rPr>
                <w:rFonts w:ascii="Times New Roman" w:hAnsi="Times New Roman"/>
                <w:sz w:val="28"/>
                <w:szCs w:val="28"/>
              </w:rPr>
              <w:t>МБ(А)</w:t>
            </w:r>
            <w:r w:rsidRPr="003701A1">
              <w:rPr>
                <w:rFonts w:ascii="Times New Roman" w:hAnsi="Times New Roman"/>
                <w:sz w:val="28"/>
                <w:szCs w:val="28"/>
              </w:rPr>
              <w:t>У</w:t>
            </w:r>
            <w:r w:rsidR="003701A1" w:rsidRPr="00370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1A1">
              <w:rPr>
                <w:rFonts w:ascii="Times New Roman" w:hAnsi="Times New Roman"/>
                <w:sz w:val="28"/>
                <w:szCs w:val="28"/>
              </w:rPr>
              <w:t>ДО;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реализация плана капитального ремонта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по сохранению зданий</w:t>
            </w:r>
            <w:r w:rsidR="00CC0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A75">
              <w:rPr>
                <w:rFonts w:ascii="Times New Roman" w:hAnsi="Times New Roman"/>
                <w:sz w:val="28"/>
                <w:szCs w:val="28"/>
              </w:rPr>
              <w:t>ЗОЛ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реализация плана текущего ремонта зданий МБДОУ, МАДОУ, М</w:t>
            </w:r>
            <w:proofErr w:type="gramStart"/>
            <w:r w:rsidRPr="006E3513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6E3513">
              <w:rPr>
                <w:rFonts w:ascii="Times New Roman" w:hAnsi="Times New Roman"/>
                <w:sz w:val="28"/>
                <w:szCs w:val="28"/>
              </w:rPr>
              <w:t>А)</w:t>
            </w:r>
            <w:r w:rsidRPr="003701A1">
              <w:rPr>
                <w:rFonts w:ascii="Times New Roman" w:hAnsi="Times New Roman"/>
                <w:sz w:val="28"/>
                <w:szCs w:val="28"/>
              </w:rPr>
              <w:t xml:space="preserve">ОУ, </w:t>
            </w:r>
            <w:r w:rsidR="003701A1" w:rsidRPr="003701A1">
              <w:rPr>
                <w:rFonts w:ascii="Times New Roman" w:hAnsi="Times New Roman"/>
                <w:sz w:val="28"/>
                <w:szCs w:val="28"/>
              </w:rPr>
              <w:t>МБ(А)</w:t>
            </w:r>
            <w:r w:rsidRPr="003701A1">
              <w:rPr>
                <w:rFonts w:ascii="Times New Roman" w:hAnsi="Times New Roman"/>
                <w:sz w:val="28"/>
                <w:szCs w:val="28"/>
              </w:rPr>
              <w:t>У</w:t>
            </w:r>
            <w:r w:rsidR="003701A1" w:rsidRPr="00370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1A1">
              <w:rPr>
                <w:rFonts w:ascii="Times New Roman" w:hAnsi="Times New Roman"/>
                <w:sz w:val="28"/>
                <w:szCs w:val="28"/>
              </w:rPr>
              <w:t>ДО;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благоустройство прилегающих территорий;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снос аварийных объектов (хозяйственные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постройки на территориях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установка систем видеонаблюдения;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проведение специальной оценки условий труда, медицинских осмотров работников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модернизация и приобретение технологически нового оборудования </w:t>
            </w:r>
            <w:r w:rsidR="00B231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мебели для МБДОУ, МАДОУ, М</w:t>
            </w:r>
            <w:proofErr w:type="gramStart"/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Б(</w:t>
            </w:r>
            <w:proofErr w:type="gramEnd"/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А)ОУ, </w:t>
            </w:r>
            <w:r w:rsid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</w:t>
            </w:r>
            <w:r w:rsidR="003701A1" w:rsidRP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3701A1" w:rsidRP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0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ДО;</w:t>
            </w:r>
          </w:p>
          <w:p w:rsidR="00772D62" w:rsidRPr="006E3513" w:rsidRDefault="00CC0797" w:rsidP="00B23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автотранспорта </w:t>
            </w:r>
            <w:r w:rsidR="00772D62"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организации перевозки детей</w:t>
            </w:r>
          </w:p>
        </w:tc>
      </w:tr>
      <w:tr w:rsidR="00772D62" w:rsidRPr="006E3513" w:rsidTr="007E2D61">
        <w:trPr>
          <w:trHeight w:val="5077"/>
        </w:trPr>
        <w:tc>
          <w:tcPr>
            <w:tcW w:w="3794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72D62" w:rsidRPr="006E3513" w:rsidRDefault="00925470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</w:t>
            </w:r>
            <w:r w:rsidR="00772D62" w:rsidRPr="006E35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72D62" w:rsidRPr="006E3513">
              <w:rPr>
                <w:rFonts w:ascii="Times New Roman" w:hAnsi="Times New Roman"/>
                <w:sz w:val="28"/>
                <w:szCs w:val="28"/>
              </w:rPr>
              <w:t xml:space="preserve">где проведен капитальный ремонт </w:t>
            </w:r>
            <w:r w:rsidR="00772D62" w:rsidRPr="006E3513">
              <w:rPr>
                <w:rFonts w:ascii="Times New Roman" w:hAnsi="Times New Roman"/>
                <w:sz w:val="28"/>
                <w:szCs w:val="28"/>
              </w:rPr>
              <w:br/>
              <w:t>с начала реализации Программы;</w:t>
            </w:r>
          </w:p>
          <w:p w:rsidR="00772D62" w:rsidRPr="006E3513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, требующих благоустройства при</w:t>
            </w:r>
            <w:r w:rsidR="00CC0797">
              <w:rPr>
                <w:rFonts w:ascii="Times New Roman" w:hAnsi="Times New Roman"/>
                <w:sz w:val="28"/>
                <w:szCs w:val="28"/>
              </w:rPr>
              <w:t xml:space="preserve">легающей территории, от общего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количества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6E3513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доля работников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й, прошедших медицинский осмотр, от общей численности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br/>
              <w:t xml:space="preserve">работников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6E3513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="00925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которых проведена модернизация и приобретено технологически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gramStart"/>
            <w:r w:rsidR="00B2314A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proofErr w:type="gramEnd"/>
            <w:r w:rsidR="00B2314A">
              <w:rPr>
                <w:rFonts w:ascii="Times New Roman" w:hAnsi="Times New Roman"/>
                <w:sz w:val="28"/>
                <w:szCs w:val="28"/>
              </w:rPr>
              <w:t xml:space="preserve"> и мебель, от общего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количества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772D62" w:rsidRPr="006E3513" w:rsidTr="00841DE6">
        <w:trPr>
          <w:trHeight w:val="737"/>
        </w:trPr>
        <w:tc>
          <w:tcPr>
            <w:tcW w:w="3794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6E3513" w:rsidRDefault="0031108B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2D62" w:rsidRPr="006E3513">
              <w:rPr>
                <w:rFonts w:ascii="Times New Roman" w:hAnsi="Times New Roman"/>
                <w:sz w:val="28"/>
                <w:szCs w:val="28"/>
              </w:rPr>
              <w:t>реализуется в о</w:t>
            </w:r>
            <w:r w:rsidR="00772D62">
              <w:rPr>
                <w:rFonts w:ascii="Times New Roman" w:hAnsi="Times New Roman"/>
                <w:sz w:val="28"/>
                <w:szCs w:val="28"/>
              </w:rPr>
              <w:t xml:space="preserve">дин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 в течение </w:t>
            </w:r>
            <w:r w:rsidR="00772D62">
              <w:rPr>
                <w:rFonts w:ascii="Times New Roman" w:hAnsi="Times New Roman"/>
                <w:sz w:val="28"/>
                <w:szCs w:val="28"/>
              </w:rPr>
              <w:t>2015-2018</w:t>
            </w:r>
            <w:r w:rsidR="00772D62" w:rsidRPr="006E3513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72D62" w:rsidRPr="006E3513" w:rsidTr="00841DE6">
        <w:trPr>
          <w:trHeight w:val="1407"/>
        </w:trPr>
        <w:tc>
          <w:tcPr>
            <w:tcW w:w="3794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B3627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Pr="00B36273">
              <w:rPr>
                <w:rFonts w:ascii="Times New Roman" w:hAnsi="Times New Roman"/>
                <w:sz w:val="28"/>
                <w:szCs w:val="28"/>
              </w:rPr>
              <w:t xml:space="preserve">Подпрограммы за счет средств </w:t>
            </w:r>
            <w:r w:rsidR="00CC0797">
              <w:rPr>
                <w:rFonts w:ascii="Times New Roman" w:hAnsi="Times New Roman"/>
                <w:sz w:val="28"/>
                <w:szCs w:val="28"/>
              </w:rPr>
              <w:t>бюджета города -</w:t>
            </w:r>
            <w:r w:rsidR="0031108B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837100">
              <w:rPr>
                <w:rFonts w:ascii="Times New Roman" w:hAnsi="Times New Roman"/>
                <w:sz w:val="28"/>
                <w:szCs w:val="28"/>
              </w:rPr>
              <w:t>74 382,2</w:t>
            </w:r>
            <w:r w:rsidR="0031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108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1108B">
              <w:rPr>
                <w:rFonts w:ascii="Times New Roman" w:hAnsi="Times New Roman"/>
                <w:sz w:val="28"/>
                <w:szCs w:val="28"/>
              </w:rPr>
              <w:t>.</w:t>
            </w:r>
            <w:r w:rsidRPr="00B3627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36273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B36273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772D62" w:rsidRPr="00B36273" w:rsidRDefault="00CC0797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31108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37100">
              <w:rPr>
                <w:rFonts w:ascii="Times New Roman" w:hAnsi="Times New Roman"/>
                <w:sz w:val="28"/>
                <w:szCs w:val="28"/>
              </w:rPr>
              <w:t>53 465,3</w:t>
            </w:r>
            <w:r w:rsidR="0031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108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1108B">
              <w:rPr>
                <w:rFonts w:ascii="Times New Roman" w:hAnsi="Times New Roman"/>
                <w:sz w:val="28"/>
                <w:szCs w:val="28"/>
              </w:rPr>
              <w:t>.</w:t>
            </w:r>
            <w:r w:rsidR="00772D62" w:rsidRPr="00B3627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772D62" w:rsidRPr="00B36273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772D62" w:rsidRPr="00B3627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72D62" w:rsidRPr="00B36273" w:rsidRDefault="0031108B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CC079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E2D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414F7">
              <w:rPr>
                <w:rFonts w:ascii="Times New Roman" w:hAnsi="Times New Roman"/>
                <w:sz w:val="28"/>
                <w:szCs w:val="28"/>
              </w:rPr>
              <w:t>38 572,3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72D62" w:rsidRPr="00B3627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772D62" w:rsidRPr="00B36273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772D62" w:rsidRPr="00B3627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72D62" w:rsidRPr="00B36273" w:rsidRDefault="0031108B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7E2D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414F7">
              <w:rPr>
                <w:rFonts w:ascii="Times New Roman" w:hAnsi="Times New Roman"/>
                <w:sz w:val="28"/>
                <w:szCs w:val="28"/>
              </w:rPr>
              <w:t>41 172,3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72D62" w:rsidRPr="00B3627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772D62" w:rsidRPr="00B36273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772D62" w:rsidRPr="00B362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6E3513" w:rsidRDefault="0031108B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E2D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414F7">
              <w:rPr>
                <w:rFonts w:ascii="Times New Roman" w:hAnsi="Times New Roman"/>
                <w:sz w:val="28"/>
                <w:szCs w:val="28"/>
              </w:rPr>
              <w:t>41 172,3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72D62" w:rsidRPr="00B3627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772D62" w:rsidRPr="00B36273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772D62" w:rsidRPr="00B362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D62" w:rsidRPr="006E3513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в рамках Подпрограммы является расходным обязательством городского округа - города Барнаула Алтайского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края в части финансирования из средств бюджета города</w:t>
            </w:r>
            <w:r w:rsidR="007E2D61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</w:p>
          <w:p w:rsidR="00772D62" w:rsidRPr="006E3513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подлежат ежегодному уточнению в соответствии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с решением БГД о бюджете города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7E2D61">
              <w:rPr>
                <w:rFonts w:ascii="Times New Roman" w:hAnsi="Times New Roman"/>
                <w:sz w:val="28"/>
                <w:szCs w:val="28"/>
              </w:rPr>
              <w:t xml:space="preserve">Барнаула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772D62" w:rsidRPr="006E3513" w:rsidTr="007E2D61">
        <w:trPr>
          <w:trHeight w:val="5422"/>
        </w:trPr>
        <w:tc>
          <w:tcPr>
            <w:tcW w:w="3794" w:type="dxa"/>
            <w:shd w:val="clear" w:color="auto" w:fill="auto"/>
          </w:tcPr>
          <w:p w:rsidR="00772D62" w:rsidRPr="006E3513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772D62" w:rsidRPr="0031108B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Пр</w:t>
            </w:r>
            <w:r w:rsidR="0031108B">
              <w:rPr>
                <w:rFonts w:ascii="Times New Roman" w:hAnsi="Times New Roman"/>
                <w:sz w:val="28"/>
                <w:szCs w:val="28"/>
              </w:rPr>
              <w:t xml:space="preserve">оведение капитального </w:t>
            </w:r>
            <w:r w:rsidR="00E57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8B">
              <w:rPr>
                <w:rFonts w:ascii="Times New Roman" w:hAnsi="Times New Roman"/>
                <w:sz w:val="28"/>
                <w:szCs w:val="28"/>
              </w:rPr>
              <w:t>ремонта</w:t>
            </w:r>
            <w:r w:rsidR="00C353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7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8A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7E3C77">
              <w:rPr>
                <w:rFonts w:ascii="Times New Roman" w:hAnsi="Times New Roman"/>
                <w:sz w:val="28"/>
                <w:szCs w:val="28"/>
              </w:rPr>
              <w:t>1</w:t>
            </w:r>
            <w:r w:rsidR="00713D08" w:rsidRPr="007E3C77">
              <w:rPr>
                <w:rFonts w:ascii="Times New Roman" w:hAnsi="Times New Roman"/>
                <w:sz w:val="28"/>
                <w:szCs w:val="28"/>
              </w:rPr>
              <w:t>6</w:t>
            </w:r>
            <w:r w:rsidRPr="007E3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08B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3110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6E3513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уменьшение доли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, в которых требуется благоустройст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 прилегающей территории,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1108B">
              <w:rPr>
                <w:rFonts w:ascii="Times New Roman" w:hAnsi="Times New Roman"/>
                <w:sz w:val="28"/>
                <w:szCs w:val="28"/>
              </w:rPr>
              <w:t>60</w:t>
            </w:r>
            <w:r w:rsidR="0078649C">
              <w:rPr>
                <w:rFonts w:ascii="Times New Roman" w:hAnsi="Times New Roman"/>
                <w:sz w:val="28"/>
                <w:szCs w:val="28"/>
              </w:rPr>
              <w:t>,0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% от общего количества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, требующих благоустройства прилегающей территории;</w:t>
            </w:r>
          </w:p>
          <w:p w:rsidR="00772D62" w:rsidRPr="006E3513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прохождение медицинского осмотра 1</w:t>
            </w:r>
            <w:r w:rsidR="00925470">
              <w:rPr>
                <w:rFonts w:ascii="Times New Roman" w:hAnsi="Times New Roman"/>
                <w:sz w:val="28"/>
                <w:szCs w:val="28"/>
              </w:rPr>
              <w:t>00% работников образовательных организаци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от общей численности работников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6E3513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проведение модернизации и приобретение технологически нового оборудования </w:t>
            </w:r>
            <w:r w:rsidR="00B2314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и мебели </w:t>
            </w:r>
            <w:r w:rsidRPr="0031108B">
              <w:rPr>
                <w:rFonts w:ascii="Times New Roman" w:hAnsi="Times New Roman"/>
                <w:sz w:val="28"/>
                <w:szCs w:val="28"/>
              </w:rPr>
              <w:t>в 18</w:t>
            </w:r>
            <w:r w:rsidR="0078649C">
              <w:rPr>
                <w:rFonts w:ascii="Times New Roman" w:hAnsi="Times New Roman"/>
                <w:sz w:val="28"/>
                <w:szCs w:val="28"/>
              </w:rPr>
              <w:t>,0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% образовательных 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образовательных </w:t>
            </w:r>
            <w:r w:rsidR="00925470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2D62" w:rsidRPr="006E3513" w:rsidRDefault="00772D62" w:rsidP="00B2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62" w:rsidRPr="006E3513" w:rsidRDefault="00772D62" w:rsidP="00B2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772D62" w:rsidRPr="006E3513" w:rsidRDefault="00772D62" w:rsidP="00B2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62" w:rsidRPr="006E3513" w:rsidRDefault="00772D62" w:rsidP="00B231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Комплексная безопасность образовательно</w:t>
      </w:r>
      <w:r w:rsidR="0092547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47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состояние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защищенности образовательно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от реальных </w:t>
      </w:r>
      <w:r w:rsidR="00B231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 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прогнозируемых угроз социального, техногенного и природного характера, обеспечивающее его безопасное функционирование. Обеспечение безопасности достигается путем реализации специально разрабатываемой системы мер и мероприятий правового, организационного, технического, кадрового, финансового характера. </w:t>
      </w:r>
    </w:p>
    <w:p w:rsidR="00772D62" w:rsidRPr="006E3513" w:rsidRDefault="00772D62" w:rsidP="00B231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обеспечения комплексной</w:t>
      </w:r>
      <w:r w:rsidR="0031108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безопасности образовательно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="0031108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- совокупность предусмотренных законодательством мер </w:t>
      </w:r>
      <w:r w:rsidR="00B231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мероприяти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й, осуществляемых образовательной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организацией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под руководством органов управления образованием и органов местного самоуправления во взаимодействии с правоохранительными структурами, вспомогательными службами с целью обеспечения его безопасного функционирования.</w:t>
      </w:r>
    </w:p>
    <w:p w:rsidR="00772D62" w:rsidRPr="006E3513" w:rsidRDefault="00772D62" w:rsidP="00B231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8C4B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 целью выполнения противопожарны</w:t>
      </w:r>
      <w:r w:rsidR="0031108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х мероприятий </w:t>
      </w:r>
      <w:r w:rsidR="00C3537A"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</w:t>
      </w:r>
      <w:r w:rsidR="00C3537A" w:rsidRPr="00C3537A">
        <w:rPr>
          <w:rFonts w:ascii="Times New Roman" w:eastAsia="Times New Roman" w:hAnsi="Times New Roman"/>
          <w:color w:val="FF0000"/>
          <w:spacing w:val="4"/>
          <w:sz w:val="28"/>
          <w:szCs w:val="28"/>
          <w:lang w:eastAsia="ru-RU"/>
        </w:rPr>
        <w:t xml:space="preserve"> </w:t>
      </w:r>
      <w:r w:rsidRPr="008C4B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100% муниципаль</w:t>
      </w:r>
      <w:r w:rsidR="0031108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ных образовательных 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31108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8C4B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установлена</w:t>
      </w:r>
      <w:proofErr w:type="gramEnd"/>
      <w:r w:rsidRPr="008C4B0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АПС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В настоящее время возникает потребность в частичном ремонте и замене </w:t>
      </w:r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АПС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ряде 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72D62" w:rsidRPr="006E3513" w:rsidRDefault="00772D62" w:rsidP="00772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 xml:space="preserve">В современных условиях проблема обеспечения антитеррористической безопасности в образовательных 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остается актуальной. Важными показателями антитеррористической безопасности являются: наличие ограждени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 по всему периметру территории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оборудование</w:t>
      </w:r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КТС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системам</w:t>
      </w:r>
      <w:r w:rsidR="0031108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видеонаблюдения, организация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контрольно-пропускного режима. </w:t>
      </w:r>
    </w:p>
    <w:p w:rsidR="00772D62" w:rsidRPr="006E3513" w:rsidRDefault="00772D62" w:rsidP="00772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настоящее время ограждения</w:t>
      </w:r>
      <w:r w:rsidRPr="006E3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территорий 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 организаций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характеризуются высокой степенью изношенности и требуют капитального ремонта либо замены. </w:t>
      </w:r>
    </w:p>
    <w:p w:rsidR="00772D62" w:rsidRPr="007E3C77" w:rsidRDefault="00772D62" w:rsidP="00772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ТС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оборудованы все образовательные 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</w:t>
      </w:r>
      <w:r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Система видеонаблюдения установлена в </w:t>
      </w:r>
      <w:r w:rsidR="00C3537A"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49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образовательных организациях</w:t>
      </w:r>
      <w:r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что составляет </w:t>
      </w:r>
      <w:r w:rsidR="00C3537A"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28</w:t>
      </w:r>
      <w:r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% от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их</w:t>
      </w:r>
      <w:r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общего количества</w:t>
      </w:r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организаций</w:t>
      </w:r>
      <w:r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 Помимо систем видеонаблюдения в 1</w:t>
      </w:r>
      <w:r w:rsidR="00C3537A"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6</w:t>
      </w:r>
      <w:r w:rsidRPr="007E3C7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общеобразовательных </w:t>
      </w:r>
      <w:r w:rsidR="00FC66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92547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установлены турникеты.</w:t>
      </w:r>
    </w:p>
    <w:p w:rsidR="00772D62" w:rsidRPr="006E3513" w:rsidRDefault="00772D62" w:rsidP="00772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Во всех 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 организациях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разработаны антитеррористические паспорта, которые </w:t>
      </w:r>
      <w:r w:rsidRPr="006E3513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утверждены и согласованы с силовыми структурами города</w:t>
      </w:r>
      <w:r w:rsidR="007E2D61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Барнаула</w:t>
      </w:r>
      <w:r w:rsidRPr="006E3513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и </w:t>
      </w:r>
      <w:r w:rsidR="007E2D61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Алтайского </w:t>
      </w:r>
      <w:r w:rsidRPr="006E3513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края.</w:t>
      </w:r>
    </w:p>
    <w:p w:rsidR="00772D62" w:rsidRPr="006E3513" w:rsidRDefault="00772D62" w:rsidP="00772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proofErr w:type="gramStart"/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Подпрограм</w:t>
      </w:r>
      <w:r w:rsidR="00B231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мой обеспечивается ежегодное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прохождение медицинского осмотра работниками образовательных 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соответствии с требованиями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приказа Министерства здравоохранения и социального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развития РФ от 12.04.2011 №302н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231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на работах с вредными и </w:t>
      </w:r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(или) опасными условиями труда»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72D62" w:rsidRPr="006378AE" w:rsidRDefault="00772D62" w:rsidP="00772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Современное материально-техническое состояние образовательных 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характеризуется высокой степенью изношенности основных фондов (зданий, оборудования, инженерных коммуникаций). Поскольку большинство зданий построено в период 1950-1970 годов, уровень технической безопасности зданий и сооружений образовательных 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 ежегодно снижается. Также ухудшается состояние территорий, </w:t>
      </w:r>
      <w:r w:rsidRPr="006378A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прилегающих к зданиям образовательных 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6378A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</w:t>
      </w:r>
      <w:r w:rsidR="004E4C8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</w:t>
      </w:r>
      <w:r w:rsidRPr="006378A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из-за разрушения асфальтового покрытия и износа ограждений.</w:t>
      </w:r>
    </w:p>
    <w:p w:rsidR="00772D62" w:rsidRPr="006E3513" w:rsidRDefault="00772D62" w:rsidP="00772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378A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Реализация Подпрограммы позволит улучшить техническое состояние зданий 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 организаций</w:t>
      </w:r>
      <w:r w:rsidRPr="006378A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привести их в соответствие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 </w:t>
      </w:r>
      <w:proofErr w:type="spellStart"/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СанПин</w:t>
      </w:r>
      <w:proofErr w:type="spellEnd"/>
      <w:r w:rsidR="007E2D6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обеспечить выполнение мероприятий, направленных на их безопасность, а также обновить оборудование и мебель. Мероприятиями программы пре</w:t>
      </w:r>
      <w:r w:rsidR="00BB455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дусматривается уменьшение доли образовательных организаций</w:t>
      </w:r>
      <w:r w:rsidRPr="006E351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требующих благоустройства территорий.</w:t>
      </w:r>
    </w:p>
    <w:p w:rsidR="00772D62" w:rsidRPr="006E3513" w:rsidRDefault="00772D62" w:rsidP="0077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4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772D62" w:rsidRPr="006E3513" w:rsidRDefault="00772D62" w:rsidP="00772D62">
      <w:pPr>
        <w:spacing w:after="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4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 Подпрограммы</w:t>
      </w:r>
    </w:p>
    <w:p w:rsidR="00772D62" w:rsidRPr="006E3513" w:rsidRDefault="00772D62" w:rsidP="00772D62">
      <w:pPr>
        <w:spacing w:after="4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72D62" w:rsidRPr="006E3513" w:rsidRDefault="00772D62" w:rsidP="00772D62">
      <w:pPr>
        <w:spacing w:after="4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реализации Подпрограммы является создание в </w:t>
      </w:r>
      <w:r w:rsidR="00BB455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отвечающих современным требованиям безопасности.</w:t>
      </w:r>
    </w:p>
    <w:p w:rsidR="00772D62" w:rsidRPr="006E3513" w:rsidRDefault="00772D62" w:rsidP="00772D62">
      <w:pPr>
        <w:spacing w:after="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4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772D62" w:rsidRPr="006E3513" w:rsidRDefault="00772D62" w:rsidP="00772D62">
      <w:pPr>
        <w:spacing w:after="4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4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</w:t>
      </w:r>
      <w:r w:rsidR="00891AA2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увеличение доли детей, обучающихся в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, отвечающих современным требованиям безопасности, за счёт обеспечения безопа</w:t>
      </w:r>
      <w:r w:rsidR="00891AA2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сности обучающихся и работников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09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09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их учебной и трудовой деятельности.</w:t>
      </w:r>
    </w:p>
    <w:p w:rsidR="00772D62" w:rsidRPr="006E3513" w:rsidRDefault="00772D62" w:rsidP="00772D62">
      <w:pPr>
        <w:spacing w:after="4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возможно при условии выполнения следующих задач:</w:t>
      </w:r>
    </w:p>
    <w:p w:rsidR="00772D62" w:rsidRPr="006E3513" w:rsidRDefault="00772D62" w:rsidP="00772D62">
      <w:pPr>
        <w:spacing w:after="4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технической безопасности функционирования образовательных </w:t>
      </w:r>
      <w:r w:rsidR="00BB4555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2D62" w:rsidRPr="006E3513" w:rsidRDefault="00772D62" w:rsidP="00772D62">
      <w:pPr>
        <w:spacing w:after="4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охране труда работ</w:t>
      </w:r>
      <w:r w:rsidR="00BB4555">
        <w:rPr>
          <w:rFonts w:ascii="Times New Roman" w:eastAsia="Times New Roman" w:hAnsi="Times New Roman"/>
          <w:sz w:val="28"/>
          <w:szCs w:val="28"/>
          <w:lang w:eastAsia="ru-RU"/>
        </w:rPr>
        <w:t>ников образовательных организаций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2D62" w:rsidRPr="006E3513" w:rsidRDefault="00772D62" w:rsidP="00772D62">
      <w:pPr>
        <w:spacing w:after="4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МБДОУ, МАДОУ, М</w:t>
      </w:r>
      <w:proofErr w:type="gramStart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А)ОУ, </w:t>
      </w:r>
      <w:r w:rsidR="003701A1">
        <w:rPr>
          <w:rFonts w:ascii="Times New Roman" w:eastAsia="Times New Roman" w:hAnsi="Times New Roman"/>
          <w:sz w:val="28"/>
          <w:szCs w:val="28"/>
          <w:lang w:eastAsia="ru-RU"/>
        </w:rPr>
        <w:t>МБ(А)</w:t>
      </w:r>
      <w:r w:rsidRPr="003701A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701A1" w:rsidRPr="00370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1A1">
        <w:rPr>
          <w:rFonts w:ascii="Times New Roman" w:eastAsia="Times New Roman" w:hAnsi="Times New Roman"/>
          <w:sz w:val="28"/>
          <w:szCs w:val="28"/>
          <w:lang w:eastAsia="ru-RU"/>
        </w:rPr>
        <w:t>ДО.</w:t>
      </w:r>
    </w:p>
    <w:p w:rsidR="00772D62" w:rsidRPr="006E3513" w:rsidRDefault="00772D62" w:rsidP="00772D62">
      <w:pPr>
        <w:spacing w:after="4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72D62" w:rsidRPr="006E3513" w:rsidRDefault="00772D62" w:rsidP="00772D62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772D62" w:rsidRPr="006E3513" w:rsidRDefault="00772D62" w:rsidP="00772D62">
      <w:pPr>
        <w:spacing w:after="4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72D62" w:rsidRPr="006E3513" w:rsidRDefault="00772D62" w:rsidP="00772D62">
      <w:pPr>
        <w:spacing w:after="4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к 2018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ожидается:</w:t>
      </w:r>
    </w:p>
    <w:p w:rsidR="00772D62" w:rsidRPr="006E3513" w:rsidRDefault="00772D62" w:rsidP="00772D62">
      <w:pPr>
        <w:spacing w:after="4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проведение капитального </w:t>
      </w:r>
      <w:r w:rsidRPr="0031108B">
        <w:rPr>
          <w:rFonts w:ascii="Times New Roman" w:hAnsi="Times New Roman"/>
          <w:sz w:val="28"/>
          <w:szCs w:val="28"/>
        </w:rPr>
        <w:t xml:space="preserve">ремонта </w:t>
      </w:r>
      <w:r w:rsidRPr="007E3C77">
        <w:rPr>
          <w:rFonts w:ascii="Times New Roman" w:hAnsi="Times New Roman"/>
          <w:sz w:val="28"/>
          <w:szCs w:val="28"/>
        </w:rPr>
        <w:t>1</w:t>
      </w:r>
      <w:r w:rsidR="00713D08" w:rsidRPr="007E3C77">
        <w:rPr>
          <w:rFonts w:ascii="Times New Roman" w:hAnsi="Times New Roman"/>
          <w:sz w:val="28"/>
          <w:szCs w:val="28"/>
        </w:rPr>
        <w:t>6</w:t>
      </w:r>
      <w:r w:rsidR="00BB4555">
        <w:rPr>
          <w:rFonts w:ascii="Times New Roman" w:hAnsi="Times New Roman"/>
          <w:sz w:val="28"/>
          <w:szCs w:val="28"/>
        </w:rPr>
        <w:t xml:space="preserve"> </w:t>
      </w:r>
      <w:r w:rsidRPr="0031108B">
        <w:rPr>
          <w:rFonts w:ascii="Times New Roman" w:hAnsi="Times New Roman"/>
          <w:sz w:val="28"/>
          <w:szCs w:val="28"/>
        </w:rPr>
        <w:t xml:space="preserve">образовательных </w:t>
      </w:r>
      <w:r w:rsidR="00BB4555">
        <w:rPr>
          <w:rFonts w:ascii="Times New Roman" w:hAnsi="Times New Roman"/>
          <w:sz w:val="28"/>
          <w:szCs w:val="28"/>
        </w:rPr>
        <w:t>организаций</w:t>
      </w:r>
      <w:r w:rsidRPr="006E3513">
        <w:rPr>
          <w:rFonts w:ascii="Times New Roman" w:hAnsi="Times New Roman"/>
          <w:sz w:val="28"/>
          <w:szCs w:val="28"/>
        </w:rPr>
        <w:t>;</w:t>
      </w:r>
    </w:p>
    <w:p w:rsidR="00772D62" w:rsidRPr="006E3513" w:rsidRDefault="00772D62" w:rsidP="00772D62">
      <w:pPr>
        <w:spacing w:after="4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ум</w:t>
      </w:r>
      <w:r w:rsidR="0089755B">
        <w:rPr>
          <w:rFonts w:ascii="Times New Roman" w:hAnsi="Times New Roman"/>
          <w:sz w:val="28"/>
          <w:szCs w:val="28"/>
        </w:rPr>
        <w:t xml:space="preserve">еньшение доли </w:t>
      </w:r>
      <w:r w:rsidR="00BB4555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6E3513">
        <w:rPr>
          <w:rFonts w:ascii="Times New Roman" w:hAnsi="Times New Roman"/>
          <w:sz w:val="28"/>
          <w:szCs w:val="28"/>
        </w:rPr>
        <w:t xml:space="preserve">, в которых требуется благоустройство прилегающей территории, до </w:t>
      </w:r>
      <w:r w:rsidRPr="0031108B">
        <w:rPr>
          <w:rFonts w:ascii="Times New Roman" w:hAnsi="Times New Roman"/>
          <w:sz w:val="28"/>
          <w:szCs w:val="28"/>
        </w:rPr>
        <w:t>60</w:t>
      </w:r>
      <w:r w:rsidR="00C92762">
        <w:rPr>
          <w:rFonts w:ascii="Times New Roman" w:hAnsi="Times New Roman"/>
          <w:sz w:val="28"/>
          <w:szCs w:val="28"/>
        </w:rPr>
        <w:t>,0</w:t>
      </w:r>
      <w:r w:rsidRPr="008C4B0E">
        <w:rPr>
          <w:rFonts w:ascii="Times New Roman" w:hAnsi="Times New Roman"/>
          <w:sz w:val="28"/>
          <w:szCs w:val="28"/>
        </w:rPr>
        <w:t>%</w:t>
      </w:r>
      <w:r w:rsidRPr="006E3513">
        <w:rPr>
          <w:rFonts w:ascii="Times New Roman" w:hAnsi="Times New Roman"/>
          <w:sz w:val="28"/>
          <w:szCs w:val="28"/>
        </w:rPr>
        <w:t xml:space="preserve"> от общего количества образовательных </w:t>
      </w:r>
      <w:r w:rsidR="00BB4555">
        <w:rPr>
          <w:rFonts w:ascii="Times New Roman" w:hAnsi="Times New Roman"/>
          <w:sz w:val="28"/>
          <w:szCs w:val="28"/>
        </w:rPr>
        <w:t>организаций</w:t>
      </w:r>
      <w:r w:rsidRPr="006E3513">
        <w:rPr>
          <w:rFonts w:ascii="Times New Roman" w:hAnsi="Times New Roman"/>
          <w:sz w:val="28"/>
          <w:szCs w:val="28"/>
        </w:rPr>
        <w:t>, требующих благоустройства прилегающей территории;</w:t>
      </w:r>
    </w:p>
    <w:p w:rsidR="00772D62" w:rsidRPr="006E3513" w:rsidRDefault="00772D62" w:rsidP="00772D62">
      <w:pPr>
        <w:spacing w:after="4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прохождение медицинского осмотра </w:t>
      </w:r>
      <w:r w:rsidRPr="008C4B0E">
        <w:rPr>
          <w:rFonts w:ascii="Times New Roman" w:hAnsi="Times New Roman"/>
          <w:sz w:val="28"/>
          <w:szCs w:val="28"/>
        </w:rPr>
        <w:t>100%</w:t>
      </w:r>
      <w:r w:rsidRPr="006E3513">
        <w:rPr>
          <w:rFonts w:ascii="Times New Roman" w:hAnsi="Times New Roman"/>
          <w:sz w:val="28"/>
          <w:szCs w:val="28"/>
        </w:rPr>
        <w:t xml:space="preserve"> работников образовательных </w:t>
      </w:r>
      <w:r w:rsidR="00BB4555">
        <w:rPr>
          <w:rFonts w:ascii="Times New Roman" w:hAnsi="Times New Roman"/>
          <w:sz w:val="28"/>
          <w:szCs w:val="28"/>
        </w:rPr>
        <w:t>организаций</w:t>
      </w:r>
      <w:r w:rsidRPr="006E3513">
        <w:rPr>
          <w:rFonts w:ascii="Times New Roman" w:hAnsi="Times New Roman"/>
          <w:sz w:val="28"/>
          <w:szCs w:val="28"/>
        </w:rPr>
        <w:t xml:space="preserve"> от общей численности работ</w:t>
      </w:r>
      <w:r w:rsidR="00BB4555">
        <w:rPr>
          <w:rFonts w:ascii="Times New Roman" w:hAnsi="Times New Roman"/>
          <w:sz w:val="28"/>
          <w:szCs w:val="28"/>
        </w:rPr>
        <w:t>ников образовательных организаций</w:t>
      </w:r>
      <w:r w:rsidRPr="006E3513">
        <w:rPr>
          <w:rFonts w:ascii="Times New Roman" w:hAnsi="Times New Roman"/>
          <w:sz w:val="28"/>
          <w:szCs w:val="28"/>
        </w:rPr>
        <w:t>;</w:t>
      </w:r>
    </w:p>
    <w:p w:rsidR="00772D62" w:rsidRDefault="00772D62" w:rsidP="00772D62">
      <w:pPr>
        <w:spacing w:after="4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проведение модернизации и приобретение технологически нового оборудования и мебели в </w:t>
      </w:r>
      <w:r w:rsidRPr="0031108B">
        <w:rPr>
          <w:rFonts w:ascii="Times New Roman" w:hAnsi="Times New Roman"/>
          <w:sz w:val="28"/>
          <w:szCs w:val="28"/>
        </w:rPr>
        <w:t>18</w:t>
      </w:r>
      <w:r w:rsidR="00C92762">
        <w:rPr>
          <w:rFonts w:ascii="Times New Roman" w:hAnsi="Times New Roman"/>
          <w:sz w:val="28"/>
          <w:szCs w:val="28"/>
        </w:rPr>
        <w:t>,0</w:t>
      </w:r>
      <w:r w:rsidRPr="0031108B">
        <w:rPr>
          <w:rFonts w:ascii="Times New Roman" w:hAnsi="Times New Roman"/>
          <w:sz w:val="28"/>
          <w:szCs w:val="28"/>
        </w:rPr>
        <w:t xml:space="preserve">% </w:t>
      </w:r>
      <w:r w:rsidRPr="006E3513">
        <w:rPr>
          <w:rFonts w:ascii="Times New Roman" w:hAnsi="Times New Roman"/>
          <w:sz w:val="28"/>
          <w:szCs w:val="28"/>
        </w:rPr>
        <w:t xml:space="preserve">образовательных </w:t>
      </w:r>
      <w:r w:rsidR="00BB4555">
        <w:rPr>
          <w:rFonts w:ascii="Times New Roman" w:hAnsi="Times New Roman"/>
          <w:sz w:val="28"/>
          <w:szCs w:val="28"/>
        </w:rPr>
        <w:t>организаций</w:t>
      </w:r>
      <w:r w:rsidRPr="006E3513">
        <w:rPr>
          <w:rFonts w:ascii="Times New Roman" w:hAnsi="Times New Roman"/>
          <w:sz w:val="28"/>
          <w:szCs w:val="28"/>
        </w:rPr>
        <w:t xml:space="preserve"> от общ</w:t>
      </w:r>
      <w:r w:rsidR="00BB4555">
        <w:rPr>
          <w:rFonts w:ascii="Times New Roman" w:hAnsi="Times New Roman"/>
          <w:sz w:val="28"/>
          <w:szCs w:val="28"/>
        </w:rPr>
        <w:t>его количества образовательных организаций</w:t>
      </w:r>
      <w:r w:rsidRPr="006E3513">
        <w:rPr>
          <w:rFonts w:ascii="Times New Roman" w:hAnsi="Times New Roman"/>
          <w:sz w:val="28"/>
          <w:szCs w:val="28"/>
        </w:rPr>
        <w:t>.</w:t>
      </w:r>
    </w:p>
    <w:p w:rsidR="00772D62" w:rsidRDefault="00772D62" w:rsidP="0031108B">
      <w:pPr>
        <w:spacing w:after="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D11" w:rsidRDefault="00AA4D11" w:rsidP="0031108B">
      <w:pPr>
        <w:spacing w:after="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AA2" w:rsidRPr="006E3513" w:rsidRDefault="00891AA2" w:rsidP="0031108B">
      <w:pPr>
        <w:spacing w:after="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 Сроки и этапы реализации Подпрограммы</w:t>
      </w:r>
    </w:p>
    <w:p w:rsidR="00772D62" w:rsidRPr="006378AE" w:rsidRDefault="00772D62" w:rsidP="00772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772D62" w:rsidRPr="006E3513" w:rsidRDefault="00772D62" w:rsidP="00772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Подпрограмм</w:t>
      </w:r>
      <w:r w:rsidRPr="006E3513">
        <w:rPr>
          <w:sz w:val="28"/>
          <w:szCs w:val="28"/>
        </w:rPr>
        <w:t>а</w:t>
      </w:r>
      <w:r w:rsidRPr="006E3513">
        <w:rPr>
          <w:rFonts w:ascii="Times New Roman" w:hAnsi="Times New Roman"/>
          <w:sz w:val="28"/>
          <w:szCs w:val="28"/>
        </w:rPr>
        <w:t xml:space="preserve"> реализуется </w:t>
      </w:r>
      <w:r w:rsidR="007E2D61">
        <w:rPr>
          <w:rFonts w:ascii="Times New Roman" w:hAnsi="Times New Roman"/>
          <w:sz w:val="28"/>
          <w:szCs w:val="28"/>
        </w:rPr>
        <w:t xml:space="preserve">в один этап </w:t>
      </w:r>
      <w:r w:rsidRPr="006E3513">
        <w:rPr>
          <w:rFonts w:ascii="Times New Roman" w:hAnsi="Times New Roman"/>
          <w:sz w:val="28"/>
          <w:szCs w:val="28"/>
        </w:rPr>
        <w:t>в течение 2015-201</w:t>
      </w:r>
      <w:r>
        <w:rPr>
          <w:sz w:val="28"/>
          <w:szCs w:val="28"/>
        </w:rPr>
        <w:t>8</w:t>
      </w:r>
      <w:r w:rsidRPr="006E3513">
        <w:rPr>
          <w:rFonts w:ascii="Times New Roman" w:hAnsi="Times New Roman"/>
          <w:sz w:val="28"/>
          <w:szCs w:val="28"/>
        </w:rPr>
        <w:t xml:space="preserve"> годов. </w:t>
      </w:r>
      <w:r w:rsidR="00262445">
        <w:rPr>
          <w:rFonts w:ascii="Times New Roman" w:hAnsi="Times New Roman"/>
          <w:sz w:val="28"/>
          <w:szCs w:val="28"/>
        </w:rPr>
        <w:t xml:space="preserve">                      </w:t>
      </w:r>
    </w:p>
    <w:p w:rsidR="00AE6C88" w:rsidRPr="006378AE" w:rsidRDefault="00AE6C88" w:rsidP="00772D62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72D62" w:rsidRPr="006E3513" w:rsidRDefault="00772D62" w:rsidP="00772D6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772D62" w:rsidRPr="006378AE" w:rsidRDefault="00772D62" w:rsidP="00772D6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72D62" w:rsidRPr="006E3513" w:rsidRDefault="00772D62" w:rsidP="00772D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задач в рамках Подпрограммы планируется: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 образовательных </w:t>
      </w:r>
      <w:r w:rsidR="00844294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бесперебойного функционирования </w:t>
      </w:r>
      <w:r w:rsidR="0099553C">
        <w:rPr>
          <w:rFonts w:ascii="Times New Roman" w:eastAsia="Times New Roman" w:hAnsi="Times New Roman"/>
          <w:sz w:val="28"/>
          <w:szCs w:val="28"/>
          <w:lang w:eastAsia="ru-RU"/>
        </w:rPr>
        <w:t xml:space="preserve">АПС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9553C">
        <w:rPr>
          <w:rFonts w:ascii="Times New Roman" w:eastAsia="Times New Roman" w:hAnsi="Times New Roman"/>
          <w:sz w:val="28"/>
          <w:szCs w:val="28"/>
          <w:lang w:eastAsia="ru-RU"/>
        </w:rPr>
        <w:t xml:space="preserve"> КТС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5732E">
        <w:rPr>
          <w:rFonts w:ascii="Times New Roman" w:eastAsia="Times New Roman" w:hAnsi="Times New Roman"/>
          <w:sz w:val="28"/>
          <w:szCs w:val="28"/>
          <w:lang w:eastAsia="ru-RU"/>
        </w:rPr>
        <w:t>их своевременный ремонт и замена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капитального ремонта </w:t>
      </w:r>
      <w:r w:rsidRPr="007E3C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3D08" w:rsidRPr="007E3C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0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бразовательных </w:t>
      </w:r>
      <w:r w:rsidR="00844294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за период реализации Подпрограммы, что обеспечит повышение</w:t>
      </w:r>
      <w:r w:rsidRPr="006E35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технической безопасности в этих </w:t>
      </w:r>
      <w:r w:rsidR="00844294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2D62" w:rsidRPr="007347FB" w:rsidRDefault="00772D62" w:rsidP="00772D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ремонтных работ в </w:t>
      </w:r>
      <w:r w:rsidRPr="00134C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ЗОЛ, входящих в </w:t>
      </w:r>
      <w:r w:rsidRPr="007347F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Pr="005C42F9">
        <w:rPr>
          <w:rFonts w:ascii="Times New Roman" w:eastAsia="Times New Roman" w:hAnsi="Times New Roman"/>
          <w:sz w:val="28"/>
          <w:szCs w:val="28"/>
          <w:lang w:eastAsia="ru-RU"/>
        </w:rPr>
        <w:t>МАУ ДО  «ООЦ</w:t>
      </w:r>
      <w:r w:rsidRPr="005C42F9">
        <w:rPr>
          <w:rFonts w:ascii="Times New Roman" w:hAnsi="Times New Roman"/>
        </w:rPr>
        <w:t xml:space="preserve"> </w:t>
      </w:r>
      <w:r w:rsidRPr="005C42F9">
        <w:rPr>
          <w:rFonts w:ascii="Times New Roman" w:eastAsia="Times New Roman" w:hAnsi="Times New Roman"/>
          <w:sz w:val="28"/>
          <w:szCs w:val="28"/>
          <w:lang w:eastAsia="ru-RU"/>
        </w:rPr>
        <w:t>«Каникулы»;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7FB">
        <w:rPr>
          <w:rFonts w:ascii="Times New Roman" w:hAnsi="Times New Roman"/>
          <w:sz w:val="28"/>
          <w:szCs w:val="28"/>
        </w:rPr>
        <w:t xml:space="preserve">подготовка образовательных </w:t>
      </w:r>
      <w:r w:rsidR="00844294">
        <w:rPr>
          <w:rFonts w:ascii="Times New Roman" w:hAnsi="Times New Roman"/>
          <w:sz w:val="28"/>
          <w:szCs w:val="28"/>
        </w:rPr>
        <w:t>организаций</w:t>
      </w:r>
      <w:r w:rsidRPr="007347FB">
        <w:rPr>
          <w:rFonts w:ascii="Times New Roman" w:hAnsi="Times New Roman"/>
          <w:sz w:val="28"/>
          <w:szCs w:val="28"/>
        </w:rPr>
        <w:t xml:space="preserve"> к новому учебному</w:t>
      </w:r>
      <w:r w:rsidRPr="006E3513">
        <w:rPr>
          <w:rFonts w:ascii="Times New Roman" w:hAnsi="Times New Roman"/>
          <w:sz w:val="28"/>
          <w:szCs w:val="28"/>
        </w:rPr>
        <w:t xml:space="preserve"> году, выполнение текущего ремонта зданий и выполнение предписаний надзорных органов; 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благоустройс</w:t>
      </w:r>
      <w:r w:rsidR="00844294">
        <w:rPr>
          <w:rFonts w:ascii="Times New Roman" w:hAnsi="Times New Roman"/>
          <w:sz w:val="28"/>
          <w:szCs w:val="28"/>
        </w:rPr>
        <w:t>тво территорий образовательных организаций</w:t>
      </w:r>
      <w:r w:rsidRPr="006E3513">
        <w:rPr>
          <w:rFonts w:ascii="Times New Roman" w:hAnsi="Times New Roman"/>
          <w:sz w:val="28"/>
          <w:szCs w:val="28"/>
        </w:rPr>
        <w:t xml:space="preserve">, которые </w:t>
      </w:r>
      <w:r w:rsidR="00262445">
        <w:rPr>
          <w:rFonts w:ascii="Times New Roman" w:hAnsi="Times New Roman"/>
          <w:sz w:val="28"/>
          <w:szCs w:val="28"/>
        </w:rPr>
        <w:t xml:space="preserve">    </w:t>
      </w:r>
      <w:r w:rsidRPr="006E3513">
        <w:rPr>
          <w:rFonts w:ascii="Times New Roman" w:hAnsi="Times New Roman"/>
          <w:sz w:val="28"/>
          <w:szCs w:val="28"/>
        </w:rPr>
        <w:t>не в полной мере соответствуют требованиям безопасности;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проведение работ по восстановлению целостности ограждений и асфальтового покрытия территорий не менее </w:t>
      </w:r>
      <w:r w:rsidRPr="0031108B">
        <w:rPr>
          <w:rFonts w:ascii="Times New Roman" w:hAnsi="Times New Roman"/>
          <w:sz w:val="28"/>
          <w:szCs w:val="28"/>
        </w:rPr>
        <w:t>20</w:t>
      </w:r>
      <w:r w:rsidR="00C92762">
        <w:rPr>
          <w:rFonts w:ascii="Times New Roman" w:hAnsi="Times New Roman"/>
          <w:sz w:val="28"/>
          <w:szCs w:val="28"/>
        </w:rPr>
        <w:t>,0</w:t>
      </w:r>
      <w:r w:rsidRPr="0031108B">
        <w:rPr>
          <w:rFonts w:ascii="Times New Roman" w:hAnsi="Times New Roman"/>
          <w:sz w:val="28"/>
          <w:szCs w:val="28"/>
        </w:rPr>
        <w:t xml:space="preserve">% </w:t>
      </w:r>
      <w:r w:rsidRPr="006E3513">
        <w:rPr>
          <w:rFonts w:ascii="Times New Roman" w:hAnsi="Times New Roman"/>
          <w:sz w:val="28"/>
          <w:szCs w:val="28"/>
        </w:rPr>
        <w:t xml:space="preserve">образовательных </w:t>
      </w:r>
      <w:r w:rsidR="00844294">
        <w:rPr>
          <w:rFonts w:ascii="Times New Roman" w:hAnsi="Times New Roman"/>
          <w:sz w:val="28"/>
          <w:szCs w:val="28"/>
        </w:rPr>
        <w:t>организаций</w:t>
      </w:r>
      <w:r w:rsidR="004D465C">
        <w:rPr>
          <w:rFonts w:ascii="Times New Roman" w:hAnsi="Times New Roman"/>
          <w:sz w:val="28"/>
          <w:szCs w:val="28"/>
        </w:rPr>
        <w:t xml:space="preserve"> за период реализации П</w:t>
      </w:r>
      <w:r w:rsidRPr="006E3513">
        <w:rPr>
          <w:rFonts w:ascii="Times New Roman" w:hAnsi="Times New Roman"/>
          <w:sz w:val="28"/>
          <w:szCs w:val="28"/>
        </w:rPr>
        <w:t>рограммы;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проведение работ по сносу объектов, представляющих угрозу жизни и здоровью детей</w:t>
      </w:r>
      <w:r w:rsidR="00E5732E">
        <w:rPr>
          <w:rFonts w:ascii="Times New Roman" w:hAnsi="Times New Roman"/>
          <w:sz w:val="28"/>
          <w:szCs w:val="28"/>
        </w:rPr>
        <w:t>,</w:t>
      </w:r>
      <w:r w:rsidRPr="006E3513">
        <w:rPr>
          <w:rFonts w:ascii="Times New Roman" w:hAnsi="Times New Roman"/>
          <w:sz w:val="28"/>
          <w:szCs w:val="28"/>
        </w:rPr>
        <w:t xml:space="preserve"> в связи с их аварийным состоянием;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установка систем видеонаблюдения в образовательных </w:t>
      </w:r>
      <w:r w:rsidR="00844294">
        <w:rPr>
          <w:rFonts w:ascii="Times New Roman" w:hAnsi="Times New Roman"/>
          <w:sz w:val="28"/>
          <w:szCs w:val="28"/>
        </w:rPr>
        <w:t>организациях</w:t>
      </w:r>
      <w:r w:rsidRPr="006E3513">
        <w:rPr>
          <w:rFonts w:ascii="Times New Roman" w:hAnsi="Times New Roman"/>
          <w:sz w:val="28"/>
          <w:szCs w:val="28"/>
        </w:rPr>
        <w:t xml:space="preserve"> с целью увеличения уровня антитеррористической безопасности;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обеспечение требований охраны труда работников образовательных </w:t>
      </w:r>
      <w:r w:rsidR="00844294">
        <w:rPr>
          <w:rFonts w:ascii="Times New Roman" w:hAnsi="Times New Roman"/>
          <w:sz w:val="28"/>
          <w:szCs w:val="28"/>
        </w:rPr>
        <w:t>организаций</w:t>
      </w:r>
      <w:r w:rsidRPr="006E3513">
        <w:rPr>
          <w:rFonts w:ascii="Times New Roman" w:hAnsi="Times New Roman"/>
          <w:sz w:val="28"/>
          <w:szCs w:val="28"/>
        </w:rPr>
        <w:t>: ежегодное прохождение медицинских осмотров, проведение специальной оценки условий труда работников;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модернизация устаревшего, вышедшего из строя оборудования пищеблоков, прачечных образовательных </w:t>
      </w:r>
      <w:r w:rsidR="00844294">
        <w:rPr>
          <w:rFonts w:ascii="Times New Roman" w:hAnsi="Times New Roman"/>
          <w:sz w:val="28"/>
          <w:szCs w:val="28"/>
        </w:rPr>
        <w:t>организаций</w:t>
      </w:r>
      <w:r w:rsidRPr="006E3513">
        <w:rPr>
          <w:rFonts w:ascii="Times New Roman" w:hAnsi="Times New Roman"/>
          <w:sz w:val="28"/>
          <w:szCs w:val="28"/>
        </w:rPr>
        <w:t>, приобретение новой мебели;</w:t>
      </w:r>
    </w:p>
    <w:p w:rsidR="00772D62" w:rsidRPr="006E3513" w:rsidRDefault="00772D62" w:rsidP="00772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ежегодное приобретение автотранспортных сре</w:t>
      </w:r>
      <w:proofErr w:type="gramStart"/>
      <w:r w:rsidRPr="006E3513">
        <w:rPr>
          <w:rFonts w:ascii="Times New Roman" w:hAnsi="Times New Roman"/>
          <w:sz w:val="28"/>
          <w:szCs w:val="28"/>
        </w:rPr>
        <w:t>дств дл</w:t>
      </w:r>
      <w:proofErr w:type="gramEnd"/>
      <w:r w:rsidRPr="006E3513">
        <w:rPr>
          <w:rFonts w:ascii="Times New Roman" w:hAnsi="Times New Roman"/>
          <w:sz w:val="28"/>
          <w:szCs w:val="28"/>
        </w:rPr>
        <w:t>я организации перевозки детей.</w:t>
      </w:r>
    </w:p>
    <w:p w:rsidR="006378AE" w:rsidRPr="006E3513" w:rsidRDefault="006378AE" w:rsidP="0077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:rsidR="00772D62" w:rsidRPr="006E3513" w:rsidRDefault="00772D62" w:rsidP="00772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092912" w:rsidRDefault="00772D62" w:rsidP="0077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99553C">
        <w:rPr>
          <w:rFonts w:ascii="Times New Roman" w:hAnsi="Times New Roman"/>
          <w:sz w:val="28"/>
          <w:szCs w:val="28"/>
        </w:rPr>
        <w:t xml:space="preserve">за счет средств бюджета города </w:t>
      </w:r>
      <w:r w:rsidR="0031108B">
        <w:rPr>
          <w:rFonts w:ascii="Times New Roman" w:hAnsi="Times New Roman"/>
          <w:sz w:val="28"/>
          <w:szCs w:val="28"/>
        </w:rPr>
        <w:t>- 5</w:t>
      </w:r>
      <w:r w:rsidR="00837100">
        <w:rPr>
          <w:rFonts w:ascii="Times New Roman" w:hAnsi="Times New Roman"/>
          <w:sz w:val="28"/>
          <w:szCs w:val="28"/>
        </w:rPr>
        <w:t xml:space="preserve">74 382,2 </w:t>
      </w:r>
      <w:proofErr w:type="spellStart"/>
      <w:r w:rsidR="0031108B">
        <w:rPr>
          <w:rFonts w:ascii="Times New Roman" w:hAnsi="Times New Roman"/>
          <w:sz w:val="28"/>
          <w:szCs w:val="28"/>
        </w:rPr>
        <w:t>тыс</w:t>
      </w:r>
      <w:proofErr w:type="gramStart"/>
      <w:r w:rsidR="0031108B">
        <w:rPr>
          <w:rFonts w:ascii="Times New Roman" w:hAnsi="Times New Roman"/>
          <w:sz w:val="28"/>
          <w:szCs w:val="28"/>
        </w:rPr>
        <w:t>.</w:t>
      </w:r>
      <w:r w:rsidRPr="00092912">
        <w:rPr>
          <w:rFonts w:ascii="Times New Roman" w:hAnsi="Times New Roman"/>
          <w:sz w:val="28"/>
          <w:szCs w:val="28"/>
        </w:rPr>
        <w:t>р</w:t>
      </w:r>
      <w:proofErr w:type="gramEnd"/>
      <w:r w:rsidRPr="00092912">
        <w:rPr>
          <w:rFonts w:ascii="Times New Roman" w:hAnsi="Times New Roman"/>
          <w:sz w:val="28"/>
          <w:szCs w:val="28"/>
        </w:rPr>
        <w:t>ублей</w:t>
      </w:r>
      <w:proofErr w:type="spellEnd"/>
      <w:r w:rsidRPr="00092912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:rsidR="00772D62" w:rsidRPr="00092912" w:rsidRDefault="0031108B" w:rsidP="0077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</w:t>
      </w:r>
      <w:r w:rsidR="0099553C">
        <w:rPr>
          <w:rFonts w:ascii="Times New Roman" w:hAnsi="Times New Roman"/>
          <w:sz w:val="28"/>
          <w:szCs w:val="28"/>
        </w:rPr>
        <w:t>год -</w:t>
      </w:r>
      <w:r>
        <w:rPr>
          <w:rFonts w:ascii="Times New Roman" w:hAnsi="Times New Roman"/>
          <w:sz w:val="28"/>
          <w:szCs w:val="28"/>
        </w:rPr>
        <w:t xml:space="preserve"> 1</w:t>
      </w:r>
      <w:r w:rsidR="00837100">
        <w:rPr>
          <w:rFonts w:ascii="Times New Roman" w:hAnsi="Times New Roman"/>
          <w:sz w:val="28"/>
          <w:szCs w:val="28"/>
        </w:rPr>
        <w:t>53 465,3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72D62" w:rsidRPr="00092912">
        <w:rPr>
          <w:rFonts w:ascii="Times New Roman" w:hAnsi="Times New Roman"/>
          <w:sz w:val="28"/>
          <w:szCs w:val="28"/>
        </w:rPr>
        <w:t>р</w:t>
      </w:r>
      <w:proofErr w:type="gramEnd"/>
      <w:r w:rsidR="00772D62" w:rsidRPr="00092912">
        <w:rPr>
          <w:rFonts w:ascii="Times New Roman" w:hAnsi="Times New Roman"/>
          <w:sz w:val="28"/>
          <w:szCs w:val="28"/>
        </w:rPr>
        <w:t>ублей</w:t>
      </w:r>
      <w:proofErr w:type="spellEnd"/>
      <w:r w:rsidR="00772D62" w:rsidRPr="00092912">
        <w:rPr>
          <w:rFonts w:ascii="Times New Roman" w:hAnsi="Times New Roman"/>
          <w:sz w:val="28"/>
          <w:szCs w:val="28"/>
        </w:rPr>
        <w:t xml:space="preserve">; </w:t>
      </w:r>
    </w:p>
    <w:p w:rsidR="00772D62" w:rsidRPr="00092912" w:rsidRDefault="0099553C" w:rsidP="0077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31108B">
        <w:rPr>
          <w:rFonts w:ascii="Times New Roman" w:hAnsi="Times New Roman"/>
          <w:sz w:val="28"/>
          <w:szCs w:val="28"/>
        </w:rPr>
        <w:t xml:space="preserve"> 1</w:t>
      </w:r>
      <w:r w:rsidR="004414F7">
        <w:rPr>
          <w:rFonts w:ascii="Times New Roman" w:hAnsi="Times New Roman"/>
          <w:sz w:val="28"/>
          <w:szCs w:val="28"/>
        </w:rPr>
        <w:t>38 572,3</w:t>
      </w:r>
      <w:r w:rsidR="00311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08B">
        <w:rPr>
          <w:rFonts w:ascii="Times New Roman" w:hAnsi="Times New Roman"/>
          <w:sz w:val="28"/>
          <w:szCs w:val="28"/>
        </w:rPr>
        <w:t>тыс</w:t>
      </w:r>
      <w:proofErr w:type="gramStart"/>
      <w:r w:rsidR="0031108B">
        <w:rPr>
          <w:rFonts w:ascii="Times New Roman" w:hAnsi="Times New Roman"/>
          <w:sz w:val="28"/>
          <w:szCs w:val="28"/>
        </w:rPr>
        <w:t>.</w:t>
      </w:r>
      <w:r w:rsidR="00772D62" w:rsidRPr="00092912">
        <w:rPr>
          <w:rFonts w:ascii="Times New Roman" w:hAnsi="Times New Roman"/>
          <w:sz w:val="28"/>
          <w:szCs w:val="28"/>
        </w:rPr>
        <w:t>р</w:t>
      </w:r>
      <w:proofErr w:type="gramEnd"/>
      <w:r w:rsidR="00772D62" w:rsidRPr="00092912">
        <w:rPr>
          <w:rFonts w:ascii="Times New Roman" w:hAnsi="Times New Roman"/>
          <w:sz w:val="28"/>
          <w:szCs w:val="28"/>
        </w:rPr>
        <w:t>ублей</w:t>
      </w:r>
      <w:proofErr w:type="spellEnd"/>
      <w:r w:rsidR="00772D62" w:rsidRPr="00092912">
        <w:rPr>
          <w:rFonts w:ascii="Times New Roman" w:hAnsi="Times New Roman"/>
          <w:sz w:val="28"/>
          <w:szCs w:val="28"/>
        </w:rPr>
        <w:t xml:space="preserve">; </w:t>
      </w:r>
    </w:p>
    <w:p w:rsidR="00772D62" w:rsidRPr="00092912" w:rsidRDefault="0099553C" w:rsidP="0077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31108B">
        <w:rPr>
          <w:rFonts w:ascii="Times New Roman" w:hAnsi="Times New Roman"/>
          <w:sz w:val="28"/>
          <w:szCs w:val="28"/>
        </w:rPr>
        <w:t xml:space="preserve"> 1</w:t>
      </w:r>
      <w:r w:rsidR="004414F7">
        <w:rPr>
          <w:rFonts w:ascii="Times New Roman" w:hAnsi="Times New Roman"/>
          <w:sz w:val="28"/>
          <w:szCs w:val="28"/>
        </w:rPr>
        <w:t>41 172,3</w:t>
      </w:r>
      <w:r w:rsidR="00311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08B">
        <w:rPr>
          <w:rFonts w:ascii="Times New Roman" w:hAnsi="Times New Roman"/>
          <w:sz w:val="28"/>
          <w:szCs w:val="28"/>
        </w:rPr>
        <w:t>тыс</w:t>
      </w:r>
      <w:proofErr w:type="gramStart"/>
      <w:r w:rsidR="0031108B">
        <w:rPr>
          <w:rFonts w:ascii="Times New Roman" w:hAnsi="Times New Roman"/>
          <w:sz w:val="28"/>
          <w:szCs w:val="28"/>
        </w:rPr>
        <w:t>.</w:t>
      </w:r>
      <w:r w:rsidR="00772D62" w:rsidRPr="00092912">
        <w:rPr>
          <w:rFonts w:ascii="Times New Roman" w:hAnsi="Times New Roman"/>
          <w:sz w:val="28"/>
          <w:szCs w:val="28"/>
        </w:rPr>
        <w:t>р</w:t>
      </w:r>
      <w:proofErr w:type="gramEnd"/>
      <w:r w:rsidR="00772D62" w:rsidRPr="00092912">
        <w:rPr>
          <w:rFonts w:ascii="Times New Roman" w:hAnsi="Times New Roman"/>
          <w:sz w:val="28"/>
          <w:szCs w:val="28"/>
        </w:rPr>
        <w:t>ублей</w:t>
      </w:r>
      <w:proofErr w:type="spellEnd"/>
      <w:r w:rsidR="00772D62" w:rsidRPr="00092912">
        <w:rPr>
          <w:rFonts w:ascii="Times New Roman" w:hAnsi="Times New Roman"/>
          <w:sz w:val="28"/>
          <w:szCs w:val="28"/>
        </w:rPr>
        <w:t>;</w:t>
      </w:r>
    </w:p>
    <w:p w:rsidR="00772D62" w:rsidRPr="006E3513" w:rsidRDefault="0031108B" w:rsidP="00772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2018 год </w:t>
      </w:r>
      <w:r w:rsidR="009955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</w:t>
      </w:r>
      <w:r w:rsidR="004414F7">
        <w:rPr>
          <w:rFonts w:ascii="Times New Roman" w:hAnsi="Times New Roman"/>
          <w:sz w:val="28"/>
          <w:szCs w:val="28"/>
        </w:rPr>
        <w:t>41 172,3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72D62" w:rsidRPr="00092912">
        <w:rPr>
          <w:rFonts w:ascii="Times New Roman" w:hAnsi="Times New Roman"/>
          <w:sz w:val="28"/>
          <w:szCs w:val="28"/>
        </w:rPr>
        <w:t>р</w:t>
      </w:r>
      <w:proofErr w:type="gramEnd"/>
      <w:r w:rsidR="00772D62" w:rsidRPr="00092912">
        <w:rPr>
          <w:rFonts w:ascii="Times New Roman" w:hAnsi="Times New Roman"/>
          <w:sz w:val="28"/>
          <w:szCs w:val="28"/>
        </w:rPr>
        <w:t>ублей</w:t>
      </w:r>
      <w:proofErr w:type="spellEnd"/>
      <w:r w:rsidR="00772D62" w:rsidRPr="00092912">
        <w:rPr>
          <w:rFonts w:ascii="Times New Roman" w:hAnsi="Times New Roman"/>
          <w:sz w:val="28"/>
          <w:szCs w:val="28"/>
        </w:rPr>
        <w:t>.</w:t>
      </w:r>
    </w:p>
    <w:p w:rsidR="00772D62" w:rsidRPr="006E3513" w:rsidRDefault="00772D62" w:rsidP="0077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046316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62" w:rsidRPr="006E3513" w:rsidRDefault="00772D62" w:rsidP="00772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финансирования подлежат ежегодному уточнению </w:t>
      </w:r>
      <w:r w:rsidR="001532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772D62" w:rsidRPr="006E3513" w:rsidRDefault="00772D62" w:rsidP="00772D6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772D62" w:rsidRPr="006E3513" w:rsidRDefault="00772D62" w:rsidP="00772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4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772D62" w:rsidRPr="006E3513" w:rsidRDefault="00772D62" w:rsidP="0077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772D62" w:rsidRPr="006E3513" w:rsidRDefault="00772D62" w:rsidP="00772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Оценка эффективности Подпрограммы проводится в соответствии </w:t>
      </w:r>
      <w:r w:rsidR="00153228">
        <w:rPr>
          <w:rFonts w:ascii="Times New Roman" w:hAnsi="Times New Roman"/>
          <w:sz w:val="28"/>
          <w:szCs w:val="28"/>
        </w:rPr>
        <w:t xml:space="preserve">        </w:t>
      </w:r>
      <w:r w:rsidRPr="006E3513">
        <w:rPr>
          <w:rFonts w:ascii="Times New Roman" w:hAnsi="Times New Roman"/>
          <w:sz w:val="28"/>
          <w:szCs w:val="28"/>
        </w:rPr>
        <w:t>с методикой оценки эффективности, указанной в целом для Программы.</w:t>
      </w:r>
    </w:p>
    <w:p w:rsidR="00772D62" w:rsidRPr="006E3513" w:rsidRDefault="00772D62" w:rsidP="00772D6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D62" w:rsidRPr="006E3513" w:rsidRDefault="00772D62" w:rsidP="00772D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772D62" w:rsidRPr="006E3513" w:rsidRDefault="00772D62" w:rsidP="00772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6E3513" w:rsidRDefault="00772D62" w:rsidP="00772D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3B3E58" w:rsidRDefault="003B3E58"/>
    <w:sectPr w:rsidR="003B3E58" w:rsidSect="004C2A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7E" w:rsidRDefault="00AA7B7E">
      <w:pPr>
        <w:spacing w:after="0" w:line="240" w:lineRule="auto"/>
      </w:pPr>
      <w:r>
        <w:separator/>
      </w:r>
    </w:p>
  </w:endnote>
  <w:endnote w:type="continuationSeparator" w:id="0">
    <w:p w:rsidR="00AA7B7E" w:rsidRDefault="00AA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7E" w:rsidRDefault="00AA7B7E">
      <w:pPr>
        <w:spacing w:after="0" w:line="240" w:lineRule="auto"/>
      </w:pPr>
      <w:r>
        <w:separator/>
      </w:r>
    </w:p>
  </w:footnote>
  <w:footnote w:type="continuationSeparator" w:id="0">
    <w:p w:rsidR="00AA7B7E" w:rsidRDefault="00AA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5274"/>
      <w:docPartObj>
        <w:docPartGallery w:val="Page Numbers (Top of Page)"/>
        <w:docPartUnique/>
      </w:docPartObj>
    </w:sdtPr>
    <w:sdtEndPr/>
    <w:sdtContent>
      <w:p w:rsidR="00FB3FFE" w:rsidRDefault="00074DE4">
        <w:pPr>
          <w:pStyle w:val="a4"/>
          <w:jc w:val="right"/>
        </w:pPr>
        <w:r>
          <w:fldChar w:fldCharType="begin"/>
        </w:r>
        <w:r w:rsidR="00FB3FFE">
          <w:instrText>PAGE   \* MERGEFORMAT</w:instrText>
        </w:r>
        <w:r>
          <w:fldChar w:fldCharType="separate"/>
        </w:r>
        <w:r w:rsidR="00B676B8">
          <w:rPr>
            <w:noProof/>
          </w:rPr>
          <w:t>2</w:t>
        </w:r>
        <w:r>
          <w:fldChar w:fldCharType="end"/>
        </w:r>
      </w:p>
    </w:sdtContent>
  </w:sdt>
  <w:p w:rsidR="000F62BF" w:rsidRDefault="00AA7B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9"/>
    <w:rsid w:val="00046316"/>
    <w:rsid w:val="00074DE4"/>
    <w:rsid w:val="00091D2A"/>
    <w:rsid w:val="00117099"/>
    <w:rsid w:val="00134A0E"/>
    <w:rsid w:val="00153228"/>
    <w:rsid w:val="00156404"/>
    <w:rsid w:val="00187436"/>
    <w:rsid w:val="001D548D"/>
    <w:rsid w:val="00205104"/>
    <w:rsid w:val="00262445"/>
    <w:rsid w:val="0031108B"/>
    <w:rsid w:val="003701A1"/>
    <w:rsid w:val="003B3E58"/>
    <w:rsid w:val="004414F7"/>
    <w:rsid w:val="004C2A75"/>
    <w:rsid w:val="004D465C"/>
    <w:rsid w:val="004E4C87"/>
    <w:rsid w:val="00544497"/>
    <w:rsid w:val="005C42F9"/>
    <w:rsid w:val="005C7786"/>
    <w:rsid w:val="00605EC9"/>
    <w:rsid w:val="0063265B"/>
    <w:rsid w:val="006378AE"/>
    <w:rsid w:val="00681BB6"/>
    <w:rsid w:val="00713D08"/>
    <w:rsid w:val="00715FE4"/>
    <w:rsid w:val="007347FB"/>
    <w:rsid w:val="00772D62"/>
    <w:rsid w:val="0078649C"/>
    <w:rsid w:val="007D650F"/>
    <w:rsid w:val="007E2D61"/>
    <w:rsid w:val="007E3C77"/>
    <w:rsid w:val="00837100"/>
    <w:rsid w:val="00844294"/>
    <w:rsid w:val="00891AA2"/>
    <w:rsid w:val="0089755B"/>
    <w:rsid w:val="00900155"/>
    <w:rsid w:val="00925470"/>
    <w:rsid w:val="0099553C"/>
    <w:rsid w:val="009E70A1"/>
    <w:rsid w:val="00AA4D11"/>
    <w:rsid w:val="00AA7B7E"/>
    <w:rsid w:val="00AD3FE3"/>
    <w:rsid w:val="00AE6C88"/>
    <w:rsid w:val="00B110D3"/>
    <w:rsid w:val="00B2314A"/>
    <w:rsid w:val="00B676B8"/>
    <w:rsid w:val="00BB4555"/>
    <w:rsid w:val="00BC5CA5"/>
    <w:rsid w:val="00BE6B65"/>
    <w:rsid w:val="00C3537A"/>
    <w:rsid w:val="00C92762"/>
    <w:rsid w:val="00C92AA4"/>
    <w:rsid w:val="00CA5D56"/>
    <w:rsid w:val="00CC0797"/>
    <w:rsid w:val="00D014CA"/>
    <w:rsid w:val="00D72479"/>
    <w:rsid w:val="00D90888"/>
    <w:rsid w:val="00DC6411"/>
    <w:rsid w:val="00E5732E"/>
    <w:rsid w:val="00F8219F"/>
    <w:rsid w:val="00FB3FFE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021E-40B9-441E-B49E-27BAA0A5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2016-02-25T03:12:00Z</cp:lastPrinted>
  <dcterms:created xsi:type="dcterms:W3CDTF">2016-03-29T05:17:00Z</dcterms:created>
  <dcterms:modified xsi:type="dcterms:W3CDTF">2016-03-29T05:17:00Z</dcterms:modified>
</cp:coreProperties>
</file>