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F5" w:rsidRPr="006810F5" w:rsidRDefault="006810F5" w:rsidP="006810F5">
      <w:pPr>
        <w:ind w:left="6663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Приложение </w:t>
      </w:r>
    </w:p>
    <w:p w:rsidR="006810F5" w:rsidRPr="006810F5" w:rsidRDefault="006810F5" w:rsidP="006810F5">
      <w:pPr>
        <w:ind w:left="6663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к постановлению администрации района </w:t>
      </w:r>
    </w:p>
    <w:p w:rsidR="006810F5" w:rsidRPr="006810F5" w:rsidRDefault="006810F5" w:rsidP="006810F5">
      <w:pPr>
        <w:ind w:left="5954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          от </w:t>
      </w:r>
      <w:r w:rsidRPr="006810F5">
        <w:rPr>
          <w:sz w:val="28"/>
          <w:szCs w:val="28"/>
          <w:u w:val="single"/>
        </w:rPr>
        <w:t>22.01.2018</w:t>
      </w:r>
      <w:r>
        <w:rPr>
          <w:sz w:val="28"/>
          <w:szCs w:val="28"/>
        </w:rPr>
        <w:t xml:space="preserve"> </w:t>
      </w:r>
      <w:r w:rsidRPr="006810F5">
        <w:rPr>
          <w:sz w:val="28"/>
          <w:szCs w:val="28"/>
        </w:rPr>
        <w:t>№</w:t>
      </w:r>
      <w:r w:rsidRPr="006810F5">
        <w:rPr>
          <w:sz w:val="28"/>
          <w:szCs w:val="28"/>
          <w:u w:val="single"/>
        </w:rPr>
        <w:t>65</w:t>
      </w: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ind w:firstLine="720"/>
        <w:rPr>
          <w:sz w:val="28"/>
          <w:szCs w:val="28"/>
        </w:rPr>
      </w:pPr>
    </w:p>
    <w:p w:rsidR="006810F5" w:rsidRPr="006810F5" w:rsidRDefault="006810F5" w:rsidP="006810F5">
      <w:pPr>
        <w:pStyle w:val="1"/>
        <w:ind w:left="0"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810F5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6810F5" w:rsidRPr="006810F5" w:rsidRDefault="006810F5" w:rsidP="006810F5">
      <w:pPr>
        <w:jc w:val="center"/>
        <w:rPr>
          <w:sz w:val="28"/>
          <w:szCs w:val="28"/>
        </w:rPr>
      </w:pPr>
      <w:r w:rsidRPr="006810F5">
        <w:rPr>
          <w:sz w:val="28"/>
          <w:szCs w:val="28"/>
        </w:rPr>
        <w:t xml:space="preserve">о комиссии по делам несовершеннолетних и защите их прав </w:t>
      </w:r>
    </w:p>
    <w:p w:rsidR="006810F5" w:rsidRPr="006810F5" w:rsidRDefault="006810F5" w:rsidP="006810F5">
      <w:pPr>
        <w:jc w:val="center"/>
        <w:rPr>
          <w:b/>
          <w:sz w:val="28"/>
          <w:szCs w:val="28"/>
        </w:rPr>
      </w:pPr>
      <w:r w:rsidRPr="006810F5">
        <w:rPr>
          <w:sz w:val="28"/>
          <w:szCs w:val="28"/>
        </w:rPr>
        <w:t>администрации Индустриального района г</w:t>
      </w:r>
      <w:proofErr w:type="gramStart"/>
      <w:r w:rsidRPr="006810F5">
        <w:rPr>
          <w:sz w:val="28"/>
          <w:szCs w:val="28"/>
        </w:rPr>
        <w:t>.Б</w:t>
      </w:r>
      <w:proofErr w:type="gramEnd"/>
      <w:r w:rsidRPr="006810F5">
        <w:rPr>
          <w:sz w:val="28"/>
          <w:szCs w:val="28"/>
        </w:rPr>
        <w:t>арнаула</w:t>
      </w:r>
      <w:r w:rsidRPr="006810F5">
        <w:rPr>
          <w:b/>
          <w:sz w:val="28"/>
          <w:szCs w:val="28"/>
        </w:rPr>
        <w:t xml:space="preserve"> </w:t>
      </w:r>
    </w:p>
    <w:p w:rsidR="006810F5" w:rsidRPr="006810F5" w:rsidRDefault="006810F5" w:rsidP="006810F5">
      <w:pPr>
        <w:ind w:firstLine="720"/>
        <w:jc w:val="center"/>
        <w:rPr>
          <w:b/>
          <w:sz w:val="28"/>
          <w:szCs w:val="28"/>
        </w:rPr>
      </w:pPr>
    </w:p>
    <w:p w:rsidR="006810F5" w:rsidRPr="006810F5" w:rsidRDefault="006810F5" w:rsidP="006810F5">
      <w:pPr>
        <w:numPr>
          <w:ilvl w:val="0"/>
          <w:numId w:val="10"/>
        </w:numPr>
        <w:ind w:left="0" w:firstLine="720"/>
        <w:rPr>
          <w:sz w:val="28"/>
          <w:szCs w:val="28"/>
        </w:rPr>
      </w:pPr>
      <w:r w:rsidRPr="006810F5">
        <w:rPr>
          <w:sz w:val="28"/>
          <w:szCs w:val="28"/>
        </w:rPr>
        <w:t>Общие положения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1.1. Комиссия по делам несовершеннолетних и защите их прав Индустриального района г</w:t>
      </w:r>
      <w:proofErr w:type="gramStart"/>
      <w:r w:rsidRPr="006810F5">
        <w:rPr>
          <w:sz w:val="28"/>
          <w:szCs w:val="28"/>
        </w:rPr>
        <w:t>.Б</w:t>
      </w:r>
      <w:proofErr w:type="gramEnd"/>
      <w:r w:rsidRPr="006810F5">
        <w:rPr>
          <w:sz w:val="28"/>
          <w:szCs w:val="28"/>
        </w:rPr>
        <w:t xml:space="preserve">арнаула (далее - Комиссия) образована                            в соответствии с законом Алтайского края от 31.12.2004 №75-ЗС «О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                    и защите их прав», действует на основании решения </w:t>
      </w:r>
      <w:proofErr w:type="spellStart"/>
      <w:r w:rsidRPr="006810F5">
        <w:rPr>
          <w:sz w:val="28"/>
          <w:szCs w:val="28"/>
        </w:rPr>
        <w:t>Барнаульской</w:t>
      </w:r>
      <w:proofErr w:type="spellEnd"/>
      <w:r w:rsidRPr="006810F5">
        <w:rPr>
          <w:sz w:val="28"/>
          <w:szCs w:val="28"/>
        </w:rPr>
        <w:t xml:space="preserve"> городской Думы </w:t>
      </w:r>
      <w:r w:rsidR="005F70A4">
        <w:rPr>
          <w:sz w:val="28"/>
          <w:szCs w:val="28"/>
        </w:rPr>
        <w:t xml:space="preserve"> </w:t>
      </w:r>
      <w:r w:rsidRPr="006810F5">
        <w:rPr>
          <w:sz w:val="28"/>
          <w:szCs w:val="28"/>
        </w:rPr>
        <w:t>от 27.02.2006 №288 «О порядке реализации государственных полномочий в области создания и функционирования комиссий по делам несовершеннолетних и защите их прав».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1.2. </w:t>
      </w:r>
      <w:proofErr w:type="gramStart"/>
      <w:r w:rsidRPr="006810F5">
        <w:rPr>
          <w:sz w:val="28"/>
          <w:szCs w:val="28"/>
        </w:rPr>
        <w:t>Комиссия является коллегиальным органом системы профилактики безнадзорности и правонарушений несовершеннолетних, создается в целях координации деятельности органов и учреждений системы профилактики                по предупреждению безнадзорности, беспризорности, правонарушений                 и антиобщественных действий несовершеннолетних, выявлению и устранению причин и условий, способствующих этому, обеспечению защиты прав                           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</w:t>
      </w:r>
      <w:proofErr w:type="gramEnd"/>
      <w:r w:rsidRPr="006810F5">
        <w:rPr>
          <w:sz w:val="28"/>
          <w:szCs w:val="28"/>
        </w:rPr>
        <w:t xml:space="preserve"> преступлений, других противоправных и (или) антиобщественных действий, случаев жестокого обращения                                            с несовершеннолетними, а также случаев склонения их к суицидальным действиям. 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1.3. Комиссия </w:t>
      </w:r>
      <w:r w:rsidRPr="006810F5">
        <w:rPr>
          <w:sz w:val="28"/>
          <w:szCs w:val="28"/>
          <w:lang w:eastAsia="ru-RU"/>
        </w:rPr>
        <w:t xml:space="preserve">руководствуется в своей деятельности </w:t>
      </w:r>
      <w:hyperlink r:id="rId7" w:history="1">
        <w:r w:rsidRPr="006810F5">
          <w:rPr>
            <w:sz w:val="28"/>
            <w:szCs w:val="28"/>
            <w:lang w:eastAsia="ru-RU"/>
          </w:rPr>
          <w:t>Конституцией</w:t>
        </w:r>
      </w:hyperlink>
      <w:r w:rsidRPr="006810F5">
        <w:rPr>
          <w:sz w:val="28"/>
          <w:szCs w:val="28"/>
          <w:lang w:eastAsia="ru-RU"/>
        </w:rPr>
        <w:t xml:space="preserve"> Российской Федерации, международными договорами Российской Федерации  и ратифицированными ею международными соглашениями в сфере защиты прав детей, федеральными конституционными законами, федеральными законами, актами Президента Российской Федерации и Правительства Российской Федерации, примерным положением о комиссиях по делам несовершеннолетних и защите их прав, утвержденным постановлением Правительства Российской Федерации от 06.11.20113 №</w:t>
      </w:r>
      <w:proofErr w:type="gramStart"/>
      <w:r w:rsidRPr="006810F5">
        <w:rPr>
          <w:sz w:val="28"/>
          <w:szCs w:val="28"/>
          <w:lang w:eastAsia="ru-RU"/>
        </w:rPr>
        <w:t>995</w:t>
      </w:r>
      <w:proofErr w:type="gramEnd"/>
      <w:r w:rsidRPr="006810F5">
        <w:rPr>
          <w:sz w:val="28"/>
          <w:szCs w:val="28"/>
          <w:lang w:eastAsia="ru-RU"/>
        </w:rPr>
        <w:t xml:space="preserve">                                               </w:t>
      </w:r>
      <w:r w:rsidRPr="006810F5">
        <w:rPr>
          <w:sz w:val="28"/>
          <w:szCs w:val="28"/>
          <w:lang w:eastAsia="ru-RU"/>
        </w:rPr>
        <w:lastRenderedPageBreak/>
        <w:t xml:space="preserve">а также правовыми актами </w:t>
      </w:r>
      <w:r w:rsidRPr="006810F5">
        <w:rPr>
          <w:sz w:val="28"/>
          <w:szCs w:val="28"/>
        </w:rPr>
        <w:t>Алтайского края, нормативно-правовыми актами администрации г</w:t>
      </w:r>
      <w:proofErr w:type="gramStart"/>
      <w:r w:rsidRPr="006810F5">
        <w:rPr>
          <w:sz w:val="28"/>
          <w:szCs w:val="28"/>
        </w:rPr>
        <w:t>.Б</w:t>
      </w:r>
      <w:proofErr w:type="gramEnd"/>
      <w:r w:rsidRPr="006810F5">
        <w:rPr>
          <w:sz w:val="28"/>
          <w:szCs w:val="28"/>
        </w:rPr>
        <w:t>арнаула.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</w:rPr>
        <w:t xml:space="preserve">1.4. </w:t>
      </w:r>
      <w:r w:rsidRPr="006810F5">
        <w:rPr>
          <w:sz w:val="28"/>
          <w:szCs w:val="28"/>
          <w:lang w:eastAsia="ru-RU"/>
        </w:rPr>
        <w:t>Деятельность Комиссии основывается на принципах законности, демократизма, поддержки семьи с несовершеннолетними детьми                                    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обеспечения ответственности должностных лиц и граждан за нарушение прав и законных интересов несовершеннолетних.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</w:rPr>
        <w:t xml:space="preserve">1.5. </w:t>
      </w:r>
      <w:r w:rsidRPr="006810F5">
        <w:rPr>
          <w:sz w:val="28"/>
          <w:szCs w:val="28"/>
          <w:lang w:eastAsia="ru-RU"/>
        </w:rPr>
        <w:t>В случаях, предусмотренных законодательством Российской Федерации, Комиссия выполняет функции специализированного государственного органа в сфере применения принудительных мер воспитательного воздействия к несовершеннолетним, освобожденным судом         от уголовной ответственности.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2.Задачами Комиссии являются</w:t>
      </w:r>
    </w:p>
    <w:p w:rsidR="006810F5" w:rsidRPr="006810F5" w:rsidRDefault="006810F5" w:rsidP="006810F5">
      <w:pPr>
        <w:pStyle w:val="21"/>
        <w:rPr>
          <w:szCs w:val="28"/>
        </w:rPr>
      </w:pPr>
      <w:r w:rsidRPr="006810F5">
        <w:rPr>
          <w:szCs w:val="28"/>
        </w:rPr>
        <w:t xml:space="preserve">2.1. Предупреждение безнадзорности, беспризорности, правонарушений    и антиобщественных действий несовершеннолетних, выявление и устранение причин и условий, способствующих этому. </w:t>
      </w:r>
    </w:p>
    <w:p w:rsidR="006810F5" w:rsidRPr="006810F5" w:rsidRDefault="006810F5" w:rsidP="006810F5">
      <w:pPr>
        <w:pStyle w:val="21"/>
        <w:rPr>
          <w:szCs w:val="28"/>
        </w:rPr>
      </w:pPr>
      <w:r w:rsidRPr="006810F5">
        <w:rPr>
          <w:szCs w:val="28"/>
        </w:rPr>
        <w:t>2.3. Обеспечение защиты прав и законных интересов несовершеннолетних.</w:t>
      </w:r>
    </w:p>
    <w:p w:rsidR="006810F5" w:rsidRPr="006810F5" w:rsidRDefault="006810F5" w:rsidP="006810F5">
      <w:pPr>
        <w:pStyle w:val="21"/>
        <w:rPr>
          <w:szCs w:val="28"/>
        </w:rPr>
      </w:pPr>
      <w:r w:rsidRPr="006810F5">
        <w:rPr>
          <w:szCs w:val="28"/>
        </w:rPr>
        <w:t xml:space="preserve">2.3. Социально-педагогическая реабилитация несовершеннолетних, находящихся в социально опасном положении, в том числе, связанном                       с немедицинским потреблением наркотических средств и психотропных веществ. 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2.4. Выявление и пресечение случаев вовлечения несовершеннолетних                     в совершение преступлений, других противоправных и (или) антиобщественных действий, случаев жестокого обращения                                            с несовершеннолетними, а также случаев склонения их к суицидальным действиям. 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3.Состав Комиссии и порядок ее работы 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3.1. Состав и численность Комиссии на постоянной штатной основе определяется главой г</w:t>
      </w:r>
      <w:proofErr w:type="gramStart"/>
      <w:r w:rsidRPr="006810F5">
        <w:rPr>
          <w:sz w:val="28"/>
          <w:szCs w:val="28"/>
        </w:rPr>
        <w:t>.Б</w:t>
      </w:r>
      <w:proofErr w:type="gramEnd"/>
      <w:r w:rsidRPr="006810F5">
        <w:rPr>
          <w:sz w:val="28"/>
          <w:szCs w:val="28"/>
        </w:rPr>
        <w:t>арнаула по предложению администрации Индустриального района г.Барнаула в соответствии с законодательством                      в пределах финансовых средств, выделенных для осуществления государственных полномочий.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</w:rPr>
        <w:t xml:space="preserve">3.2. Комиссию возглавляет </w:t>
      </w:r>
      <w:r w:rsidRPr="006810F5">
        <w:rPr>
          <w:sz w:val="28"/>
          <w:szCs w:val="28"/>
          <w:lang w:eastAsia="ru-RU"/>
        </w:rPr>
        <w:t>председатель - заместитель главы администрации Индустриального района г</w:t>
      </w:r>
      <w:proofErr w:type="gramStart"/>
      <w:r w:rsidRPr="006810F5">
        <w:rPr>
          <w:sz w:val="28"/>
          <w:szCs w:val="28"/>
          <w:lang w:eastAsia="ru-RU"/>
        </w:rPr>
        <w:t>.Б</w:t>
      </w:r>
      <w:proofErr w:type="gramEnd"/>
      <w:r w:rsidRPr="006810F5">
        <w:rPr>
          <w:sz w:val="28"/>
          <w:szCs w:val="28"/>
          <w:lang w:eastAsia="ru-RU"/>
        </w:rPr>
        <w:t xml:space="preserve">арнаула. 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  <w:sectPr w:rsidR="006810F5" w:rsidRPr="006810F5" w:rsidSect="006810F5">
          <w:headerReference w:type="default" r:id="rId8"/>
          <w:footnotePr>
            <w:pos w:val="beneathText"/>
          </w:footnotePr>
          <w:pgSz w:w="11905" w:h="16837"/>
          <w:pgMar w:top="1134" w:right="567" w:bottom="1134" w:left="1701" w:header="510" w:footer="850" w:gutter="0"/>
          <w:cols w:space="720"/>
          <w:titlePg/>
          <w:docGrid w:linePitch="381"/>
        </w:sectPr>
      </w:pPr>
      <w:r w:rsidRPr="006810F5">
        <w:rPr>
          <w:sz w:val="28"/>
          <w:szCs w:val="28"/>
        </w:rPr>
        <w:t xml:space="preserve">3.3. </w:t>
      </w:r>
      <w:r w:rsidRPr="006810F5">
        <w:rPr>
          <w:sz w:val="28"/>
          <w:szCs w:val="28"/>
          <w:lang w:eastAsia="ru-RU"/>
        </w:rPr>
        <w:t>В состав Комиссии входят председатель Комиссии, заместитель председателя</w:t>
      </w:r>
      <w:r w:rsidR="004A2B29">
        <w:rPr>
          <w:sz w:val="28"/>
          <w:szCs w:val="28"/>
          <w:lang w:eastAsia="ru-RU"/>
        </w:rPr>
        <w:t xml:space="preserve"> </w:t>
      </w:r>
      <w:r w:rsidRPr="006810F5">
        <w:rPr>
          <w:sz w:val="28"/>
          <w:szCs w:val="28"/>
          <w:lang w:eastAsia="ru-RU"/>
        </w:rPr>
        <w:t xml:space="preserve"> Комиссии, ответственный секретарь Комиссии и члены Комиссии.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</w:t>
      </w:r>
      <w:proofErr w:type="spellStart"/>
      <w:r w:rsidRPr="006810F5">
        <w:rPr>
          <w:sz w:val="28"/>
          <w:szCs w:val="28"/>
          <w:lang w:eastAsia="ru-RU"/>
        </w:rPr>
        <w:t>конфессий</w:t>
      </w:r>
      <w:proofErr w:type="spellEnd"/>
      <w:r w:rsidRPr="006810F5">
        <w:rPr>
          <w:sz w:val="28"/>
          <w:szCs w:val="28"/>
          <w:lang w:eastAsia="ru-RU"/>
        </w:rPr>
        <w:t>, граждане, имеющие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lastRenderedPageBreak/>
        <w:t>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3.4. Заместитель председателя Комиссии, ответственный секретарь, специалисты назначаются на муниципальные должности муниципальной службы на основании правового акта главы администрации Индустриального района г</w:t>
      </w:r>
      <w:proofErr w:type="gramStart"/>
      <w:r w:rsidRPr="006810F5">
        <w:rPr>
          <w:sz w:val="28"/>
          <w:szCs w:val="28"/>
          <w:lang w:eastAsia="ru-RU"/>
        </w:rPr>
        <w:t>.Б</w:t>
      </w:r>
      <w:proofErr w:type="gramEnd"/>
      <w:r w:rsidRPr="006810F5">
        <w:rPr>
          <w:sz w:val="28"/>
          <w:szCs w:val="28"/>
          <w:lang w:eastAsia="ru-RU"/>
        </w:rPr>
        <w:t>арнаула.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3.5. В состав Комиссии на постоянной штатной основе по решению главы г</w:t>
      </w:r>
      <w:proofErr w:type="gramStart"/>
      <w:r w:rsidRPr="006810F5">
        <w:rPr>
          <w:sz w:val="28"/>
          <w:szCs w:val="28"/>
          <w:lang w:eastAsia="ru-RU"/>
        </w:rPr>
        <w:t>.Б</w:t>
      </w:r>
      <w:proofErr w:type="gramEnd"/>
      <w:r w:rsidRPr="006810F5">
        <w:rPr>
          <w:sz w:val="28"/>
          <w:szCs w:val="28"/>
          <w:lang w:eastAsia="ru-RU"/>
        </w:rPr>
        <w:t>арнаула могут входить в установленном порядке: заместитель председателя Комиссии, ответственный секретарь, а также специалист по защите прав ребенка, инспектор по работе с семьями, находящимися в социально опасном положении. Специалисты, входящие в состав Комиссии, должны иметь юридическое, педагогическое или иное высшее образование, либо профессиональный опыт работы с несовершеннолетними не менее 3 лет.</w:t>
      </w:r>
    </w:p>
    <w:p w:rsidR="006810F5" w:rsidRPr="006810F5" w:rsidRDefault="006810F5" w:rsidP="006810F5">
      <w:pPr>
        <w:pStyle w:val="21"/>
        <w:rPr>
          <w:szCs w:val="28"/>
        </w:rPr>
      </w:pPr>
      <w:r w:rsidRPr="006810F5">
        <w:rPr>
          <w:szCs w:val="28"/>
        </w:rPr>
        <w:t>3.6. Председатель, заместитель председателя, ответственный секретарь, исполняют полномочия в соответствии с пунктами 9-11 Примерного положения о комиссиях по делам несовершеннолетних и защите их прав, утвержденного постановлением Правительства Российской Федерации от 06.11.2013 №995.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</w:rPr>
        <w:t xml:space="preserve">3.7. </w:t>
      </w:r>
      <w:r w:rsidRPr="006810F5">
        <w:rPr>
          <w:sz w:val="28"/>
          <w:szCs w:val="28"/>
          <w:lang w:eastAsia="ru-RU"/>
        </w:rPr>
        <w:t>Члены Комиссии обладают равными правами при рассмотрении                   и обсуждении вопросов (дел), отнесенных к компетенции Комиссии,                             и осуществляют следующие функции: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а) участвуют в заседании Комиссии и его подготовке;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б) предварительно (до заседания Комиссии) знакомятся с материалами                 по вопросам, выносимым на ее рассмотрение;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в) вносят предложения об отложении рассмотрения вопроса (дела)                        и о запросе дополнительных материалов по нему;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6810F5">
        <w:rPr>
          <w:sz w:val="28"/>
          <w:szCs w:val="28"/>
          <w:lang w:eastAsia="ru-RU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                   и законных интересов, выявлению и устранению причин и условий, способствующих безнадзорности и правонарушениям несовершеннолетних;</w:t>
      </w:r>
      <w:proofErr w:type="gramEnd"/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r w:rsidRPr="006810F5">
        <w:rPr>
          <w:sz w:val="28"/>
          <w:szCs w:val="28"/>
          <w:lang w:eastAsia="ru-RU"/>
        </w:rPr>
        <w:t>д</w:t>
      </w:r>
      <w:proofErr w:type="spellEnd"/>
      <w:r w:rsidRPr="006810F5">
        <w:rPr>
          <w:sz w:val="28"/>
          <w:szCs w:val="28"/>
          <w:lang w:eastAsia="ru-RU"/>
        </w:rPr>
        <w:t>) участвуют в обсуждении постановлений, принимаемых Комиссией               по рассматриваемым вопросам (делам), и голосуют при их принятии;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 xml:space="preserve">е) составляют протоколы об административных правонарушениях                       в случаях и порядке, предусмотренных </w:t>
      </w:r>
      <w:hyperlink r:id="rId9" w:history="1">
        <w:r w:rsidRPr="006810F5">
          <w:rPr>
            <w:sz w:val="28"/>
            <w:szCs w:val="28"/>
            <w:lang w:eastAsia="ru-RU"/>
          </w:rPr>
          <w:t>Кодексом</w:t>
        </w:r>
      </w:hyperlink>
      <w:r w:rsidRPr="006810F5">
        <w:rPr>
          <w:sz w:val="28"/>
          <w:szCs w:val="28"/>
          <w:lang w:eastAsia="ru-RU"/>
        </w:rPr>
        <w:t xml:space="preserve"> Российской Федерации                     об административных правонарушениях;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gramStart"/>
      <w:r w:rsidRPr="006810F5">
        <w:rPr>
          <w:sz w:val="28"/>
          <w:szCs w:val="28"/>
          <w:lang w:eastAsia="ru-RU"/>
        </w:rPr>
        <w:t>ж) посещают организации, обеспечивающие реализацию несовершеннолетними их прав на образование, труд, отдых, охрану здоровья                и медицинскую помощь, жилище и иных прав, в целях проверки поступивших                 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 выявления</w:t>
      </w:r>
      <w:proofErr w:type="gramEnd"/>
      <w:r w:rsidRPr="006810F5">
        <w:rPr>
          <w:sz w:val="28"/>
          <w:szCs w:val="28"/>
          <w:lang w:eastAsia="ru-RU"/>
        </w:rPr>
        <w:t xml:space="preserve"> причин                       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r w:rsidRPr="006810F5">
        <w:rPr>
          <w:sz w:val="28"/>
          <w:szCs w:val="28"/>
          <w:lang w:eastAsia="ru-RU"/>
        </w:rPr>
        <w:t>з</w:t>
      </w:r>
      <w:proofErr w:type="spellEnd"/>
      <w:r w:rsidRPr="006810F5">
        <w:rPr>
          <w:sz w:val="28"/>
          <w:szCs w:val="28"/>
          <w:lang w:eastAsia="ru-RU"/>
        </w:rPr>
        <w:t>) выполняют поручения председателя Комиссии.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  <w:sectPr w:rsidR="006810F5" w:rsidRPr="006810F5" w:rsidSect="006810F5">
          <w:footnotePr>
            <w:pos w:val="beneathText"/>
          </w:footnotePr>
          <w:pgSz w:w="11905" w:h="16837"/>
          <w:pgMar w:top="1134" w:right="567" w:bottom="851" w:left="1701" w:header="510" w:footer="850" w:gutter="0"/>
          <w:cols w:space="720"/>
          <w:titlePg/>
          <w:docGrid w:linePitch="381"/>
        </w:sectPr>
      </w:pPr>
      <w:r w:rsidRPr="006810F5">
        <w:rPr>
          <w:sz w:val="28"/>
          <w:szCs w:val="28"/>
        </w:rPr>
        <w:t>3.8.</w:t>
      </w:r>
      <w:r w:rsidRPr="006810F5">
        <w:rPr>
          <w:sz w:val="28"/>
          <w:szCs w:val="28"/>
          <w:lang w:eastAsia="ru-RU"/>
        </w:rPr>
        <w:t xml:space="preserve"> Заседания Комиссии проводятся в соответствии с планами работы,              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lastRenderedPageBreak/>
        <w:t>а также по мере необходимости.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3.9. Заседание Комиссии считается правомочным, если на нем присутствует не менее половины ее членов. Члены Комиссии участвуют                              в ее заседаниях без права замены.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 xml:space="preserve">3.10. На заседании Комиссии председательствует ее председатель либо заместитель председателя Комиссии. </w:t>
      </w:r>
      <w:r w:rsidRPr="006810F5">
        <w:rPr>
          <w:sz w:val="28"/>
          <w:szCs w:val="28"/>
        </w:rPr>
        <w:t>В случае отсутствия председателя                       и заместителя председателя заседание Комиссии проводится                                      под председательством одного из членов Комиссии, по ее решению.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3.11. Решения Комиссии принимаются большинством голосов,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3.12. Комиссия принимает решения в форме постановлений.                                  В постановлении указывается: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а) наименование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б) дата проведения заседания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в) время и место проведения заседания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г) сведения о присутствующих и отсутствующих членах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r w:rsidRPr="006810F5">
        <w:rPr>
          <w:sz w:val="28"/>
          <w:szCs w:val="28"/>
          <w:lang w:eastAsia="ru-RU"/>
        </w:rPr>
        <w:t>д</w:t>
      </w:r>
      <w:proofErr w:type="spellEnd"/>
      <w:r w:rsidRPr="006810F5">
        <w:rPr>
          <w:sz w:val="28"/>
          <w:szCs w:val="28"/>
          <w:lang w:eastAsia="ru-RU"/>
        </w:rPr>
        <w:t>) сведения об иных лицах, присутствующих на заседании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е) вопрос повестки дня, по которому вынесено постановление Комиссии;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ж) содержание рассматриваемого вопроса;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proofErr w:type="spellStart"/>
      <w:r w:rsidRPr="006810F5">
        <w:rPr>
          <w:sz w:val="28"/>
          <w:szCs w:val="28"/>
          <w:lang w:eastAsia="ru-RU"/>
        </w:rPr>
        <w:t>з</w:t>
      </w:r>
      <w:proofErr w:type="spellEnd"/>
      <w:r w:rsidRPr="006810F5">
        <w:rPr>
          <w:sz w:val="28"/>
          <w:szCs w:val="28"/>
          <w:lang w:eastAsia="ru-RU"/>
        </w:rPr>
        <w:t>) выявленные по рассматриваемому вопросу нарушения прав и законных интересов несовершеннолетних (при их наличии);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к) решение, принятое Комиссией по рассматриваемому вопросу;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л) меры, направленные на устранение причин и условий, способствующих безнадзорности, беспризорности, правонарушениям                           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м)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 xml:space="preserve">3.13. </w:t>
      </w:r>
      <w:r w:rsidRPr="006810F5">
        <w:rPr>
          <w:sz w:val="28"/>
          <w:szCs w:val="28"/>
        </w:rPr>
        <w:t xml:space="preserve">Во время заседания Комиссии ответственным секретарем ведется протокол. В период отсутствия ответственного секретаря протокол ведется одним из членов Комиссии по поручению председательствующего на заседании Комиссии. </w:t>
      </w:r>
      <w:r w:rsidRPr="006810F5">
        <w:rPr>
          <w:sz w:val="28"/>
          <w:szCs w:val="28"/>
          <w:lang w:eastAsia="ru-RU"/>
        </w:rPr>
        <w:t>Протокол заседания Комиссии подписывается председательствующим на заседании Комиссии и ответственным секретарем (секретарем) Комиссии.</w:t>
      </w:r>
    </w:p>
    <w:p w:rsidR="006810F5" w:rsidRPr="006810F5" w:rsidRDefault="006810F5" w:rsidP="006810F5">
      <w:pPr>
        <w:pStyle w:val="21"/>
        <w:rPr>
          <w:szCs w:val="28"/>
        </w:rPr>
      </w:pPr>
      <w:r w:rsidRPr="006810F5">
        <w:rPr>
          <w:szCs w:val="28"/>
        </w:rPr>
        <w:t>3.14. Комиссия имеет бланк и печать со своим наименованиям.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4. Полномочия Комиссии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4.1. Организует осуществление мер по защите и восстановлению прав                     и законных интересов несовершеннолетних, защите от всех форм дискриминации, физического или психического насилия, оскорбления, грубого </w:t>
      </w:r>
      <w:r w:rsidRPr="006810F5">
        <w:rPr>
          <w:sz w:val="28"/>
          <w:szCs w:val="28"/>
        </w:rPr>
        <w:lastRenderedPageBreak/>
        <w:t xml:space="preserve">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 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4.2. Утверждает </w:t>
      </w:r>
      <w:proofErr w:type="gramStart"/>
      <w:r w:rsidRPr="006810F5">
        <w:rPr>
          <w:sz w:val="28"/>
          <w:szCs w:val="28"/>
        </w:rPr>
        <w:t>межведомственные индивидуальные</w:t>
      </w:r>
      <w:proofErr w:type="gramEnd"/>
      <w:r w:rsidRPr="006810F5">
        <w:rPr>
          <w:sz w:val="28"/>
          <w:szCs w:val="28"/>
        </w:rPr>
        <w:t xml:space="preserve"> программы реабилитации и адаптации несовершеннолетних и семей, находящихся                       в социально опасном положении, координирует проведение индивидуальной профилактической работы органов и учреждений системы профилактики безнадзорности и правонарушений несовершеннолетних в отношении несовершеннолетних и семей с несовершеннолетними детьми, находящимися               в социально опасном положении, по предупреждению случаев насилия                         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</w:t>
      </w:r>
      <w:proofErr w:type="gramStart"/>
      <w:r w:rsidRPr="006810F5">
        <w:rPr>
          <w:sz w:val="28"/>
          <w:szCs w:val="28"/>
        </w:rPr>
        <w:t>профилактический</w:t>
      </w:r>
      <w:proofErr w:type="gramEnd"/>
      <w:r w:rsidRPr="006810F5">
        <w:rPr>
          <w:sz w:val="28"/>
          <w:szCs w:val="28"/>
        </w:rPr>
        <w:t xml:space="preserve"> работы                                        и контролирует их выполнение.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4.3. Участвует в разработке и реализации </w:t>
      </w:r>
      <w:proofErr w:type="gramStart"/>
      <w:r w:rsidRPr="006810F5">
        <w:rPr>
          <w:sz w:val="28"/>
          <w:szCs w:val="28"/>
        </w:rPr>
        <w:t>межведомственных индивидуальных</w:t>
      </w:r>
      <w:proofErr w:type="gramEnd"/>
      <w:r w:rsidRPr="006810F5">
        <w:rPr>
          <w:sz w:val="28"/>
          <w:szCs w:val="28"/>
        </w:rPr>
        <w:t xml:space="preserve"> программ реабилитации и адаптации несовершеннолетних                  и семей, находящихся в социально опасном положении, направленных                   на защиту прав и законных интересов несовершеннолетних, профилактику                  их безнадзорности, беспризорности, правонарушений и антиобщественных действий, в пределах своей компетенции контролирует их реализацию, способствует обобщению и распространению положительного опыта работы органов и учреждений системы профилактики, оказывает                                    им организационно - методическую помощь.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</w:rPr>
        <w:t xml:space="preserve">4.4. </w:t>
      </w:r>
      <w:r w:rsidRPr="006810F5">
        <w:rPr>
          <w:sz w:val="28"/>
          <w:szCs w:val="28"/>
          <w:lang w:eastAsia="ru-RU"/>
        </w:rPr>
        <w:t xml:space="preserve">Подготавливает совместно с соответствующими органами                          или </w:t>
      </w:r>
      <w:proofErr w:type="gramStart"/>
      <w:r w:rsidRPr="006810F5">
        <w:rPr>
          <w:sz w:val="28"/>
          <w:szCs w:val="28"/>
          <w:lang w:eastAsia="ru-RU"/>
        </w:rPr>
        <w:t>учреждениями</w:t>
      </w:r>
      <w:proofErr w:type="gramEnd"/>
      <w:r w:rsidRPr="006810F5">
        <w:rPr>
          <w:sz w:val="28"/>
          <w:szCs w:val="28"/>
          <w:lang w:eastAsia="ru-RU"/>
        </w:rPr>
        <w:t xml:space="preserve"> представляемые в суд материалы по вопросам, связанным                      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4.5. Дает согласие на отчисление несовершеннолетних, обучающихся, достигнувших возраста 15 лет и не получивших основного общего образования, организациям, осуществляющим образовательную деятельность.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4.6. Дает согласие </w:t>
      </w:r>
      <w:proofErr w:type="gramStart"/>
      <w:r w:rsidRPr="006810F5">
        <w:rPr>
          <w:sz w:val="28"/>
          <w:szCs w:val="28"/>
        </w:rPr>
        <w:t>обучающемуся</w:t>
      </w:r>
      <w:proofErr w:type="gramEnd"/>
      <w:r w:rsidRPr="006810F5">
        <w:rPr>
          <w:sz w:val="28"/>
          <w:szCs w:val="28"/>
        </w:rPr>
        <w:t xml:space="preserve">, достигшему возраста 15 лет,                           на оставление общеобразовательной организации до получения основного общего образования при наличии согласия родителей (законных представителей) несовершеннолетнего, обучающегося и органа местного самоуправления, осуществляющего управление в сфере образования. </w:t>
      </w:r>
      <w:proofErr w:type="gramStart"/>
      <w:r w:rsidRPr="006810F5">
        <w:rPr>
          <w:sz w:val="28"/>
          <w:szCs w:val="28"/>
        </w:rPr>
        <w:t>Комиссия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органа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                               и с его согласия по трудоустройству.</w:t>
      </w:r>
      <w:proofErr w:type="gramEnd"/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  <w:sectPr w:rsidR="006810F5" w:rsidRPr="006810F5" w:rsidSect="006810F5">
          <w:footnotePr>
            <w:pos w:val="beneathText"/>
          </w:footnotePr>
          <w:pgSz w:w="11905" w:h="16837"/>
          <w:pgMar w:top="1134" w:right="567" w:bottom="851" w:left="1701" w:header="510" w:footer="850" w:gutter="0"/>
          <w:cols w:space="720"/>
          <w:titlePg/>
          <w:docGrid w:linePitch="381"/>
        </w:sectPr>
      </w:pPr>
      <w:r w:rsidRPr="006810F5">
        <w:rPr>
          <w:sz w:val="28"/>
          <w:szCs w:val="28"/>
        </w:rPr>
        <w:t>4.7. Обеспечивает оказание помощи в трудовом и бытовом устройстве несовершеннолетним, освобожденным из учреждений уголовн</w:t>
      </w:r>
      <w:proofErr w:type="gramStart"/>
      <w:r w:rsidRPr="006810F5">
        <w:rPr>
          <w:sz w:val="28"/>
          <w:szCs w:val="28"/>
        </w:rPr>
        <w:t>о-</w:t>
      </w:r>
      <w:proofErr w:type="gramEnd"/>
    </w:p>
    <w:p w:rsidR="006810F5" w:rsidRPr="006810F5" w:rsidRDefault="006810F5" w:rsidP="006810F5">
      <w:pPr>
        <w:jc w:val="both"/>
        <w:rPr>
          <w:sz w:val="28"/>
          <w:szCs w:val="28"/>
        </w:rPr>
      </w:pPr>
      <w:proofErr w:type="gramStart"/>
      <w:r w:rsidRPr="006810F5">
        <w:rPr>
          <w:sz w:val="28"/>
          <w:szCs w:val="28"/>
        </w:rPr>
        <w:lastRenderedPageBreak/>
        <w:t>исполнительной системы, либо вернувшимся из специальных учебно-воспитательных учреждений закрытого типа, а так же состоящих на учете                в уголовно-исполнительной инспекции, содействие в определении форм устройства несовершеннолетних, нуждающихся в помощи государства, а так же осуществление иных функций по социальной реабилитации несовершеннолетних, которые предусмотрены законодательством Российской Федерации и Алтайского края.</w:t>
      </w:r>
      <w:proofErr w:type="gramEnd"/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4.8. Применяет меры воздействия в отношении несовершеннолетних,                их родителей или иных законных представителей в случаях и порядке, которые предусмотрены законодательством Российской Федерации и Алтайского края.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4.9. </w:t>
      </w:r>
      <w:proofErr w:type="gramStart"/>
      <w:r w:rsidRPr="006810F5">
        <w:rPr>
          <w:sz w:val="28"/>
          <w:szCs w:val="28"/>
        </w:rPr>
        <w:t xml:space="preserve">Подготавливает и направляет в Министерство финансов Алтайского края и комиссию по делам несовершеннолетних Алтайского края информацию о результатах осуществления Комиссией государственных полномочий, а также документы, связанные с их осуществлением, отчеты о работе по профилактике безнадзорности и правонарушений несовершеннолетних на территории района. </w:t>
      </w:r>
      <w:proofErr w:type="gramEnd"/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4.10. </w:t>
      </w:r>
      <w:proofErr w:type="gramStart"/>
      <w:r w:rsidRPr="006810F5">
        <w:rPr>
          <w:sz w:val="28"/>
          <w:szCs w:val="28"/>
        </w:rPr>
        <w:t xml:space="preserve">Рассматривает информацию (материалы) о фактах совершения несовершеннолетними, не подлежащими уголовной ответственности в связи                 с </w:t>
      </w:r>
      <w:proofErr w:type="spellStart"/>
      <w:r w:rsidRPr="006810F5">
        <w:rPr>
          <w:sz w:val="28"/>
          <w:szCs w:val="28"/>
        </w:rPr>
        <w:t>недостижением</w:t>
      </w:r>
      <w:proofErr w:type="spellEnd"/>
      <w:r w:rsidRPr="006810F5">
        <w:rPr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ходатайстве перед судом об их помещении                  в специальные учебно-воспитательные учреждения закрытого типа, а также ходатайства, просьбы, жалобы и другие обращения несовершеннолетних                   или их родителей (законных представителей), относящиеся</w:t>
      </w:r>
      <w:proofErr w:type="gramEnd"/>
      <w:r w:rsidRPr="006810F5">
        <w:rPr>
          <w:sz w:val="28"/>
          <w:szCs w:val="28"/>
        </w:rPr>
        <w:t xml:space="preserve"> к установленной сфере деятельности Комиссии.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4.11.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отнесенными Кодексом Российской Федерации об административных правонарушениях и законом Алтайского края от 10.07.2002 №46-ЗС «Об административной ответственности за совершение правонарушений на территории Алтайского края» к компетенции Комиссии.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4.12. Обращается в суд по вопросам лишения или ограничения родительских прав, возмещения вреда, причинению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4.13. </w:t>
      </w:r>
      <w:proofErr w:type="gramStart"/>
      <w:r w:rsidRPr="006810F5">
        <w:rPr>
          <w:sz w:val="28"/>
          <w:szCs w:val="28"/>
        </w:rPr>
        <w:t>Дает совместно с соответствующей государственной инспекцией труда согласие на расторжение трудового договора с работниками в возрасте     до 18 лет по инициативе работодателя (за исключением ликвидации организации или прекращения деятельности индивидуального предпринимателя).</w:t>
      </w:r>
      <w:proofErr w:type="gramEnd"/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4.14. Участвует в разработке проектов нормативных правовых актов                                  по вопросам защиты прав и законных интересов несовершеннолетних.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t>4.15. Совместно с субъектами профилактики безнадзорности                                 и правонарушений несовершеннолетних участвует в разработке городских программ по профилактике безнадзорности и правонарушений несовершеннолетних и защиты их прав.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  <w:sectPr w:rsidR="006810F5" w:rsidRPr="006810F5" w:rsidSect="006810F5">
          <w:footnotePr>
            <w:pos w:val="beneathText"/>
          </w:footnotePr>
          <w:pgSz w:w="11905" w:h="16837"/>
          <w:pgMar w:top="1134" w:right="567" w:bottom="851" w:left="1701" w:header="510" w:footer="850" w:gutter="0"/>
          <w:cols w:space="720"/>
          <w:titlePg/>
          <w:docGrid w:linePitch="381"/>
        </w:sectPr>
      </w:pP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 w:rsidRPr="006810F5">
        <w:rPr>
          <w:sz w:val="28"/>
          <w:szCs w:val="28"/>
          <w:lang w:eastAsia="ru-RU"/>
        </w:rPr>
        <w:lastRenderedPageBreak/>
        <w:t xml:space="preserve">4.16. В целях устранения причин и условий безнадзорности, правонарушений и антиобщественных действий несовершеннолетних, а также     в целях устранения нарушений законодательства, направленного на защиту             их прав и законных интересов, выявленных при рассмотрении материалов                на заседании Комиссии, она вносит в органы местного самоуправления, юридические </w:t>
      </w:r>
      <w:proofErr w:type="gramStart"/>
      <w:r w:rsidRPr="006810F5">
        <w:rPr>
          <w:sz w:val="28"/>
          <w:szCs w:val="28"/>
          <w:lang w:eastAsia="ru-RU"/>
        </w:rPr>
        <w:t>лица</w:t>
      </w:r>
      <w:proofErr w:type="gramEnd"/>
      <w:r w:rsidRPr="006810F5">
        <w:rPr>
          <w:sz w:val="28"/>
          <w:szCs w:val="28"/>
          <w:lang w:eastAsia="ru-RU"/>
        </w:rPr>
        <w:t xml:space="preserve"> соответствующие представления.</w:t>
      </w:r>
    </w:p>
    <w:p w:rsidR="006810F5" w:rsidRPr="006810F5" w:rsidRDefault="006810F5" w:rsidP="006810F5">
      <w:pPr>
        <w:ind w:firstLine="720"/>
        <w:jc w:val="both"/>
        <w:rPr>
          <w:sz w:val="28"/>
          <w:szCs w:val="28"/>
        </w:rPr>
      </w:pPr>
      <w:r w:rsidRPr="006810F5">
        <w:rPr>
          <w:sz w:val="28"/>
          <w:szCs w:val="28"/>
        </w:rPr>
        <w:t>4.17. Осуществляет иные полномочия в соответствии с действующим законодательством.</w:t>
      </w:r>
    </w:p>
    <w:p w:rsidR="006810F5" w:rsidRPr="006810F5" w:rsidRDefault="006810F5" w:rsidP="006810F5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Par18"/>
      <w:bookmarkEnd w:id="0"/>
    </w:p>
    <w:p w:rsidR="006810F5" w:rsidRPr="006810F5" w:rsidRDefault="006810F5" w:rsidP="006810F5">
      <w:pPr>
        <w:pStyle w:val="21"/>
        <w:rPr>
          <w:szCs w:val="28"/>
        </w:rPr>
      </w:pPr>
    </w:p>
    <w:p w:rsidR="006810F5" w:rsidRPr="006810F5" w:rsidRDefault="006810F5" w:rsidP="006810F5">
      <w:pPr>
        <w:jc w:val="both"/>
        <w:rPr>
          <w:sz w:val="28"/>
          <w:szCs w:val="28"/>
        </w:rPr>
      </w:pPr>
      <w:r w:rsidRPr="006810F5">
        <w:rPr>
          <w:sz w:val="28"/>
          <w:szCs w:val="28"/>
        </w:rPr>
        <w:t>Заместитель главы администрации,</w:t>
      </w:r>
    </w:p>
    <w:p w:rsidR="006810F5" w:rsidRPr="006810F5" w:rsidRDefault="006810F5" w:rsidP="006810F5">
      <w:pPr>
        <w:jc w:val="both"/>
        <w:rPr>
          <w:sz w:val="28"/>
          <w:szCs w:val="28"/>
        </w:rPr>
      </w:pPr>
      <w:r w:rsidRPr="006810F5">
        <w:rPr>
          <w:sz w:val="28"/>
          <w:szCs w:val="28"/>
        </w:rPr>
        <w:t xml:space="preserve">руководитель аппарата                                                                 </w:t>
      </w:r>
      <w:proofErr w:type="spellStart"/>
      <w:r w:rsidRPr="006810F5">
        <w:rPr>
          <w:sz w:val="28"/>
          <w:szCs w:val="28"/>
        </w:rPr>
        <w:t>Н.Ю.Брыткова</w:t>
      </w:r>
      <w:proofErr w:type="spellEnd"/>
    </w:p>
    <w:p w:rsidR="00BD2174" w:rsidRDefault="00BD2174" w:rsidP="00B036D9">
      <w:pPr>
        <w:jc w:val="both"/>
        <w:rPr>
          <w:sz w:val="28"/>
        </w:rPr>
      </w:pPr>
    </w:p>
    <w:sectPr w:rsidR="00BD2174" w:rsidSect="009E3B5C">
      <w:headerReference w:type="default" r:id="rId10"/>
      <w:footnotePr>
        <w:pos w:val="beneathText"/>
      </w:footnotePr>
      <w:pgSz w:w="11905" w:h="16837"/>
      <w:pgMar w:top="1134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822" w:rsidRDefault="000E2822" w:rsidP="00BD557F">
      <w:r>
        <w:separator/>
      </w:r>
    </w:p>
  </w:endnote>
  <w:endnote w:type="continuationSeparator" w:id="0">
    <w:p w:rsidR="000E2822" w:rsidRDefault="000E2822" w:rsidP="00BD5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822" w:rsidRDefault="000E2822" w:rsidP="00BD557F">
      <w:r>
        <w:separator/>
      </w:r>
    </w:p>
  </w:footnote>
  <w:footnote w:type="continuationSeparator" w:id="0">
    <w:p w:rsidR="000E2822" w:rsidRDefault="000E2822" w:rsidP="00BD5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29" w:rsidRDefault="004A2B29" w:rsidP="006810F5">
    <w:pPr>
      <w:pStyle w:val="aa"/>
      <w:jc w:val="right"/>
    </w:pPr>
    <w:fldSimple w:instr=" PAGE   \* MERGEFORMAT ">
      <w:r w:rsidR="00001BEE">
        <w:rPr>
          <w:noProof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B29" w:rsidRDefault="004A2B29" w:rsidP="0051280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F552E8"/>
    <w:multiLevelType w:val="hybridMultilevel"/>
    <w:tmpl w:val="AE88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43C0"/>
    <w:multiLevelType w:val="hybridMultilevel"/>
    <w:tmpl w:val="1924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1EE1"/>
    <w:multiLevelType w:val="hybridMultilevel"/>
    <w:tmpl w:val="BF48CD0E"/>
    <w:lvl w:ilvl="0" w:tplc="AE94E8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308A9"/>
    <w:multiLevelType w:val="hybridMultilevel"/>
    <w:tmpl w:val="3904AE5E"/>
    <w:lvl w:ilvl="0" w:tplc="9EC0C806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885EF3"/>
    <w:multiLevelType w:val="hybridMultilevel"/>
    <w:tmpl w:val="454CECF6"/>
    <w:lvl w:ilvl="0" w:tplc="69F8D8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46945CDA"/>
    <w:multiLevelType w:val="hybridMultilevel"/>
    <w:tmpl w:val="6FF80810"/>
    <w:lvl w:ilvl="0" w:tplc="B4EEA63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17BD9"/>
    <w:multiLevelType w:val="hybridMultilevel"/>
    <w:tmpl w:val="967EE5C8"/>
    <w:lvl w:ilvl="0" w:tplc="4BC4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81110D8"/>
    <w:multiLevelType w:val="multilevel"/>
    <w:tmpl w:val="416C4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73321F11"/>
    <w:multiLevelType w:val="hybridMultilevel"/>
    <w:tmpl w:val="AC62A9EA"/>
    <w:lvl w:ilvl="0" w:tplc="3B3618AA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3322A"/>
    <w:rsid w:val="00001BEE"/>
    <w:rsid w:val="000145E2"/>
    <w:rsid w:val="00022726"/>
    <w:rsid w:val="00026858"/>
    <w:rsid w:val="0003193A"/>
    <w:rsid w:val="0004476E"/>
    <w:rsid w:val="00054466"/>
    <w:rsid w:val="00066708"/>
    <w:rsid w:val="000835DC"/>
    <w:rsid w:val="000874AF"/>
    <w:rsid w:val="000927D2"/>
    <w:rsid w:val="00097AE3"/>
    <w:rsid w:val="000A1453"/>
    <w:rsid w:val="000A1775"/>
    <w:rsid w:val="000A39F8"/>
    <w:rsid w:val="000B2E9C"/>
    <w:rsid w:val="000E1A6B"/>
    <w:rsid w:val="000E2822"/>
    <w:rsid w:val="000E2D66"/>
    <w:rsid w:val="000E4EF7"/>
    <w:rsid w:val="000F2C8F"/>
    <w:rsid w:val="001033D2"/>
    <w:rsid w:val="0010769A"/>
    <w:rsid w:val="0011635B"/>
    <w:rsid w:val="00134DCD"/>
    <w:rsid w:val="00137953"/>
    <w:rsid w:val="00147F7A"/>
    <w:rsid w:val="001505B2"/>
    <w:rsid w:val="001517EB"/>
    <w:rsid w:val="00163BA7"/>
    <w:rsid w:val="0017042B"/>
    <w:rsid w:val="001815F9"/>
    <w:rsid w:val="00193DE7"/>
    <w:rsid w:val="001966F5"/>
    <w:rsid w:val="001A39A8"/>
    <w:rsid w:val="001D5059"/>
    <w:rsid w:val="001F5B6B"/>
    <w:rsid w:val="00200BB1"/>
    <w:rsid w:val="00204A86"/>
    <w:rsid w:val="00232CD0"/>
    <w:rsid w:val="00232FF1"/>
    <w:rsid w:val="002377C9"/>
    <w:rsid w:val="00247EC5"/>
    <w:rsid w:val="00251362"/>
    <w:rsid w:val="00251484"/>
    <w:rsid w:val="00264485"/>
    <w:rsid w:val="00282462"/>
    <w:rsid w:val="00283E6D"/>
    <w:rsid w:val="0029789B"/>
    <w:rsid w:val="002C40FD"/>
    <w:rsid w:val="002C46AE"/>
    <w:rsid w:val="002D37C7"/>
    <w:rsid w:val="002D71A4"/>
    <w:rsid w:val="002E2D92"/>
    <w:rsid w:val="002F2624"/>
    <w:rsid w:val="00315556"/>
    <w:rsid w:val="00315A33"/>
    <w:rsid w:val="00332FB3"/>
    <w:rsid w:val="00333EC6"/>
    <w:rsid w:val="003534E3"/>
    <w:rsid w:val="00357489"/>
    <w:rsid w:val="00371728"/>
    <w:rsid w:val="0039068C"/>
    <w:rsid w:val="003907CF"/>
    <w:rsid w:val="003B55D0"/>
    <w:rsid w:val="003C787C"/>
    <w:rsid w:val="003F470C"/>
    <w:rsid w:val="003F5317"/>
    <w:rsid w:val="00403D0B"/>
    <w:rsid w:val="00427269"/>
    <w:rsid w:val="00433D23"/>
    <w:rsid w:val="00446FF0"/>
    <w:rsid w:val="00452759"/>
    <w:rsid w:val="00474CD2"/>
    <w:rsid w:val="00481199"/>
    <w:rsid w:val="00485D78"/>
    <w:rsid w:val="004A0623"/>
    <w:rsid w:val="004A2B29"/>
    <w:rsid w:val="004A7535"/>
    <w:rsid w:val="004B1D7A"/>
    <w:rsid w:val="004B5004"/>
    <w:rsid w:val="004F1C20"/>
    <w:rsid w:val="0051280B"/>
    <w:rsid w:val="00522DCB"/>
    <w:rsid w:val="005315FD"/>
    <w:rsid w:val="0055448C"/>
    <w:rsid w:val="00555867"/>
    <w:rsid w:val="00575465"/>
    <w:rsid w:val="005874B4"/>
    <w:rsid w:val="00594E06"/>
    <w:rsid w:val="005F4690"/>
    <w:rsid w:val="005F70A4"/>
    <w:rsid w:val="00604CC6"/>
    <w:rsid w:val="00673AA5"/>
    <w:rsid w:val="006810F5"/>
    <w:rsid w:val="00687B28"/>
    <w:rsid w:val="00696199"/>
    <w:rsid w:val="006A17B1"/>
    <w:rsid w:val="006A4E98"/>
    <w:rsid w:val="006B13D3"/>
    <w:rsid w:val="006D0E8E"/>
    <w:rsid w:val="006D2A51"/>
    <w:rsid w:val="006F6B11"/>
    <w:rsid w:val="006F7A77"/>
    <w:rsid w:val="0071581F"/>
    <w:rsid w:val="00715C39"/>
    <w:rsid w:val="00722D77"/>
    <w:rsid w:val="00743D6E"/>
    <w:rsid w:val="007522AA"/>
    <w:rsid w:val="00755E93"/>
    <w:rsid w:val="00771C0D"/>
    <w:rsid w:val="00776D68"/>
    <w:rsid w:val="007B15E4"/>
    <w:rsid w:val="007F2D20"/>
    <w:rsid w:val="0080353C"/>
    <w:rsid w:val="00822E4A"/>
    <w:rsid w:val="00856DF1"/>
    <w:rsid w:val="00862DCD"/>
    <w:rsid w:val="008708A7"/>
    <w:rsid w:val="008710F4"/>
    <w:rsid w:val="00887E56"/>
    <w:rsid w:val="008905C2"/>
    <w:rsid w:val="008A04B0"/>
    <w:rsid w:val="008B3EE1"/>
    <w:rsid w:val="008C1D7B"/>
    <w:rsid w:val="008D296A"/>
    <w:rsid w:val="008E0E07"/>
    <w:rsid w:val="008E2776"/>
    <w:rsid w:val="008F64DB"/>
    <w:rsid w:val="00902DE8"/>
    <w:rsid w:val="00903012"/>
    <w:rsid w:val="00904211"/>
    <w:rsid w:val="0090593D"/>
    <w:rsid w:val="00907C33"/>
    <w:rsid w:val="00915539"/>
    <w:rsid w:val="009216D4"/>
    <w:rsid w:val="00925F43"/>
    <w:rsid w:val="00941D1D"/>
    <w:rsid w:val="009712BD"/>
    <w:rsid w:val="009900C7"/>
    <w:rsid w:val="00994364"/>
    <w:rsid w:val="00996F60"/>
    <w:rsid w:val="009A601C"/>
    <w:rsid w:val="009B55CC"/>
    <w:rsid w:val="009C032C"/>
    <w:rsid w:val="009C42A9"/>
    <w:rsid w:val="009E0F8C"/>
    <w:rsid w:val="009E3B5C"/>
    <w:rsid w:val="009F0AD1"/>
    <w:rsid w:val="009F75D2"/>
    <w:rsid w:val="009F77F1"/>
    <w:rsid w:val="00A14C4E"/>
    <w:rsid w:val="00A24701"/>
    <w:rsid w:val="00A37998"/>
    <w:rsid w:val="00A453E7"/>
    <w:rsid w:val="00A67D6F"/>
    <w:rsid w:val="00A71A25"/>
    <w:rsid w:val="00A7428E"/>
    <w:rsid w:val="00A75495"/>
    <w:rsid w:val="00A96C5F"/>
    <w:rsid w:val="00AD06EC"/>
    <w:rsid w:val="00AD0C99"/>
    <w:rsid w:val="00AD585A"/>
    <w:rsid w:val="00AE4264"/>
    <w:rsid w:val="00AF21B6"/>
    <w:rsid w:val="00AF41E8"/>
    <w:rsid w:val="00B036D9"/>
    <w:rsid w:val="00B04C1A"/>
    <w:rsid w:val="00B23561"/>
    <w:rsid w:val="00B2694C"/>
    <w:rsid w:val="00B35DC6"/>
    <w:rsid w:val="00B35DDE"/>
    <w:rsid w:val="00B44841"/>
    <w:rsid w:val="00B658AC"/>
    <w:rsid w:val="00B77175"/>
    <w:rsid w:val="00B93BFA"/>
    <w:rsid w:val="00B9416F"/>
    <w:rsid w:val="00BC6613"/>
    <w:rsid w:val="00BD2174"/>
    <w:rsid w:val="00BD557F"/>
    <w:rsid w:val="00BD6058"/>
    <w:rsid w:val="00BF39EF"/>
    <w:rsid w:val="00C017A8"/>
    <w:rsid w:val="00C40CD0"/>
    <w:rsid w:val="00C531E1"/>
    <w:rsid w:val="00C757BB"/>
    <w:rsid w:val="00C800F9"/>
    <w:rsid w:val="00C856BD"/>
    <w:rsid w:val="00C968BB"/>
    <w:rsid w:val="00CA41A6"/>
    <w:rsid w:val="00CC5CAD"/>
    <w:rsid w:val="00CE4EE9"/>
    <w:rsid w:val="00CF30CF"/>
    <w:rsid w:val="00CF7FAF"/>
    <w:rsid w:val="00D0609F"/>
    <w:rsid w:val="00D10105"/>
    <w:rsid w:val="00D10F21"/>
    <w:rsid w:val="00D21A22"/>
    <w:rsid w:val="00D21BE1"/>
    <w:rsid w:val="00D23736"/>
    <w:rsid w:val="00D23EA9"/>
    <w:rsid w:val="00D3322A"/>
    <w:rsid w:val="00D343F4"/>
    <w:rsid w:val="00D4664E"/>
    <w:rsid w:val="00D6177B"/>
    <w:rsid w:val="00D64098"/>
    <w:rsid w:val="00D82657"/>
    <w:rsid w:val="00D90D55"/>
    <w:rsid w:val="00D91712"/>
    <w:rsid w:val="00D97C5B"/>
    <w:rsid w:val="00DB6808"/>
    <w:rsid w:val="00DC0930"/>
    <w:rsid w:val="00DE1EC5"/>
    <w:rsid w:val="00DF0311"/>
    <w:rsid w:val="00DF7357"/>
    <w:rsid w:val="00DF76E2"/>
    <w:rsid w:val="00E241EB"/>
    <w:rsid w:val="00E27BAA"/>
    <w:rsid w:val="00E3595F"/>
    <w:rsid w:val="00E5228D"/>
    <w:rsid w:val="00E54B8F"/>
    <w:rsid w:val="00E63716"/>
    <w:rsid w:val="00E65B36"/>
    <w:rsid w:val="00E730CB"/>
    <w:rsid w:val="00E73180"/>
    <w:rsid w:val="00E73307"/>
    <w:rsid w:val="00E81C6E"/>
    <w:rsid w:val="00EA380E"/>
    <w:rsid w:val="00EB5370"/>
    <w:rsid w:val="00EC175B"/>
    <w:rsid w:val="00F046AB"/>
    <w:rsid w:val="00F336DB"/>
    <w:rsid w:val="00F433CE"/>
    <w:rsid w:val="00F7223E"/>
    <w:rsid w:val="00FA3849"/>
    <w:rsid w:val="00FC5AFD"/>
    <w:rsid w:val="00FD0E80"/>
    <w:rsid w:val="00FE69EE"/>
    <w:rsid w:val="00FF7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Arial Black" w:hAnsi="Arial Black" w:cs="Arial"/>
      <w:b/>
      <w:bCs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1">
    <w:name w:val="Основной шрифт абзаца1"/>
  </w:style>
  <w:style w:type="character" w:styleId="a3">
    <w:name w:val="page number"/>
    <w:basedOn w:val="11"/>
    <w:semiHidden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pPr>
      <w:spacing w:after="120"/>
    </w:pPr>
  </w:style>
  <w:style w:type="paragraph" w:styleId="a7">
    <w:name w:val="List"/>
    <w:basedOn w:val="a6"/>
    <w:semiHidden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8">
    <w:name w:val="Body Text Indent"/>
    <w:basedOn w:val="a"/>
    <w:link w:val="a9"/>
    <w:semiHidden/>
    <w:pPr>
      <w:ind w:firstLine="720"/>
    </w:pPr>
    <w:rPr>
      <w:sz w:val="28"/>
      <w:szCs w:val="20"/>
      <w:lang/>
    </w:rPr>
  </w:style>
  <w:style w:type="paragraph" w:customStyle="1" w:styleId="21">
    <w:name w:val="Основной текст с отступом 21"/>
    <w:basedOn w:val="a"/>
    <w:pPr>
      <w:ind w:firstLine="720"/>
      <w:jc w:val="both"/>
    </w:pPr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Содержимое врезки"/>
    <w:basedOn w:val="a6"/>
  </w:style>
  <w:style w:type="paragraph" w:styleId="af">
    <w:name w:val="footer"/>
    <w:basedOn w:val="a"/>
    <w:link w:val="af0"/>
    <w:uiPriority w:val="99"/>
    <w:semiHidden/>
    <w:unhideWhenUsed/>
    <w:rsid w:val="00BD557F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semiHidden/>
    <w:rsid w:val="00BD557F"/>
    <w:rPr>
      <w:kern w:val="1"/>
      <w:sz w:val="24"/>
      <w:szCs w:val="24"/>
      <w:lang w:eastAsia="ar-SA"/>
    </w:rPr>
  </w:style>
  <w:style w:type="character" w:customStyle="1" w:styleId="ab">
    <w:name w:val="Верхний колонтитул Знак"/>
    <w:link w:val="aa"/>
    <w:uiPriority w:val="99"/>
    <w:rsid w:val="00BD557F"/>
    <w:rPr>
      <w:kern w:val="1"/>
      <w:sz w:val="24"/>
      <w:szCs w:val="24"/>
      <w:lang w:eastAsia="ar-SA"/>
    </w:rPr>
  </w:style>
  <w:style w:type="paragraph" w:styleId="af1">
    <w:name w:val="Normal (Web)"/>
    <w:basedOn w:val="a"/>
    <w:uiPriority w:val="99"/>
    <w:unhideWhenUsed/>
    <w:rsid w:val="00F433CE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styleId="af2">
    <w:name w:val="Balloon Text"/>
    <w:basedOn w:val="a"/>
    <w:semiHidden/>
    <w:rsid w:val="000A1775"/>
    <w:rPr>
      <w:rFonts w:ascii="Tahoma" w:hAnsi="Tahoma" w:cs="Tahoma"/>
      <w:sz w:val="16"/>
      <w:szCs w:val="16"/>
    </w:rPr>
  </w:style>
  <w:style w:type="character" w:customStyle="1" w:styleId="a9">
    <w:name w:val="Основной текст с отступом Знак"/>
    <w:link w:val="a8"/>
    <w:semiHidden/>
    <w:rsid w:val="002D71A4"/>
    <w:rPr>
      <w:kern w:val="1"/>
      <w:sz w:val="28"/>
      <w:lang w:eastAsia="ar-SA"/>
    </w:rPr>
  </w:style>
  <w:style w:type="table" w:styleId="af3">
    <w:name w:val="Table Grid"/>
    <w:basedOn w:val="a1"/>
    <w:rsid w:val="00C856B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locked/>
    <w:rsid w:val="00B036D9"/>
    <w:rPr>
      <w:rFonts w:ascii="Arial" w:hAnsi="Arial" w:cs="Arial"/>
      <w:b/>
      <w:bCs/>
      <w:kern w:val="1"/>
      <w:sz w:val="22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B0C67EB7F601400E9C099715F048AA47AF36E5E243E9A2808D9FpAo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21F953713F47FC44CAB93B1AB503F6B6CA30E999D0508D4CFAFB86A7963C55EB9DAC75F7796D3S84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17506</CharactersWithSpaces>
  <SharedDoc>false</SharedDoc>
  <HLinks>
    <vt:vector size="12" baseType="variant">
      <vt:variant>
        <vt:i4>3145779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consultantplus://offline/ref=01521F953713F47FC44CAB93B1AB503F6B6CA30E999D0508D4CFAFB86A7963C55EB9DAC75F7796D3S84DI</vt:lpwstr>
      </vt:variant>
      <vt:variant>
        <vt:lpwstr/>
      </vt:variant>
      <vt:variant>
        <vt:i4>786523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consultantplus://offline/ref=DDB0C67EB7F601400E9C099715F048AA47AF36E5E243E9A2808D9FpAoBH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econs</dc:creator>
  <cp:lastModifiedBy>pressa</cp:lastModifiedBy>
  <cp:revision>2</cp:revision>
  <cp:lastPrinted>2017-10-25T06:47:00Z</cp:lastPrinted>
  <dcterms:created xsi:type="dcterms:W3CDTF">2018-01-22T08:41:00Z</dcterms:created>
  <dcterms:modified xsi:type="dcterms:W3CDTF">2018-01-22T08:41:00Z</dcterms:modified>
</cp:coreProperties>
</file>