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15" w:rsidRDefault="00EB401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4015" w:rsidRDefault="00EB4015">
      <w:pPr>
        <w:pStyle w:val="ConsPlusNormal"/>
        <w:jc w:val="both"/>
        <w:outlineLvl w:val="0"/>
      </w:pPr>
    </w:p>
    <w:p w:rsidR="00EB4015" w:rsidRDefault="00EB4015">
      <w:pPr>
        <w:pStyle w:val="ConsPlusTitle"/>
        <w:jc w:val="center"/>
        <w:outlineLvl w:val="0"/>
      </w:pPr>
      <w:r>
        <w:t>БАРНАУЛЬСКАЯ ГОРОДСКАЯ ДУМА</w:t>
      </w:r>
    </w:p>
    <w:p w:rsidR="00EB4015" w:rsidRDefault="00EB4015">
      <w:pPr>
        <w:pStyle w:val="ConsPlusTitle"/>
        <w:jc w:val="both"/>
      </w:pPr>
    </w:p>
    <w:p w:rsidR="00EB4015" w:rsidRDefault="00EB4015">
      <w:pPr>
        <w:pStyle w:val="ConsPlusTitle"/>
        <w:jc w:val="center"/>
      </w:pPr>
      <w:r>
        <w:t>РЕШЕНИЕ</w:t>
      </w:r>
    </w:p>
    <w:p w:rsidR="00EB4015" w:rsidRDefault="00EB4015">
      <w:pPr>
        <w:pStyle w:val="ConsPlusTitle"/>
        <w:jc w:val="center"/>
      </w:pPr>
    </w:p>
    <w:p w:rsidR="00EB4015" w:rsidRDefault="00EB4015">
      <w:pPr>
        <w:pStyle w:val="ConsPlusTitle"/>
        <w:jc w:val="center"/>
      </w:pPr>
      <w:r>
        <w:t>от 25 августа 2023 г. N 176</w:t>
      </w:r>
    </w:p>
    <w:p w:rsidR="00EB4015" w:rsidRDefault="00EB4015">
      <w:pPr>
        <w:pStyle w:val="ConsPlusTitle"/>
        <w:jc w:val="both"/>
      </w:pPr>
    </w:p>
    <w:p w:rsidR="00EB4015" w:rsidRDefault="00EB4015">
      <w:pPr>
        <w:pStyle w:val="ConsPlusTitle"/>
        <w:jc w:val="center"/>
      </w:pPr>
      <w:r>
        <w:t>ОБ УТВЕРЖДЕНИИ ПОЛОЖЕНИЯ О КОМИТЕТЕ ПО ДОРОЖНОМУ ХОЗЯЙСТВУ</w:t>
      </w:r>
    </w:p>
    <w:p w:rsidR="00EB4015" w:rsidRDefault="00EB4015">
      <w:pPr>
        <w:pStyle w:val="ConsPlusTitle"/>
        <w:jc w:val="center"/>
      </w:pPr>
      <w:r>
        <w:t>И ТРАНСПОРТУ ГОРОДА БАРНАУЛА</w:t>
      </w:r>
    </w:p>
    <w:p w:rsidR="00EB4015" w:rsidRDefault="00EB4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0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015" w:rsidRDefault="00EB4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015" w:rsidRDefault="00EB401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EB4015" w:rsidRDefault="00EB4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5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16.02.2024 </w:t>
            </w:r>
            <w:hyperlink r:id="rId6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</w:tr>
    </w:tbl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городская Дума решила: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комитете по дорожному хозяйству и транспорту города Барнаула (приложение 1).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городской Думы согласно </w:t>
      </w:r>
      <w:hyperlink w:anchor="P233">
        <w:r>
          <w:rPr>
            <w:color w:val="0000FF"/>
          </w:rPr>
          <w:t>приложению 2</w:t>
        </w:r>
      </w:hyperlink>
      <w:r>
        <w:t>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 Решение вступает в силу с 01.11.2023.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 Комитету информационной политики (Андреева Е.С.) обеспечить опубликование решения в газете "Вечерний Барнаул" и официальном сетевом издании "Правовой портал администрации г. Барнаула".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5. Контроль за исполнением решения возложить на комитет по городскому хозяйству, градостроительству и землепользованию (Струченко С.В.) и комитет по экономической политике и собственности (Касплер В.В.).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right"/>
      </w:pPr>
      <w:r>
        <w:t>Председатель городской Думы</w:t>
      </w:r>
    </w:p>
    <w:p w:rsidR="00EB4015" w:rsidRDefault="00EB4015">
      <w:pPr>
        <w:pStyle w:val="ConsPlusNormal"/>
        <w:jc w:val="right"/>
      </w:pPr>
      <w:r>
        <w:t>Г.А.БУЕВИЧ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right"/>
      </w:pPr>
      <w:r>
        <w:t>Глава города</w:t>
      </w:r>
    </w:p>
    <w:p w:rsidR="00EB4015" w:rsidRDefault="00EB4015">
      <w:pPr>
        <w:pStyle w:val="ConsPlusNormal"/>
        <w:jc w:val="right"/>
      </w:pPr>
      <w:r>
        <w:t>В.Г.ФРАНК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right"/>
        <w:outlineLvl w:val="0"/>
      </w:pPr>
      <w:r>
        <w:t>Приложение 1</w:t>
      </w:r>
    </w:p>
    <w:p w:rsidR="00EB4015" w:rsidRDefault="00EB4015">
      <w:pPr>
        <w:pStyle w:val="ConsPlusNormal"/>
        <w:jc w:val="right"/>
      </w:pPr>
      <w:r>
        <w:t>к Решению</w:t>
      </w:r>
    </w:p>
    <w:p w:rsidR="00EB4015" w:rsidRDefault="00EB4015">
      <w:pPr>
        <w:pStyle w:val="ConsPlusNormal"/>
        <w:jc w:val="right"/>
      </w:pPr>
      <w:r>
        <w:t>городской Думы</w:t>
      </w:r>
    </w:p>
    <w:p w:rsidR="00EB4015" w:rsidRDefault="00EB4015">
      <w:pPr>
        <w:pStyle w:val="ConsPlusNormal"/>
        <w:jc w:val="right"/>
      </w:pPr>
      <w:r>
        <w:t>от 25 августа 2023 г. N 176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</w:pPr>
      <w:bookmarkStart w:id="1" w:name="P35"/>
      <w:bookmarkEnd w:id="1"/>
      <w:r>
        <w:t>ПОЛОЖЕНИЕ</w:t>
      </w:r>
    </w:p>
    <w:p w:rsidR="00EB4015" w:rsidRDefault="00EB4015">
      <w:pPr>
        <w:pStyle w:val="ConsPlusTitle"/>
        <w:jc w:val="center"/>
      </w:pPr>
      <w:r>
        <w:t>О КОМИТЕТЕ ПО ДОРОЖНОМУ ХОЗЯЙСТВУ И ТРАНСПОРТУ</w:t>
      </w:r>
    </w:p>
    <w:p w:rsidR="00EB4015" w:rsidRDefault="00EB4015">
      <w:pPr>
        <w:pStyle w:val="ConsPlusTitle"/>
        <w:jc w:val="center"/>
      </w:pPr>
      <w:r>
        <w:t>ГОРОДА БАРНАУЛА</w:t>
      </w:r>
    </w:p>
    <w:p w:rsidR="00EB4015" w:rsidRDefault="00EB4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0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015" w:rsidRDefault="00EB4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015" w:rsidRDefault="00EB401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EB4015" w:rsidRDefault="00EB4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9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16.02.2024 </w:t>
            </w:r>
            <w:hyperlink r:id="rId10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</w:tr>
    </w:tbl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  <w:outlineLvl w:val="1"/>
      </w:pPr>
      <w:r>
        <w:t>1. Общие положения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>1.1. Положение о комитете по дорожному хозяйству и транспорту города Барнаула (далее - Положение) определяет основные полномочия, права и обязанности комитета по дорожному хозяйству и транспорту города Барнаула.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Комитет по дорожному хозяйству и транспорту города Барнаула (далее - Комитет) образован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1.2. Комитет является отраслевым органом местного самоуправления города Барнаула, обладающим статусом юридического лица.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Комитет является муниципальным казенным учреждением, образованным для осуществления управленческих функций.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Комитет имеет обособленное 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муниципального образования городского округа - города Барнаула Алтайского края (далее - город Барнаул) и со своим полным наименованием, а также штампы, необходимые для реализации полномочий, возложенных на Комитет.</w:t>
      </w:r>
    </w:p>
    <w:p w:rsidR="00EB4015" w:rsidRDefault="00EB401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Барнаульской городской Думы от 16.02.2024 N 291)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1.3. Комитет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</w:t>
      </w:r>
      <w:hyperlink r:id="rId15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правовыми актами Алтайского края, </w:t>
      </w:r>
      <w:hyperlink r:id="rId16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иными муниципальными правовыми актами города Барнаула, в том числе Положением.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1.4.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Думой, Счетной палатой города Барнаула и иными органами местного самоуправления города Барнаула (далее - орган местного самоуправления), а также с гражданами, их объединениями и организациями по вопросам, отнесенным к компетенции Комитета.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1.5. Подконтрольность и подчиненность Комитета главе города Барнаула, заместителю главы администрации города по дорожному хозяйству и транспорту определяются в соответствии с правовым актом главы города Барнаула.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1.6. Место нахождения (юридический адрес) Комитета: 656043, г. Барнаул, ул. Короленко, 58.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  <w:outlineLvl w:val="1"/>
      </w:pPr>
      <w:r>
        <w:t>2. Основные задачи Комитета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lastRenderedPageBreak/>
        <w:t>2.1.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использования автомобильных дорог и осуществления дорожной деятельности;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2.2. Создание условий для предоставления транспортных услуг населению и организация транспортного обслуживания населения в границах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2.3.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создания условий для обеспечения жителей города Барнаула услугами связи.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  <w:outlineLvl w:val="1"/>
      </w:pPr>
      <w:r>
        <w:t>3. Основные полномочия Комитета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>Во исполнение основных задач Комитет осуществляет следующие полномочия: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 В сфере использования автомобильных дорог и осуществления дорожной деятельности в отношении автомобильных дорог местного значения в границах города Барнаула: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3.1.1. Осуществляет: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деятельность по проектированию, строительству, реконструкции автомобильных дорог местного значения, за исключением случаев, когда заказчиком строительства таких объектов в соответствии с адресной инвестиционной программой города Барнаула является Управление единого заказчика капитального строительства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деятельность по капитальному ремонту, ремонту и содержанию автомобильных дорог местного значения;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3) информационное обеспечение пользователей автомобильными дорогами общего пользования местного значения, в том числе посредством системы контроля за формированием и использованием средств дорожных фондов;</w:t>
      </w:r>
    </w:p>
    <w:p w:rsidR="00EB4015" w:rsidRDefault="00EB4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0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015" w:rsidRDefault="00EB4015">
            <w:pPr>
              <w:pStyle w:val="ConsPlusNormal"/>
              <w:jc w:val="both"/>
            </w:pPr>
            <w:r>
              <w:rPr>
                <w:color w:val="392C69"/>
              </w:rPr>
              <w:t>Пп. 4 п. 3.1.1 вступает в силу с 01.03.2024 (</w:t>
            </w:r>
            <w:hyperlink r:id="rId17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Барнаульской городской Думы от 16.02.2024 N 291).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</w:tr>
    </w:tbl>
    <w:p w:rsidR="00EB4015" w:rsidRDefault="00EB4015">
      <w:pPr>
        <w:pStyle w:val="ConsPlusNormal"/>
        <w:spacing w:before="280"/>
        <w:ind w:firstLine="540"/>
        <w:jc w:val="both"/>
      </w:pPr>
      <w:r>
        <w:t>4) администрирование поступлений платы в счет возмещения вреда, причиняемого тяжеловесным и (или) крупногабаритным транспортным средством при движении по автомобильным дорогам местного значения;</w:t>
      </w:r>
    </w:p>
    <w:p w:rsidR="00EB4015" w:rsidRDefault="00EB4015">
      <w:pPr>
        <w:pStyle w:val="ConsPlusNormal"/>
        <w:jc w:val="both"/>
      </w:pPr>
      <w:r>
        <w:t xml:space="preserve">(пп. 4 введен </w:t>
      </w:r>
      <w:hyperlink r:id="rId18">
        <w:r>
          <w:rPr>
            <w:color w:val="0000FF"/>
          </w:rPr>
          <w:t>Решением</w:t>
        </w:r>
      </w:hyperlink>
      <w:r>
        <w:t xml:space="preserve"> Барнаульской городской Думы от 16.02.2024 N 291)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3.1.2. Разрабатывает: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мероприятия по организации дорожного движения в целях повышения его безопасности и пропускной способности автомобильных дорог местного значения, внедрение технических средств организации дорожного движения, в том числе на базе автоматизированной системы управления движением;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перспективный план развития наружного освещения города;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3) перспективный план установки, ремонта, капитального ремонта технических средств организации дорожного движения;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3.1.3. Организует строительство, ремонт и содержание линий наружного освещения на </w:t>
      </w:r>
      <w:r>
        <w:lastRenderedPageBreak/>
        <w:t>территориях общего пользования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3.1.4. Принимает участие в разработке основных направлений инвестиционной политики в области развития автомобильных дорог местного значения, в части осуществления планирования развития и приведения в нормативное состояние сети автомобильных дорог местного значения, принятия мер по повышению качества дорожных работ;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3.1.5. Принимает решение: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приказом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3)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3.1.6. Устанавливает: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стоимость и перечень услуг по присоединению объектов дорожного сервиса к автомобильным дорогам общего пользования местного значения;</w:t>
      </w:r>
    </w:p>
    <w:p w:rsidR="00EB4015" w:rsidRDefault="00EB40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0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015" w:rsidRDefault="00EB4015">
            <w:pPr>
              <w:pStyle w:val="ConsPlusNormal"/>
              <w:jc w:val="both"/>
            </w:pPr>
            <w:r>
              <w:rPr>
                <w:color w:val="392C69"/>
              </w:rPr>
              <w:t>Пп. 3 п. 3.1.6 вступает в силу с 01.03.2024 (</w:t>
            </w:r>
            <w:hyperlink r:id="rId19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Барнаульской городской Думы от 16.02.2024 N 291).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015" w:rsidRDefault="00EB4015">
            <w:pPr>
              <w:pStyle w:val="ConsPlusNormal"/>
            </w:pPr>
          </w:p>
        </w:tc>
      </w:tr>
    </w:tbl>
    <w:p w:rsidR="00EB4015" w:rsidRDefault="00EB4015">
      <w:pPr>
        <w:pStyle w:val="ConsPlusNormal"/>
        <w:spacing w:before="280"/>
        <w:ind w:firstLine="540"/>
        <w:jc w:val="both"/>
      </w:pPr>
      <w:r>
        <w:t>3) порядок создания и использования, в том числе на платной основе, парковок, расположенных на автомобильных дорогах общего пользования местного значения города Барнаула;</w:t>
      </w:r>
    </w:p>
    <w:p w:rsidR="00EB4015" w:rsidRDefault="00EB4015">
      <w:pPr>
        <w:pStyle w:val="ConsPlusNormal"/>
        <w:jc w:val="both"/>
      </w:pPr>
      <w:r>
        <w:t xml:space="preserve">(пп. 3 введен </w:t>
      </w:r>
      <w:hyperlink r:id="rId20">
        <w:r>
          <w:rPr>
            <w:color w:val="0000FF"/>
          </w:rPr>
          <w:t>Решением</w:t>
        </w:r>
      </w:hyperlink>
      <w:r>
        <w:t xml:space="preserve"> Барнаульской городской Думы от 16.02.2024 N 291)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3.1.7. Исключен. - </w:t>
      </w:r>
      <w:hyperlink r:id="rId21">
        <w:r>
          <w:rPr>
            <w:color w:val="0000FF"/>
          </w:rPr>
          <w:t>Решение</w:t>
        </w:r>
      </w:hyperlink>
      <w:r>
        <w:t xml:space="preserve"> Барнаульской городской Думы от 16.02.2024 N 291;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3.1.8. Утверждает: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цели, а также утверждает корректирующие коэффициенты к базовым нормативам финансовых затрат на содержание, ремонт и капитальный ремонт автомобильных дорог общего пользования местного значения города V категории;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перечень аварийно-опасных участков дорог и разрабатывает первоочередные меры, направленные на устранение причин и условий совершения дорожно-транспортных происшествий;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3.1.9. Формирует и утверждает перечень автомобильных дорог общего пользования местного значения, перечень автомобильных дорог необщего пользования местного значения;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3.1.10. Ведет реестр парковок общего пользования на автомобильных дорогах местного значения в границах города Барнаула в порядке, установленном постановлением Правительства Алтайского края;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3.1.11. Принимает участие в осуществлении мероприятий по предупреждению детского дорожно-транспортного травматизма на территории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3.2. В сфере создания условий для предоставления транспортных услуг населению и организации транспортного обслуживания населения в границах города Барнаула: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3.2.1. Выступает уполномоченным органом местного самоуправления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транспортом, возложенных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на органы местного самоуправления;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3.2.2. Организует транспортное обслуживание населения на маршрутах регулярных перевозок в границах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3.2.3.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города Барнаула в пределах, предусмотренных нормативными актами;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3.2.4. Заключает концессионные соглашения, соглашения о муниципально-частном партнерстве в соответствии с законодательством Российской Федерации о концессионных соглашениях, муниципально-частном партнерстве, в случае, если это предусмотрено документом планирования;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3.2.5. Вносит предложения по использованию электронной системы оплаты и учета проезда на автомобильном транспорте и городском наземном электрическом транспорте по маршрутам и принимает меры по их реализации;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3.2.6. Осуществляет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3.3. В сфере организации водоотведения в границах города Барнаула: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3.3.1. Организует в границах города Барнаула водоотведение поверхностных сточных вод, а также отвод ливневых вод с территории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3.3.2. Выдает технические условия на подключение (технологическое присоединение) к централизованным ливневым системам водоотведения;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3.4. Осуществляет взаимодействие: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3.4.1. С органами государственного надзора в сфере транспорта и связи;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3.4.2. С организациями почтовой связи и операторами телекоммуникационных услуг связи;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3.5. В рамках полномочий органов местного самоуправления принимает участие в реализации мероприятий, направленных на создание, развитие, эксплуатацию сетей связи и сооружений связи на территории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3.6. Осуществляет иные полномочия в соответствии с законодательством Российской Федерации, Алтайского края, муниципальными правовыми актами города Барнаула.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  <w:outlineLvl w:val="1"/>
      </w:pPr>
      <w:r>
        <w:t>4. Права и обязанности Комитета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>4.1. Для реализации возложенных задач, осуществления полномочий в соответствии с Положением Комитет имеет право: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4.1.1. Представлять интересы города Барнаула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4.1.2. Запрашивать и получать от руководителей органов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4.1.4. 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самоуправления, юридических лиц;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4.1.6. Организовывать и проводить конференции, семинары, встречи и другие мероприятия по вопросам, относящимся к компетенции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4.1.7. Осуществлять: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функции и полномочия учредителя подведомственных предприятий и учреждений, утверждать их уставы, вносить предложения по созданию, реорганизации и ликвидации учреждений;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ведение бухгалтерского учета и полномочия балансодержателя муниципального имущества, составляющего казну города Барнаула, переданного Комитету для выполнения его функций;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4.1.8. Устанавливать требования к закупаемым Комитетом и подведомственными ему заказчиками отдельных видов товаров, работ, услуг;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4.1.9. Устанавливать нормативные затраты на обеспечение своих функций, а также функций подведомственных Комитету заказчиков в части закупок товаров, работ, услуг;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4.1.10. 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(или) подведомственных предприятий и учреждений;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4.1.11. Принимать в пределах компетенции муниципальные правовые акты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4.1.12. Вносить предложения главе города Барнаула, заместителю главы администрации города по дорожному хозяйству и транспорту в рамках полномочий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4.1.13. В установленном порядке привлекать органы администрации города Барнаула, иные органы местного самоуправления к выполнению возложенных на Комитет задач;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4.1.14. Получать от должностных лиц объектов муниципального контроля на автомобильном транспорте, городском наземном электрическом транспорте и в дорожном хозяйстве в границах города Барнаула в пределах, предусмотренных нормативными актами, документы, касающиеся соблюдения обязательных требований, в том числе документы, содержащие государственную, служебную, коммерческую или иную охраняемую законом тайну;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4.1.15. Получать от должностных лиц подведомственных заказчиков документы, объяснения (в письменной и устной форме) и информацию о закупках с целью осуществления контроля за соблюдением законодательства о контрактной системе в сфере закупок;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4.1.16. Участвовать в комиссиях и совещаниях, проводимых в администрации города Барнаула по вопросам, отнесенным к компетенции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4.1.17. Вручать награды, учрежденные на территории города Барнаула, работникам предприятий дорожного комплекса, транспорта, связи и иным лицам, внесшим значительный вклад в развитие дорожного хозяйства, транспорта и связи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4.1.18.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 Комитет при осуществлении своей деятельности обязан: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4.2.2. 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4.2.3. 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4.2.4. Организовать доступ к информации о деятельности Комитета с учетом требований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в порядке, установленном постановлением администрации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4.2.5. Принимать участие в разработке, корректировке, мониторинге документов стратегического планирования города Барнаула и контроле за их исполнением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постановлением администрации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4.2.6. Планировать развитие города Барнаула по вопросам деятельности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4.2.7. Осуществлять: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разработку, корректировку, мониторинг муниципальных программ города Барнаула и контроль за их исполнением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деятельность по предоставлению субсидий из бюджета города Барнаула на возмещение затрат, недополученных доходов в соответствии с нормативными правовыми актами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3) ведение реестра расходных обязательств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4) внутренний муниципальный финансовый контроль в соответствии с действующим законодательством;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5)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6) контроль за соблюдением условий, целей и порядка предоставления субсидий;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7) полномочия главного распорядителя, главного администратора доходов; распоряжение средствами бюджета города Барнаула, переданными Комитету, составление, утверждение и ведение бюджетной росписи;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8) полномочия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предусмотренных в бюджете города Барнаула на эти цели;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9) ведомственный контроль в сфере закупок товаров, работ, услуг для обеспечения муниципальных нужд в отношении подведомственных заказчиков;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10)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действующим законодательством;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11)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12) деятельность по установлению, изменению, отмене маршрутов, изменению вида регулярных перевозок, в случае, если это предусмотрено документом планирования, присвоению (изменению) наименований остановочным пунктам;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13) анализ потребности населения в перевозках, оптимизацию маршрутов общественного транспорта, формирование единой стратегии деятельности всех видов пассажирского транспорта;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14) выдачу, переоформление свидетельств об осуществлении перевозок и карт маршрутов, прекращение или приостановление их действия;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15) ведение реестра карт маршрутов регулярных перевозок;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16) контроль за исполнением юридическими лицами, индивидуальными предпринимателями, с которыми заключен муниципальный контракт, обязательств, предусмотренных муниципальными контрактами;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17) контроль за исполнением юридическими лицами, индивидуальными предпринимателями, участниками договора простого товарищества, участниками муниципально-частного партнерства и концессионного соглашения, которым выдано свидетельство об осуществлении перевозок, требований, предъявляемых к осуществлению перевозок по нерегулируемым тарифам, за исключением требований, контроль за соблюдением которых относится к полномочиям федеральных органов исполнительной власти;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18) начисление штрафа за невыполнение объема работ, предусмотренных муниципальным контрактом (этапом исполнения контракта) на оказание услуг по перевозке пассажиров и багажа городским наземных электрическим и автомобильным транспортом;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4.2.8. Обращаться в суд о прекращении действия свидетельств об осуществлении перевозок;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4.2.9. Регулировать количество подвижного состава на маршрутах регулярных перевозок в границах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4.2.10. Вести реестр маршрутов регулярных перевозок города Барнаула в порядке, установленном постановлением администрации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4.2.11. Организовывать работу городской комиссии по обеспечению безопасности дорожного движения, комиссии по организации пассажирских перевозок;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4.2.12. Утверждать расписание движения автобусных, троллейбусных, трамвайных маршрутов регулярных перевозок на территории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4.2.13. Утверждать перечень общественно значимых автобусных маршрутов и требований к ним;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утверждать перечень маршрутов, обслуживаемых автобусами повышенной комфортности, и требований к ним;</w:t>
      </w:r>
    </w:p>
    <w:p w:rsidR="00EB4015" w:rsidRDefault="00EB4015">
      <w:pPr>
        <w:pStyle w:val="ConsPlusNormal"/>
        <w:jc w:val="both"/>
      </w:pPr>
      <w:r>
        <w:t xml:space="preserve">(пп. 4.2.13 в ред. </w:t>
      </w:r>
      <w:hyperlink r:id="rId24">
        <w:r>
          <w:rPr>
            <w:color w:val="0000FF"/>
          </w:rPr>
          <w:t>Решения</w:t>
        </w:r>
      </w:hyperlink>
      <w:r>
        <w:t xml:space="preserve"> Барнаульской городской Думы от 01.12.2023 N 266)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4.2.14. Выдавать разрешения на выполнение над городом Барнаулом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на посадку (взлет) на расположенные в границах города Барнаула площадки, сведения о которых не опубликованы в документах аэронавигационной информации;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4.2.15. Согласовывать: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1) место размещения дорожных знаков информирования об объектах притяжения;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2) схему (проект) организации дорожного движения на автомобильных дорогах местного значения;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4.2.16. Участвовать в формировании адресной инвестиционной программы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4.2.17. Участвовать в подготовке решений о временных ограничениях или прекращении движения транспортных средств по автомобильным дорогам местного значения;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4.2.18. Утверждать паспорта муниципальных маршрутов регулярных перевозок;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4.2.19. Информировать население города Барнаула об установлении, изменении, отмене маршрутов регулярных перевозок;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4.2.20. Проводить плановые и внеплановые проверки подведомственных организаций с целью осуществления контроля за соблюдением законодательства о контрактной системе в сфере закупок;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4.2.21.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Российской Федерации, обращаться в суд с исковыми заявлениями о возмещении ущерба, причиненного городу Барнаулу, о признании осуществленных закупок недействительными в соответствии с Гражданским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4.2.22. Проводить мониторинг состояния сферы оказания услуг транспорта и связи населению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4.2.23. В сферах своей деятельности осуществлять взаимодействие с органами государственного надзора в сфере транспорта и связи, с организациями почтовой связи и операторами телекоммуникационных услуг связи всех форм собственности, с органами государственного надзора в сфере транспорта и связи;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4.2.24. Осуществлять установку, замену, демонтаж и содержание технических средств организации дорожного движения на автомобильных дорогах местного значения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4.2.25. Организовать работу по созданию и функционированию системы внутреннего обеспечения соответствия требованиям антимонопольного законодательства (антимонопольного комплаенса) в Комитете в соответствии с постановлением администрации города Барнаула, приказом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4.2.26. 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  <w:outlineLvl w:val="1"/>
      </w:pPr>
      <w:r>
        <w:t>5. Имущество Комитета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>5.1. Комитет имеет бюджетную смету на содержание Комитета, утверждаемую председателем Комитета.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5.2. Финансирование расходов на содержание Комитета осуществляется за счет средств бюджета города Барнаула в пределах сумм, предусмотренных в бюджете города Барнаула на соответствующий финансовый год.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  <w:outlineLvl w:val="1"/>
      </w:pPr>
      <w:r>
        <w:t>6. Организация деятельности Комитета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>6.1. Руководство деятельностью Комитета осуществляет председатель, назначаемый и освобождаемый от должности главой города Барнаула по представлению заместителя главы администрации города по дорожному хозяйству и транспорту и по согласованию с заместителем главы администрации города, руководителем аппарата.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Комитета его обязанности возлагаются на заместителя председателя Комитета.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6.2. Председатель Комитета согласовывает с заместителем главы администрации города по дорожному хозяйству и транспорту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:rsidR="00EB4015" w:rsidRDefault="00EB401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Барнаульской городской Думы от 16.02.2024 N 291)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6.3. 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6.4.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 Председатель Комитета: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6.5.1. 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полномочий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6.5.3. Назначает на должность и освобождает от должности муниципальных служащих и иных работников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6.5.4. Назначает на должность и увольняет руководителей подведомственных учреждений, предприятий;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6.5.5.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6.5.6. Утверждает структуру Комитета, представляет главе города Барнаула штатное расписание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6.5.7. 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6.5.8. Дает поручения, обязательные для исполнения муниципальными служащими и иными работниками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6.5.9. Обеспечивает защиту сведений, составляющих служебную и государственную тайну, в пределах своей компетенции;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6.5.10.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6.5.11.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6.5.12. Выдает доверенности муниципальным служащим и иным работникам Комитета на осуществление ими полномочий;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6.5.13. Утверждает должностные инструкции муниципальных служащих и иных работников Комитета;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6.5.14.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6.5.15.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6.5.16. Издает приказы Комитета по вопросам, отнесенным к компетенции Комитета, организует и контролирует их исполнение; издает приказы об утверждении уставов подведомственных учреждений, предприятий, о внесении в них изменений и дополнений, а также по вопросам назначения на должность руководителя подведомственного учреждения, предприятия, увольнения, применения поощрения и наложения на него взыскания;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6.5.17. Подписывает соглашения,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6.5.18.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законодательством, обеспечивает ведение официального аккаунта Комитета в сети Интернет;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6.5.19. Несет ответственность в установленном порядке за невыполнение или ненадлежащее выполнение полномочий, возложенных на Комитет;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6.5.20.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6.7.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порядке, установленном постановлением администрации города Барнаула.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>6.8. Ликвидация и реорганизация Комитета осуществляется в соответствии с действующим законодательством.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right"/>
        <w:outlineLvl w:val="0"/>
      </w:pPr>
      <w:r>
        <w:t>Приложение 2</w:t>
      </w:r>
    </w:p>
    <w:p w:rsidR="00EB4015" w:rsidRDefault="00EB4015">
      <w:pPr>
        <w:pStyle w:val="ConsPlusNormal"/>
        <w:jc w:val="right"/>
      </w:pPr>
      <w:r>
        <w:t>к Решению</w:t>
      </w:r>
    </w:p>
    <w:p w:rsidR="00EB4015" w:rsidRDefault="00EB4015">
      <w:pPr>
        <w:pStyle w:val="ConsPlusNormal"/>
        <w:jc w:val="right"/>
      </w:pPr>
      <w:r>
        <w:t>городской Думы</w:t>
      </w:r>
    </w:p>
    <w:p w:rsidR="00EB4015" w:rsidRDefault="00EB4015">
      <w:pPr>
        <w:pStyle w:val="ConsPlusNormal"/>
        <w:jc w:val="right"/>
      </w:pPr>
      <w:r>
        <w:t>от 25 августа 2023 г. N 176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Title"/>
        <w:jc w:val="center"/>
      </w:pPr>
      <w:bookmarkStart w:id="2" w:name="P233"/>
      <w:bookmarkEnd w:id="2"/>
      <w:r>
        <w:t>ПЕРЕЧЕНЬ</w:t>
      </w:r>
    </w:p>
    <w:p w:rsidR="00EB4015" w:rsidRDefault="00EB4015">
      <w:pPr>
        <w:pStyle w:val="ConsPlusTitle"/>
        <w:jc w:val="center"/>
      </w:pPr>
      <w:r>
        <w:t>РЕШЕНИЙ ГОРОДСКОЙ ДУМЫ, ПРИЗНАВАЕМЫХ УТРАТИВШИМИ СИЛУ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ind w:firstLine="540"/>
        <w:jc w:val="both"/>
      </w:pPr>
      <w:r>
        <w:t xml:space="preserve">1. От 28.03.2014 </w:t>
      </w:r>
      <w:hyperlink r:id="rId27">
        <w:r>
          <w:rPr>
            <w:color w:val="0000FF"/>
          </w:rPr>
          <w:t>N 284</w:t>
        </w:r>
      </w:hyperlink>
      <w:r>
        <w:t xml:space="preserve"> "Об утверждении Положения о комитете по дорожному хозяйству, благоустройству, транспорту и связи города Барнаула";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2. От 24.04.2015 </w:t>
      </w:r>
      <w:hyperlink r:id="rId28">
        <w:r>
          <w:rPr>
            <w:color w:val="0000FF"/>
          </w:rPr>
          <w:t>N 441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3. От 29.04.2016 </w:t>
      </w:r>
      <w:hyperlink r:id="rId29">
        <w:r>
          <w:rPr>
            <w:color w:val="0000FF"/>
          </w:rPr>
          <w:t>N 624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24.04.2015 N 441)";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4. От 17.02.2017 </w:t>
      </w:r>
      <w:hyperlink r:id="rId30">
        <w:r>
          <w:rPr>
            <w:color w:val="0000FF"/>
          </w:rPr>
          <w:t>N 752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29.04.2016 N 624)";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5. От 28.04.2017 </w:t>
      </w:r>
      <w:hyperlink r:id="rId31">
        <w:r>
          <w:rPr>
            <w:color w:val="0000FF"/>
          </w:rPr>
          <w:t>N 798</w:t>
        </w:r>
      </w:hyperlink>
      <w:r>
        <w:t xml:space="preserve"> "О внесении изменения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17.02.2017 N 752)";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6. </w:t>
      </w:r>
      <w:hyperlink r:id="rId32">
        <w:r>
          <w:rPr>
            <w:color w:val="0000FF"/>
          </w:rPr>
          <w:t>Пункт 12</w:t>
        </w:r>
      </w:hyperlink>
      <w:r>
        <w:t xml:space="preserve"> решения городской Думы от 31.08.2017 N 860 "О внесении изменений в Положения об отраслевых (функциональных) органах местного самоуправления города Барнаула";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7. От 28.02.2018 </w:t>
      </w:r>
      <w:hyperlink r:id="rId33">
        <w:r>
          <w:rPr>
            <w:color w:val="0000FF"/>
          </w:rPr>
          <w:t>N 88</w:t>
        </w:r>
      </w:hyperlink>
      <w:r>
        <w:t xml:space="preserve"> "О внесении изменения и дополнения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31.08.2017 N 860)";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8. От 30.11.2018 </w:t>
      </w:r>
      <w:hyperlink r:id="rId34">
        <w:r>
          <w:rPr>
            <w:color w:val="0000FF"/>
          </w:rPr>
          <w:t>N 219</w:t>
        </w:r>
      </w:hyperlink>
      <w:r>
        <w:t xml:space="preserve"> "О внесении изменений и дополнения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28.02.2018 N 88)";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9. От 22.02.2019 </w:t>
      </w:r>
      <w:hyperlink r:id="rId35">
        <w:r>
          <w:rPr>
            <w:color w:val="0000FF"/>
          </w:rPr>
          <w:t>N 252</w:t>
        </w:r>
      </w:hyperlink>
      <w:r>
        <w:t xml:space="preserve"> "О внесении изменения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30.11.2018 N 219)";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10. От 30.08.2019 </w:t>
      </w:r>
      <w:hyperlink r:id="rId36">
        <w:r>
          <w:rPr>
            <w:color w:val="0000FF"/>
          </w:rPr>
          <w:t>N 362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22.02.2019 N 252)";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11. От 06.12.2019 </w:t>
      </w:r>
      <w:hyperlink r:id="rId37">
        <w:r>
          <w:rPr>
            <w:color w:val="0000FF"/>
          </w:rPr>
          <w:t>N 442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30.08.2019 N 362)";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12. От 28.04.2020 </w:t>
      </w:r>
      <w:hyperlink r:id="rId38">
        <w:r>
          <w:rPr>
            <w:color w:val="0000FF"/>
          </w:rPr>
          <w:t>N 511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06.12.2019 N 442)";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13. От 30.10.2020 </w:t>
      </w:r>
      <w:hyperlink r:id="rId39">
        <w:r>
          <w:rPr>
            <w:color w:val="0000FF"/>
          </w:rPr>
          <w:t>N 599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28.04.2020 N 511)";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14. От 11.06.2021 </w:t>
      </w:r>
      <w:hyperlink r:id="rId40">
        <w:r>
          <w:rPr>
            <w:color w:val="0000FF"/>
          </w:rPr>
          <w:t>N 706</w:t>
        </w:r>
      </w:hyperlink>
      <w:r>
        <w:t xml:space="preserve"> "О внесении изменений и дополнений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30.10.2020 N 599)";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15. От 29.10.2021 </w:t>
      </w:r>
      <w:hyperlink r:id="rId41">
        <w:r>
          <w:rPr>
            <w:color w:val="0000FF"/>
          </w:rPr>
          <w:t>N 773</w:t>
        </w:r>
      </w:hyperlink>
      <w:r>
        <w:t xml:space="preserve"> "О внесении изменений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11.06.2021 N 706)";</w:t>
      </w:r>
    </w:p>
    <w:p w:rsidR="00EB4015" w:rsidRDefault="00EB4015">
      <w:pPr>
        <w:pStyle w:val="ConsPlusNormal"/>
        <w:spacing w:before="220"/>
        <w:ind w:firstLine="540"/>
        <w:jc w:val="both"/>
      </w:pPr>
      <w:r>
        <w:t xml:space="preserve">16. От 21.04.2023 </w:t>
      </w:r>
      <w:hyperlink r:id="rId42">
        <w:r>
          <w:rPr>
            <w:color w:val="0000FF"/>
          </w:rPr>
          <w:t>N 128</w:t>
        </w:r>
      </w:hyperlink>
      <w:r>
        <w:t xml:space="preserve"> "О внесении изменения в решение городской Думы от 28.03.2014 N 284 "Об утверждении Положения о комитете по дорожному хозяйству, благоустройству, транспорту и связи города Барнаула" (в ред. решения от 29.10.2021 N 773)".</w:t>
      </w: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jc w:val="both"/>
      </w:pPr>
    </w:p>
    <w:p w:rsidR="00EB4015" w:rsidRDefault="00EB40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56076" w:rsidRDefault="00B56076"/>
    <w:sectPr w:rsidR="00B56076" w:rsidSect="00A9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5"/>
    <w:rsid w:val="00B56076"/>
    <w:rsid w:val="00E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92B0-D99A-458B-A065-EA2B9633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0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40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40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121390&amp;dst=100007" TargetMode="External"/><Relationship Id="rId18" Type="http://schemas.openxmlformats.org/officeDocument/2006/relationships/hyperlink" Target="https://login.consultant.ru/link/?req=doc&amp;base=RLAW016&amp;n=121390&amp;dst=100008" TargetMode="External"/><Relationship Id="rId26" Type="http://schemas.openxmlformats.org/officeDocument/2006/relationships/hyperlink" Target="https://login.consultant.ru/link/?req=doc&amp;base=RLAW016&amp;n=121390&amp;dst=100013" TargetMode="External"/><Relationship Id="rId39" Type="http://schemas.openxmlformats.org/officeDocument/2006/relationships/hyperlink" Target="https://login.consultant.ru/link/?req=doc&amp;base=RLAW016&amp;n=94216" TargetMode="External"/><Relationship Id="rId21" Type="http://schemas.openxmlformats.org/officeDocument/2006/relationships/hyperlink" Target="https://login.consultant.ru/link/?req=doc&amp;base=RLAW016&amp;n=121390&amp;dst=100012" TargetMode="External"/><Relationship Id="rId34" Type="http://schemas.openxmlformats.org/officeDocument/2006/relationships/hyperlink" Target="https://login.consultant.ru/link/?req=doc&amp;base=RLAW016&amp;n=81388" TargetMode="External"/><Relationship Id="rId42" Type="http://schemas.openxmlformats.org/officeDocument/2006/relationships/hyperlink" Target="https://login.consultant.ru/link/?req=doc&amp;base=RLAW016&amp;n=114015" TargetMode="External"/><Relationship Id="rId7" Type="http://schemas.openxmlformats.org/officeDocument/2006/relationships/hyperlink" Target="https://login.consultant.ru/link/?req=doc&amp;base=ROS&amp;n=469798&amp;dst=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19942" TargetMode="External"/><Relationship Id="rId20" Type="http://schemas.openxmlformats.org/officeDocument/2006/relationships/hyperlink" Target="https://login.consultant.ru/link/?req=doc&amp;base=RLAW016&amp;n=121390&amp;dst=100010" TargetMode="External"/><Relationship Id="rId29" Type="http://schemas.openxmlformats.org/officeDocument/2006/relationships/hyperlink" Target="https://login.consultant.ru/link/?req=doc&amp;base=RLAW016&amp;n=61197" TargetMode="External"/><Relationship Id="rId41" Type="http://schemas.openxmlformats.org/officeDocument/2006/relationships/hyperlink" Target="https://login.consultant.ru/link/?req=doc&amp;base=RLAW016&amp;n=1018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21390&amp;dst=100006" TargetMode="External"/><Relationship Id="rId11" Type="http://schemas.openxmlformats.org/officeDocument/2006/relationships/hyperlink" Target="https://login.consultant.ru/link/?req=doc&amp;base=ROS&amp;n=469798&amp;dst=342" TargetMode="External"/><Relationship Id="rId24" Type="http://schemas.openxmlformats.org/officeDocument/2006/relationships/hyperlink" Target="https://login.consultant.ru/link/?req=doc&amp;base=RLAW016&amp;n=119439&amp;dst=100007" TargetMode="External"/><Relationship Id="rId32" Type="http://schemas.openxmlformats.org/officeDocument/2006/relationships/hyperlink" Target="https://login.consultant.ru/link/?req=doc&amp;base=RLAW016&amp;n=71934&amp;dst=100077" TargetMode="External"/><Relationship Id="rId37" Type="http://schemas.openxmlformats.org/officeDocument/2006/relationships/hyperlink" Target="https://login.consultant.ru/link/?req=doc&amp;base=RLAW016&amp;n=88000" TargetMode="External"/><Relationship Id="rId40" Type="http://schemas.openxmlformats.org/officeDocument/2006/relationships/hyperlink" Target="https://login.consultant.ru/link/?req=doc&amp;base=RLAW016&amp;n=98941" TargetMode="External"/><Relationship Id="rId5" Type="http://schemas.openxmlformats.org/officeDocument/2006/relationships/hyperlink" Target="https://login.consultant.ru/link/?req=doc&amp;base=RLAW016&amp;n=119439&amp;dst=100006" TargetMode="External"/><Relationship Id="rId15" Type="http://schemas.openxmlformats.org/officeDocument/2006/relationships/hyperlink" Target="https://login.consultant.ru/link/?req=doc&amp;base=RLAW016&amp;n=106908" TargetMode="External"/><Relationship Id="rId23" Type="http://schemas.openxmlformats.org/officeDocument/2006/relationships/hyperlink" Target="https://login.consultant.ru/link/?req=doc&amp;base=ROS&amp;n=422007" TargetMode="External"/><Relationship Id="rId28" Type="http://schemas.openxmlformats.org/officeDocument/2006/relationships/hyperlink" Target="https://login.consultant.ru/link/?req=doc&amp;base=RLAW016&amp;n=53370" TargetMode="External"/><Relationship Id="rId36" Type="http://schemas.openxmlformats.org/officeDocument/2006/relationships/hyperlink" Target="https://login.consultant.ru/link/?req=doc&amp;base=RLAW016&amp;n=86217" TargetMode="External"/><Relationship Id="rId10" Type="http://schemas.openxmlformats.org/officeDocument/2006/relationships/hyperlink" Target="https://login.consultant.ru/link/?req=doc&amp;base=RLAW016&amp;n=121390&amp;dst=100006" TargetMode="External"/><Relationship Id="rId19" Type="http://schemas.openxmlformats.org/officeDocument/2006/relationships/hyperlink" Target="https://login.consultant.ru/link/?req=doc&amp;base=RLAW016&amp;n=121390&amp;dst=100014" TargetMode="External"/><Relationship Id="rId31" Type="http://schemas.openxmlformats.org/officeDocument/2006/relationships/hyperlink" Target="https://login.consultant.ru/link/?req=doc&amp;base=RLAW016&amp;n=6933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119439&amp;dst=100006" TargetMode="External"/><Relationship Id="rId14" Type="http://schemas.openxmlformats.org/officeDocument/2006/relationships/hyperlink" Target="https://login.consultant.ru/link/?req=doc&amp;base=ROS&amp;n=2875" TargetMode="External"/><Relationship Id="rId22" Type="http://schemas.openxmlformats.org/officeDocument/2006/relationships/hyperlink" Target="https://login.consultant.ru/link/?req=doc&amp;base=ROS&amp;n=449666" TargetMode="External"/><Relationship Id="rId27" Type="http://schemas.openxmlformats.org/officeDocument/2006/relationships/hyperlink" Target="https://login.consultant.ru/link/?req=doc&amp;base=RLAW016&amp;n=114074" TargetMode="External"/><Relationship Id="rId30" Type="http://schemas.openxmlformats.org/officeDocument/2006/relationships/hyperlink" Target="https://login.consultant.ru/link/?req=doc&amp;base=RLAW016&amp;n=67754" TargetMode="External"/><Relationship Id="rId35" Type="http://schemas.openxmlformats.org/officeDocument/2006/relationships/hyperlink" Target="https://login.consultant.ru/link/?req=doc&amp;base=RLAW016&amp;n=8292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16&amp;n=119942&amp;dst=1003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119942&amp;dst=100302" TargetMode="External"/><Relationship Id="rId17" Type="http://schemas.openxmlformats.org/officeDocument/2006/relationships/hyperlink" Target="https://login.consultant.ru/link/?req=doc&amp;base=RLAW016&amp;n=121390&amp;dst=100014" TargetMode="External"/><Relationship Id="rId25" Type="http://schemas.openxmlformats.org/officeDocument/2006/relationships/hyperlink" Target="https://login.consultant.ru/link/?req=doc&amp;base=ROS&amp;n=452991" TargetMode="External"/><Relationship Id="rId33" Type="http://schemas.openxmlformats.org/officeDocument/2006/relationships/hyperlink" Target="https://login.consultant.ru/link/?req=doc&amp;base=RLAW016&amp;n=76272" TargetMode="External"/><Relationship Id="rId38" Type="http://schemas.openxmlformats.org/officeDocument/2006/relationships/hyperlink" Target="https://login.consultant.ru/link/?req=doc&amp;base=RLAW016&amp;n=9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Николай Владимирович</dc:creator>
  <cp:keywords/>
  <dc:description/>
  <cp:lastModifiedBy>Попов Николай Владимирович</cp:lastModifiedBy>
  <cp:revision>1</cp:revision>
  <dcterms:created xsi:type="dcterms:W3CDTF">2024-02-29T09:56:00Z</dcterms:created>
  <dcterms:modified xsi:type="dcterms:W3CDTF">2024-02-29T09:56:00Z</dcterms:modified>
</cp:coreProperties>
</file>