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9" w:rsidRPr="00C92E59" w:rsidRDefault="00547C69" w:rsidP="00547C69">
      <w:pPr>
        <w:pStyle w:val="ConsPlusNormal"/>
        <w:ind w:firstLine="6379"/>
        <w:outlineLvl w:val="0"/>
      </w:pPr>
      <w:r w:rsidRPr="00C92E59">
        <w:t>Приложение 2</w:t>
      </w:r>
    </w:p>
    <w:p w:rsidR="00547C69" w:rsidRPr="00C92E59" w:rsidRDefault="00547C69" w:rsidP="00547C69">
      <w:pPr>
        <w:pStyle w:val="ConsPlusNormal"/>
        <w:ind w:firstLine="6379"/>
      </w:pPr>
      <w:r>
        <w:t>к п</w:t>
      </w:r>
      <w:r w:rsidRPr="00C92E59">
        <w:t>остановлению</w:t>
      </w:r>
    </w:p>
    <w:p w:rsidR="00547C69" w:rsidRPr="00C92E59" w:rsidRDefault="00547C69" w:rsidP="00547C69">
      <w:pPr>
        <w:pStyle w:val="ConsPlusNormal"/>
        <w:ind w:firstLine="6379"/>
      </w:pPr>
      <w:r w:rsidRPr="00C92E59">
        <w:t>администрации города</w:t>
      </w:r>
    </w:p>
    <w:p w:rsidR="00547C69" w:rsidRPr="00C92E59" w:rsidRDefault="002F4A2A" w:rsidP="00547C69">
      <w:pPr>
        <w:pStyle w:val="ConsPlusNormal"/>
        <w:ind w:firstLine="6379"/>
      </w:pPr>
      <w:r w:rsidRPr="0005341E">
        <w:t xml:space="preserve">от </w:t>
      </w:r>
      <w:r>
        <w:t>25.03.2019</w:t>
      </w:r>
      <w:r w:rsidRPr="0005341E">
        <w:t xml:space="preserve"> </w:t>
      </w:r>
      <w:r>
        <w:t>№432</w:t>
      </w:r>
      <w:bookmarkStart w:id="0" w:name="_GoBack"/>
      <w:bookmarkEnd w:id="0"/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2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47C69" w:rsidRPr="00DA2E7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нестационарного торгового объекта на территории городского округа – города 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>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аукциона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1.1. Порядок размещения нестационарного торгового объекта на территории </w:t>
      </w:r>
      <w:r>
        <w:t xml:space="preserve">городского округа – города </w:t>
      </w:r>
      <w:r w:rsidRPr="00C92E59">
        <w:t>Барнаула</w:t>
      </w:r>
      <w:r>
        <w:t xml:space="preserve"> Алтайского края</w:t>
      </w:r>
      <w:r w:rsidRPr="00C92E59">
        <w:t xml:space="preserve"> без проведения аукциона (далее</w:t>
      </w:r>
      <w:r>
        <w:t xml:space="preserve"> – Порядок)</w:t>
      </w:r>
      <w:r w:rsidRPr="00C92E59">
        <w:t xml:space="preserve"> определяет порядок </w:t>
      </w:r>
      <w:r>
        <w:t xml:space="preserve">и случаи </w:t>
      </w:r>
      <w:r w:rsidRPr="00C92E59">
        <w:t xml:space="preserve">заключения договора на размещение нестационарного торгового объекта на территории </w:t>
      </w:r>
      <w:r>
        <w:t>городского округа – города Барнаула Алтайского края (далее – город Барнаул) без проведения аукциона.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1.2. Право на заключение договора на размещение нестационарного торгового объекта на территории </w:t>
      </w:r>
      <w:r>
        <w:t xml:space="preserve">города Барнаул </w:t>
      </w:r>
      <w:r w:rsidRPr="00C92E59">
        <w:t xml:space="preserve">без проведения аукциона </w:t>
      </w:r>
      <w:r>
        <w:t xml:space="preserve">(далее – договор) </w:t>
      </w:r>
      <w:r w:rsidRPr="00C92E59">
        <w:t xml:space="preserve">предоставляется индивидуальным предпринимателям или юридическим лицам (далее </w:t>
      </w:r>
      <w:r>
        <w:t xml:space="preserve">– </w:t>
      </w:r>
      <w:r w:rsidRPr="00C92E59">
        <w:t>заявитель) в случае: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размещения нестационарного торгового объекта (далее </w:t>
      </w:r>
      <w:r>
        <w:t xml:space="preserve">– </w:t>
      </w:r>
      <w:r w:rsidRPr="00C92E59">
        <w:t>НТО) заявителем, надлежащим образом исполнявшим свои обязательства по заключенному до 01.03.2015 договору аренды земельного участка, предоставленного для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3873C0">
        <w:t>размещения НТО заявителем, надлежащим образом исполнявшим свои обязательства по заключенному после 01.03.2015 договору на размещение НТО;</w:t>
      </w:r>
    </w:p>
    <w:p w:rsidR="00547C69" w:rsidRPr="009F245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57">
        <w:rPr>
          <w:rFonts w:ascii="Times New Roman" w:hAnsi="Times New Roman"/>
          <w:sz w:val="28"/>
          <w:szCs w:val="28"/>
        </w:rPr>
        <w:t>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 (в отношении свободного земельного участка, предложенного администрацией района города в соответствии с действующей схемой размещения НТО, утвержденной постановлением администрации города (далее – схема размещения НТО), либо земельного участка, включенного в схему размещения НТО по предложению индивидуального предпринимателя,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9F2457">
        <w:rPr>
          <w:rFonts w:ascii="Times New Roman" w:hAnsi="Times New Roman"/>
          <w:sz w:val="28"/>
          <w:szCs w:val="28"/>
        </w:rPr>
        <w:t xml:space="preserve"> в случае ес</w:t>
      </w:r>
      <w:r>
        <w:rPr>
          <w:rFonts w:ascii="Times New Roman" w:hAnsi="Times New Roman"/>
          <w:sz w:val="28"/>
          <w:szCs w:val="28"/>
        </w:rPr>
        <w:t>ли с ним был расторгнут договор</w:t>
      </w:r>
      <w:r w:rsidRPr="009F2457">
        <w:rPr>
          <w:rFonts w:ascii="Times New Roman" w:hAnsi="Times New Roman"/>
          <w:sz w:val="28"/>
          <w:szCs w:val="28"/>
        </w:rPr>
        <w:t>).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 xml:space="preserve">Под «надлежащим исполнением </w:t>
      </w:r>
      <w:r>
        <w:t>обязательств</w:t>
      </w:r>
      <w:r w:rsidRPr="00A633DB">
        <w:t xml:space="preserve">» понимается соблюдение заявителем </w:t>
      </w:r>
      <w:r>
        <w:t xml:space="preserve">условий </w:t>
      </w:r>
      <w:r w:rsidRPr="00A633DB">
        <w:t>договора аренды земельного участка, предоставленного для размещения НТО, договора на размещение НТО, отсутствие документально подтвержденных замечаний со стороны</w:t>
      </w:r>
      <w:r>
        <w:t xml:space="preserve"> администрации соответствующего района</w:t>
      </w:r>
      <w:r w:rsidRPr="00A633DB">
        <w:t xml:space="preserve">, в том числе по соблюдению </w:t>
      </w:r>
      <w:hyperlink r:id="rId8" w:history="1">
        <w:r w:rsidRPr="00A633DB">
          <w:t>Правил</w:t>
        </w:r>
      </w:hyperlink>
      <w:r w:rsidRPr="00A633DB">
        <w:t xml:space="preserve"> </w:t>
      </w:r>
      <w:r w:rsidRPr="00A633DB">
        <w:lastRenderedPageBreak/>
        <w:t>благоустройства территории городского округа</w:t>
      </w:r>
      <w:r>
        <w:t xml:space="preserve"> – города </w:t>
      </w:r>
      <w:r w:rsidRPr="00A633DB">
        <w:t>Барнаула</w:t>
      </w:r>
      <w:r>
        <w:t xml:space="preserve"> Алтайского края</w:t>
      </w:r>
      <w:r w:rsidRPr="00A633DB">
        <w:t>, утвержденных решение</w:t>
      </w:r>
      <w:r>
        <w:t>м Барнаульской городской Думы</w:t>
      </w:r>
      <w:r w:rsidRPr="00A633DB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1.3.</w:t>
      </w:r>
      <w:r w:rsidRPr="00A633DB">
        <w:t xml:space="preserve"> Договор с заявителем заключается администрацией района города, на территории которого размещается НТО на срок, указанный в схеме </w:t>
      </w:r>
      <w:r w:rsidRPr="005E283B">
        <w:t>размещения НТО</w:t>
      </w:r>
      <w:r>
        <w:t xml:space="preserve">. </w:t>
      </w:r>
      <w:r w:rsidRPr="00A27266">
        <w:t>Форма договора утверждена приложением 3 к постановлению</w:t>
      </w:r>
      <w:r>
        <w:t>.</w:t>
      </w:r>
    </w:p>
    <w:p w:rsidR="00547C69" w:rsidRDefault="00322878" w:rsidP="00322878">
      <w:pPr>
        <w:pStyle w:val="ConsPlusNormal"/>
        <w:tabs>
          <w:tab w:val="left" w:pos="2520"/>
        </w:tabs>
        <w:ind w:firstLine="709"/>
        <w:outlineLvl w:val="1"/>
      </w:pPr>
      <w:r>
        <w:tab/>
      </w:r>
    </w:p>
    <w:p w:rsidR="00547C69" w:rsidRPr="00A633DB" w:rsidRDefault="00547C69" w:rsidP="00547C69">
      <w:pPr>
        <w:pStyle w:val="ConsPlusNormal"/>
        <w:ind w:firstLine="709"/>
        <w:jc w:val="center"/>
        <w:outlineLvl w:val="1"/>
      </w:pPr>
      <w:r w:rsidRPr="00A633DB">
        <w:t xml:space="preserve">2. Порядок заключения договора </w:t>
      </w:r>
      <w:r>
        <w:t>на новый срок</w:t>
      </w:r>
    </w:p>
    <w:p w:rsidR="00547C69" w:rsidRPr="00A633DB" w:rsidRDefault="00547C69" w:rsidP="00547C69">
      <w:pPr>
        <w:pStyle w:val="ConsPlusNormal"/>
        <w:ind w:firstLine="709"/>
        <w:jc w:val="both"/>
      </w:pP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2.1. Для заключения договора н</w:t>
      </w:r>
      <w:r>
        <w:t xml:space="preserve">а новый срок заявитель </w:t>
      </w:r>
      <w:r w:rsidRPr="006C3A7D">
        <w:t>не менее чем за 60 дней до окончания срока действия договора на размещен</w:t>
      </w:r>
      <w:r w:rsidRPr="00A633DB">
        <w:t>и</w:t>
      </w:r>
      <w:r>
        <w:t>е</w:t>
      </w:r>
      <w:r w:rsidRPr="00A633DB">
        <w:t xml:space="preserve"> НТО подает заявление в администрацию района города по месту размещения НТО</w:t>
      </w:r>
      <w:r>
        <w:t>.</w:t>
      </w:r>
      <w:r w:rsidRPr="00A633DB">
        <w:t xml:space="preserve"> </w:t>
      </w:r>
      <w:r>
        <w:t>В</w:t>
      </w:r>
      <w:r w:rsidRPr="00A633DB">
        <w:t xml:space="preserve"> </w:t>
      </w:r>
      <w:r>
        <w:t>заявлении указывается</w:t>
      </w:r>
      <w:r w:rsidRPr="00A633DB">
        <w:t>: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адресный ориентир </w:t>
      </w:r>
      <w:r w:rsidRPr="00A633DB">
        <w:t>НТО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площадь места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FC05DF">
        <w:t>вид НТО</w:t>
      </w:r>
      <w:r>
        <w:t>;</w:t>
      </w:r>
    </w:p>
    <w:p w:rsidR="00547C69" w:rsidRPr="00FC05DF" w:rsidRDefault="00547C69" w:rsidP="00547C69">
      <w:pPr>
        <w:pStyle w:val="ConsPlusNormal"/>
        <w:ind w:firstLine="709"/>
        <w:jc w:val="both"/>
      </w:pPr>
      <w:r>
        <w:t>группа реализуемых товаров;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фамилия, имя, отчество</w:t>
      </w:r>
      <w:r>
        <w:t xml:space="preserve"> </w:t>
      </w:r>
      <w:r w:rsidRPr="00FC05DF">
        <w:t>(последнее – при наличии),</w:t>
      </w:r>
      <w:r>
        <w:t xml:space="preserve"> </w:t>
      </w:r>
      <w:r w:rsidRPr="00A633DB">
        <w:t>паспортные данные, сведения о месте жительства</w:t>
      </w:r>
      <w:r>
        <w:t xml:space="preserve"> </w:t>
      </w:r>
      <w:r w:rsidRPr="00A633DB">
        <w:t>(для индивидуального предпринимателя);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наименование, сведения об организационно-правовой форме</w:t>
      </w:r>
      <w:r>
        <w:t xml:space="preserve">, </w:t>
      </w:r>
      <w:r w:rsidRPr="007A2834">
        <w:t>основной государственный регистрационный номер юридического лица</w:t>
      </w:r>
      <w:r>
        <w:t>, место нахождения (для юридического лица);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индивидуальный номер налогоплательщика</w:t>
      </w:r>
      <w:r>
        <w:t>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номер контактного телефона;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адрес электронной почты.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К заявлению прилагаются: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555E34">
        <w:t xml:space="preserve">копии документов, удостоверяющих личность </w:t>
      </w:r>
      <w:r>
        <w:t xml:space="preserve">заявителя </w:t>
      </w:r>
      <w:r w:rsidRPr="00555E34">
        <w:t>(для индивидуальных предпринимателей) или копии учредительных документов (для юридических лиц);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документ, подтверждающий полномочия лица на осуществление действий от имени заявителя</w:t>
      </w:r>
      <w:r>
        <w:t xml:space="preserve"> (в случае подачи документов</w:t>
      </w:r>
      <w:r w:rsidR="0000724B">
        <w:t xml:space="preserve"> уполномоченным представителем);</w:t>
      </w:r>
    </w:p>
    <w:p w:rsidR="0000724B" w:rsidRDefault="0000724B" w:rsidP="00547C69">
      <w:pPr>
        <w:pStyle w:val="ConsPlusNormal"/>
        <w:ind w:firstLine="709"/>
        <w:jc w:val="both"/>
      </w:pPr>
      <w:r w:rsidRPr="00C12209">
        <w:t>согласие на обработку персональных данных.</w:t>
      </w:r>
    </w:p>
    <w:p w:rsidR="00547C69" w:rsidRDefault="00547C69" w:rsidP="00547C69">
      <w:pPr>
        <w:pStyle w:val="ConsPlusNormal"/>
        <w:ind w:firstLine="709"/>
        <w:jc w:val="both"/>
      </w:pPr>
      <w:r>
        <w:t>2.2. Администрация района города в течение трех рабочих дней с даты регистрации заявления запрашивает в налоговых органах выписку</w:t>
      </w:r>
      <w:r w:rsidRPr="00A633DB">
        <w:t xml:space="preserve"> из Единого государственного реестра юридических лиц</w:t>
      </w:r>
      <w:r>
        <w:t xml:space="preserve"> (индивидуальных предпринимателей). 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2.3. Для рассмотрения заявлений и приложенных документов создается комиссия по размещению НТО без проведения аукциона (далее </w:t>
      </w:r>
      <w:r w:rsidRPr="00FC05DF">
        <w:t>–</w:t>
      </w:r>
      <w:r>
        <w:t xml:space="preserve"> комиссия). Состав комиссии и Положение о ней утверждаются постановлением администрации района города.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</w:t>
      </w:r>
      <w:r>
        <w:t>4</w:t>
      </w:r>
      <w:r w:rsidRPr="00A633DB">
        <w:t>. Комиссия рассматривает заявление в течение 30 дней с даты регистрации заявления.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2.</w:t>
      </w:r>
      <w:r>
        <w:t>5</w:t>
      </w:r>
      <w:r w:rsidRPr="00A633DB">
        <w:t xml:space="preserve">. </w:t>
      </w:r>
      <w:r>
        <w:t>Основаниями для отказа в заключении договора являются: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2.5.1. Несоответствие условиям, указанным в пункте 1.2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t>2.5.2. Несоответствие площади места размещения НТО, и (или) вида НТО, и (или) группы реализуемых товаров, указанных в заявлении, схеме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>
        <w:t>2.5.3. Подача заявления неуполномоченным лицом;</w:t>
      </w:r>
    </w:p>
    <w:p w:rsidR="00547C69" w:rsidRDefault="00547C69" w:rsidP="00547C69">
      <w:pPr>
        <w:pStyle w:val="ConsPlusNormal"/>
        <w:ind w:firstLine="709"/>
        <w:jc w:val="both"/>
      </w:pPr>
      <w:r>
        <w:t>2.5.4. Непредоставление или предоставление в неполном объеме документов, указанных в пункте 2.1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t>2.5.5. Нарушение установленного в пункте 2.1 Порядка срока подачи заявления.</w:t>
      </w:r>
    </w:p>
    <w:p w:rsidR="00547C69" w:rsidRPr="00D05F84" w:rsidRDefault="00547C69" w:rsidP="00547C69">
      <w:pPr>
        <w:pStyle w:val="ConsPlusNormal"/>
        <w:ind w:firstLine="709"/>
        <w:jc w:val="both"/>
      </w:pPr>
      <w:r w:rsidRPr="00D05F84">
        <w:t xml:space="preserve">2.6. Решение комиссии оформляется постановлением администрации района города, которое принимается в течение 10 дней со дня заседания комиссии. </w:t>
      </w:r>
    </w:p>
    <w:p w:rsidR="00547C69" w:rsidRPr="002777F6" w:rsidRDefault="00547C69" w:rsidP="00547C69">
      <w:pPr>
        <w:pStyle w:val="ConsPlusNormal"/>
        <w:ind w:firstLine="709"/>
        <w:jc w:val="both"/>
      </w:pPr>
      <w:r w:rsidRPr="006305D4">
        <w:t xml:space="preserve">2.7. При принятии комиссией решения о заключении договора в течение трех дней с даты принятия постановления администрации района города комиссия извещает заявителя по электронной почте, указанной в заявлении, о необходимости заключения договора. В случае отсутствия адреса электронной почты в заявлении </w:t>
      </w:r>
      <w:r>
        <w:t>комиссия</w:t>
      </w:r>
      <w:r w:rsidRPr="006305D4">
        <w:t xml:space="preserve"> извещает заявителя по телефону, указанному в заявлении.</w:t>
      </w:r>
      <w:r w:rsidR="001C0582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2777F6">
        <w:t>Договор подлежит заключению в срок не позднее 10 дне</w:t>
      </w:r>
      <w:r>
        <w:t>й со дня принятия постановления администрации района города.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2.</w:t>
      </w:r>
      <w:r>
        <w:t>8</w:t>
      </w:r>
      <w:r w:rsidRPr="00C92E59">
        <w:t xml:space="preserve">. При принятии комиссией решения об отказе в заключении </w:t>
      </w:r>
      <w:r>
        <w:t xml:space="preserve">договора </w:t>
      </w:r>
      <w:r w:rsidRPr="00C92E59">
        <w:t>в течение трех дней с даты принятия постановления администраци</w:t>
      </w:r>
      <w:r>
        <w:t>и</w:t>
      </w:r>
      <w:r w:rsidRPr="00C92E59">
        <w:t xml:space="preserve"> района города </w:t>
      </w:r>
      <w:r>
        <w:t xml:space="preserve">комиссия </w:t>
      </w:r>
      <w:r w:rsidRPr="006305D4">
        <w:t>направляет заявителю уведомление по электронной почте, указанной в заявлении, об отказе в заключении договора</w:t>
      </w:r>
      <w:r>
        <w:t xml:space="preserve"> с указанием оснований отказа</w:t>
      </w:r>
      <w:r w:rsidRPr="006305D4">
        <w:t xml:space="preserve"> и необходимости освобождения места размещения НТО. В случае отсутствия адреса электронной почты в заявлении </w:t>
      </w:r>
      <w:r>
        <w:t>комиссия</w:t>
      </w:r>
      <w:r w:rsidRPr="006305D4">
        <w:t xml:space="preserve"> направляет заявителю уведомление в письменном виде посредством почтового отправления. </w:t>
      </w:r>
    </w:p>
    <w:p w:rsidR="00547C69" w:rsidRDefault="00547C69" w:rsidP="00547C69">
      <w:pPr>
        <w:pStyle w:val="ConsPlusNormal"/>
        <w:ind w:firstLine="709"/>
        <w:jc w:val="both"/>
      </w:pPr>
      <w:r>
        <w:t>2.9. М</w:t>
      </w:r>
      <w:r w:rsidRPr="00C92E59">
        <w:t xml:space="preserve">есто размещения НТО считается свободным и подлежит освобождению заявителем от фактически размещенного НТО с восстановлением </w:t>
      </w:r>
      <w:r>
        <w:t>благоустройства</w:t>
      </w:r>
      <w:r w:rsidRPr="00C92E59">
        <w:t xml:space="preserve"> в месте размещения НТО в течение</w:t>
      </w:r>
      <w:r w:rsidR="00911837">
        <w:br/>
      </w:r>
      <w:r w:rsidRPr="00C92E59">
        <w:t xml:space="preserve">30 дней </w:t>
      </w:r>
      <w:r>
        <w:t xml:space="preserve">с момента </w:t>
      </w:r>
      <w:hyperlink r:id="rId9" w:history="1">
        <w:r w:rsidRPr="0092778C">
          <w:t>доставки</w:t>
        </w:r>
      </w:hyperlink>
      <w:r>
        <w:t xml:space="preserve"> соответствующего уведомления заявителю, в соответствии со статьей 165.1 Гражданского кодекса Российской Федерации, </w:t>
      </w:r>
      <w:r w:rsidRPr="00C92E59">
        <w:t xml:space="preserve">с последующим </w:t>
      </w:r>
      <w:r>
        <w:t>проведением открытого</w:t>
      </w:r>
      <w:r w:rsidRPr="00C92E59">
        <w:t xml:space="preserve"> аукцион</w:t>
      </w:r>
      <w:r>
        <w:t>а на право размещения НТО</w:t>
      </w:r>
      <w:r w:rsidRPr="00C92E59">
        <w:t xml:space="preserve"> или исключением из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778C">
        <w:rPr>
          <w:rFonts w:ascii="Times New Roman" w:hAnsi="Times New Roman"/>
          <w:sz w:val="28"/>
          <w:szCs w:val="28"/>
        </w:rPr>
        <w:t>Порядок предоставления места для размещения НТО</w:t>
      </w:r>
      <w:r>
        <w:rPr>
          <w:rFonts w:ascii="Times New Roman" w:hAnsi="Times New Roman"/>
          <w:sz w:val="28"/>
          <w:szCs w:val="28"/>
        </w:rPr>
        <w:t>,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</w:t>
      </w:r>
      <w:r>
        <w:rPr>
          <w:rFonts w:ascii="Times New Roman" w:hAnsi="Times New Roman"/>
          <w:sz w:val="28"/>
          <w:szCs w:val="28"/>
        </w:rPr>
        <w:lastRenderedPageBreak/>
        <w:t>города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5E283B">
        <w:rPr>
          <w:rFonts w:eastAsia="Calibri"/>
        </w:rPr>
        <w:t>.</w:t>
      </w:r>
      <w:r>
        <w:rPr>
          <w:rFonts w:eastAsia="Calibri"/>
        </w:rPr>
        <w:t>2</w:t>
      </w:r>
      <w:r w:rsidRPr="005E283B">
        <w:rPr>
          <w:rFonts w:eastAsia="Calibri"/>
        </w:rPr>
        <w:t xml:space="preserve">. В случае </w:t>
      </w:r>
      <w:r w:rsidRPr="003744E3">
        <w:rPr>
          <w:rFonts w:eastAsia="Calibri"/>
        </w:rPr>
        <w:t>принятия</w:t>
      </w:r>
      <w:r w:rsidRPr="005E283B">
        <w:rPr>
          <w:rFonts w:eastAsia="Calibri"/>
        </w:rPr>
        <w:t xml:space="preserve">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в течение </w:t>
      </w:r>
      <w:r>
        <w:rPr>
          <w:rFonts w:eastAsia="Calibri"/>
        </w:rPr>
        <w:t>пяти</w:t>
      </w:r>
      <w:r w:rsidRPr="005E283B">
        <w:rPr>
          <w:rFonts w:eastAsia="Calibri"/>
        </w:rPr>
        <w:t xml:space="preserve"> дней со дня </w:t>
      </w:r>
      <w:r>
        <w:rPr>
          <w:rFonts w:eastAsia="Calibri"/>
        </w:rPr>
        <w:t>поступления информации о предоставлении земельного участка в администрацию района города: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района города принимает решение об одностороннем отказе от исполнения договора;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комиссия рассматривает вопрос и</w:t>
      </w:r>
      <w:r w:rsidRPr="005E283B">
        <w:rPr>
          <w:rFonts w:eastAsia="Calibri"/>
        </w:rPr>
        <w:t xml:space="preserve"> принимает решение о </w:t>
      </w:r>
      <w:r>
        <w:rPr>
          <w:rFonts w:eastAsia="Calibri"/>
        </w:rPr>
        <w:t>предложении</w:t>
      </w:r>
      <w:r w:rsidRPr="005E283B">
        <w:rPr>
          <w:rFonts w:eastAsia="Calibri"/>
        </w:rPr>
        <w:t xml:space="preserve"> иного свободного места для размещения НТО в соответствии со схемой размещения НТО</w:t>
      </w:r>
      <w:r>
        <w:rPr>
          <w:rFonts w:eastAsia="Calibri"/>
        </w:rPr>
        <w:t xml:space="preserve"> (при наличии свободного места на территории района)</w:t>
      </w:r>
      <w:r w:rsidRPr="005E283B">
        <w:rPr>
          <w:rFonts w:eastAsia="Calibri"/>
        </w:rPr>
        <w:t xml:space="preserve">. 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3.3. </w:t>
      </w:r>
      <w:r w:rsidRPr="005E283B">
        <w:rPr>
          <w:rFonts w:eastAsia="Calibri"/>
        </w:rPr>
        <w:t xml:space="preserve">Администрация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 xml:space="preserve">направляет уведомление </w:t>
      </w:r>
      <w:r>
        <w:rPr>
          <w:rFonts w:eastAsia="Calibri"/>
        </w:rPr>
        <w:t xml:space="preserve">владельцу </w:t>
      </w:r>
      <w:r w:rsidRPr="005E283B">
        <w:rPr>
          <w:rFonts w:eastAsia="Calibri"/>
        </w:rPr>
        <w:t xml:space="preserve">НТО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</w:t>
      </w:r>
      <w:r>
        <w:rPr>
          <w:rFonts w:eastAsia="Calibri"/>
        </w:rPr>
        <w:t xml:space="preserve">ния договора </w:t>
      </w:r>
      <w:r w:rsidRPr="005E283B">
        <w:rPr>
          <w:rFonts w:eastAsia="Calibri"/>
        </w:rPr>
        <w:t>в течение одного рабочего дня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следующего за днем оформления решения, с </w:t>
      </w:r>
      <w:r>
        <w:rPr>
          <w:rFonts w:eastAsia="Calibri"/>
        </w:rPr>
        <w:t>предложением возможного</w:t>
      </w:r>
      <w:r w:rsidRPr="005E283B">
        <w:rPr>
          <w:rFonts w:eastAsia="Calibri"/>
        </w:rPr>
        <w:t xml:space="preserve"> места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3.4. Владелец</w:t>
      </w:r>
      <w:r w:rsidRPr="005E283B">
        <w:rPr>
          <w:rFonts w:eastAsia="Calibri"/>
        </w:rPr>
        <w:t xml:space="preserve"> НТО обязан в течение 1</w:t>
      </w:r>
      <w:r>
        <w:rPr>
          <w:rFonts w:eastAsia="Calibri"/>
        </w:rPr>
        <w:t xml:space="preserve">0 </w:t>
      </w:r>
      <w:r w:rsidRPr="005E283B">
        <w:rPr>
          <w:rFonts w:eastAsia="Calibri"/>
        </w:rPr>
        <w:t>дней</w:t>
      </w:r>
      <w:r>
        <w:rPr>
          <w:rFonts w:eastAsia="Calibri"/>
        </w:rPr>
        <w:t>, с момента получения уведомления</w:t>
      </w:r>
      <w:r w:rsidRPr="005E283B">
        <w:rPr>
          <w:rFonts w:eastAsia="Calibri"/>
        </w:rPr>
        <w:t xml:space="preserve">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исполнения договора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освободить земельный участок,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</w:t>
      </w:r>
      <w:r>
        <w:rPr>
          <w:rFonts w:eastAsia="Calibri"/>
        </w:rPr>
        <w:t>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3.5. В случае согласия владельца НТО с предложенным администрацией района города местом размещения НТО</w:t>
      </w:r>
      <w:r w:rsidRPr="005E283B">
        <w:rPr>
          <w:rFonts w:eastAsia="Calibri"/>
        </w:rPr>
        <w:t xml:space="preserve"> </w:t>
      </w:r>
      <w:r>
        <w:rPr>
          <w:rFonts w:eastAsia="Calibri"/>
        </w:rPr>
        <w:t xml:space="preserve">владелец НТО </w:t>
      </w:r>
      <w:r w:rsidRPr="005E283B">
        <w:rPr>
          <w:rFonts w:eastAsia="Calibri"/>
        </w:rPr>
        <w:t>заключ</w:t>
      </w:r>
      <w:r>
        <w:rPr>
          <w:rFonts w:eastAsia="Calibri"/>
        </w:rPr>
        <w:t>ает</w:t>
      </w:r>
      <w:r w:rsidRPr="005E283B">
        <w:rPr>
          <w:rFonts w:eastAsia="Calibri"/>
        </w:rPr>
        <w:t xml:space="preserve"> новый договор на размещение НТО с администрацией района</w:t>
      </w:r>
      <w:r>
        <w:rPr>
          <w:rFonts w:eastAsia="Calibri"/>
        </w:rPr>
        <w:t xml:space="preserve"> города в течение пяти дней с момента получения уведомления об одностороннем отказе администрации района города от исполнения договора.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0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A0AA0">
        <w:rPr>
          <w:rFonts w:ascii="Times New Roman" w:hAnsi="Times New Roman"/>
          <w:sz w:val="28"/>
          <w:szCs w:val="28"/>
        </w:rPr>
        <w:t xml:space="preserve">. В случае отсутствия свободных мест размещения НТО согласно схеме размещения НТО либо </w:t>
      </w:r>
      <w:r>
        <w:rPr>
          <w:rFonts w:ascii="Times New Roman" w:hAnsi="Times New Roman"/>
          <w:sz w:val="28"/>
          <w:szCs w:val="28"/>
        </w:rPr>
        <w:t xml:space="preserve">если владелец </w:t>
      </w:r>
      <w:r w:rsidRPr="005A0AA0">
        <w:rPr>
          <w:rFonts w:ascii="Times New Roman" w:hAnsi="Times New Roman"/>
          <w:sz w:val="28"/>
          <w:szCs w:val="28"/>
        </w:rPr>
        <w:t>НТО отказался от предложенных администрацией</w:t>
      </w:r>
      <w:r>
        <w:rPr>
          <w:rFonts w:ascii="Times New Roman" w:hAnsi="Times New Roman"/>
          <w:sz w:val="28"/>
          <w:szCs w:val="28"/>
        </w:rPr>
        <w:t xml:space="preserve"> района города мест размещения НТО, владелец НТО может направить предложения в администрацию района города о включении новых мест размещения НТО в схему размещения НТО.</w:t>
      </w:r>
      <w:r w:rsidRPr="00B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о включении новых мест размещения НТО в схему размещения НТО рассматриваются в порядке, установленном Федеральным </w:t>
      </w:r>
      <w:hyperlink r:id="rId10" w:history="1">
        <w:r w:rsidRPr="00321724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№59-ФЗ</w:t>
      </w:r>
      <w:r w:rsidR="009118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  <w:r w:rsidRPr="007A1DC2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включения предложенного владельцем НТО места размещения НТО в схему размещения НТО в порядке, установленном решением Барнаульской городской Думы от 03.06.2014 №325</w:t>
      </w:r>
      <w:r w:rsidR="009118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</w:t>
      </w:r>
      <w:r w:rsidRPr="00451C26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451C2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451C26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на территории города Барнаула</w:t>
      </w:r>
      <w:r>
        <w:rPr>
          <w:rFonts w:ascii="Times New Roman" w:hAnsi="Times New Roman"/>
          <w:sz w:val="28"/>
          <w:szCs w:val="28"/>
        </w:rPr>
        <w:t xml:space="preserve">», данное место размещения НТО предоставляется владельцу НТО на основании его обращения. </w:t>
      </w:r>
      <w:r w:rsidRPr="00451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Договор на размещение НТО в данном случае заключается администрацией района города в течение 10 дней с момента поступления обращения владельца НТО.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lastRenderedPageBreak/>
        <w:t>4</w:t>
      </w:r>
      <w:r w:rsidRPr="008C4CDC">
        <w:t>. По</w:t>
      </w:r>
      <w:r>
        <w:t>рядок и срок оплаты по договору</w:t>
      </w:r>
    </w:p>
    <w:p w:rsidR="00547C69" w:rsidRPr="008C4CDC" w:rsidRDefault="00547C69" w:rsidP="00547C69">
      <w:pPr>
        <w:pStyle w:val="ConsPlusNormal"/>
        <w:ind w:firstLine="709"/>
        <w:jc w:val="center"/>
      </w:pP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 xml:space="preserve">.1. Оплата по договору производится авансовыми платежами ежеквартально, до пятого числа месяца, </w:t>
      </w:r>
      <w:r w:rsidRPr="00C12209">
        <w:t>следующего за истекшим кварталом.</w:t>
      </w: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 xml:space="preserve">.2. Если договор заключен не с начала квартала, оплата рассчитывается с </w:t>
      </w:r>
      <w:r>
        <w:t>даты</w:t>
      </w:r>
      <w:r w:rsidRPr="008C4CDC">
        <w:t xml:space="preserve"> заключения договора пропорционально количеству дней квартала, в котором заключен договор. 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>.3. Расчет платы за размещение НТО за один месяц осуществляется по формуле: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>С= Скд x Кв x Sмр x Киф / 12</w:t>
      </w:r>
      <w:r>
        <w:t>,</w:t>
      </w: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>где:</w:t>
      </w:r>
    </w:p>
    <w:p w:rsidR="00547C69" w:rsidRPr="00B91B8C" w:rsidRDefault="00547C69" w:rsidP="00547C69">
      <w:pPr>
        <w:pStyle w:val="ConsPlusNormal"/>
        <w:ind w:firstLine="709"/>
        <w:jc w:val="both"/>
      </w:pPr>
      <w:r>
        <w:t xml:space="preserve">C – </w:t>
      </w:r>
      <w:r w:rsidRPr="00B91B8C">
        <w:t>цена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Cкд – среднее значение</w:t>
      </w:r>
      <w:r w:rsidRPr="00555E34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555E34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 края»;</w:t>
      </w:r>
    </w:p>
    <w:p w:rsidR="00547C69" w:rsidRPr="003F1265" w:rsidRDefault="00547C69" w:rsidP="00547C69">
      <w:pPr>
        <w:pStyle w:val="ConsPlusNormal"/>
        <w:ind w:firstLine="709"/>
        <w:jc w:val="both"/>
      </w:pPr>
      <w:r>
        <w:t xml:space="preserve">Кв – </w:t>
      </w:r>
      <w:r w:rsidRPr="003F1265">
        <w:t>коэффициент вида разрешенного использования земельного участка</w:t>
      </w:r>
      <w:r>
        <w:t xml:space="preserve">, предназначенного </w:t>
      </w:r>
      <w:r w:rsidRPr="003F1265">
        <w:t>для размещения объектов торговли, установленный постановлением Администрации Алтайского края</w:t>
      </w:r>
      <w:r w:rsidR="00D06F9A">
        <w:br/>
      </w:r>
      <w:r w:rsidRPr="003F1265">
        <w:t xml:space="preserve">от 16.06.2015 №231 «Об утверждении </w:t>
      </w:r>
      <w:r>
        <w:t>П</w:t>
      </w:r>
      <w:r w:rsidRPr="003F1265">
        <w:t>орядка определения размера арендной платы за земельные участки, находящиеся в границах муниципального образования город Барнаул Алтайского края, государственная собственность на которые не разграничена, условий и сроков ее внесения»;</w:t>
      </w:r>
    </w:p>
    <w:p w:rsidR="00547C69" w:rsidRPr="003F1265" w:rsidRDefault="00547C69" w:rsidP="00547C69">
      <w:pPr>
        <w:pStyle w:val="ConsPlusNormal"/>
        <w:ind w:firstLine="709"/>
        <w:jc w:val="both"/>
      </w:pPr>
      <w:r w:rsidRPr="003F1265">
        <w:t>Sмр – площадь места размещения НТО (кв.м);</w:t>
      </w:r>
    </w:p>
    <w:p w:rsidR="00547C69" w:rsidRPr="0058619E" w:rsidRDefault="00547C69" w:rsidP="00547C69">
      <w:pPr>
        <w:pStyle w:val="ConsPlusNormal"/>
        <w:ind w:firstLine="709"/>
        <w:jc w:val="both"/>
        <w:rPr>
          <w:color w:val="FF0000"/>
        </w:rPr>
      </w:pPr>
      <w:r w:rsidRPr="003F1265">
        <w:t xml:space="preserve">Киф – </w:t>
      </w:r>
      <w:r>
        <w:t>коэффициент инфляции,</w:t>
      </w:r>
      <w:r w:rsidRPr="00A04B56">
        <w:t xml:space="preserve"> </w:t>
      </w:r>
      <w:r>
        <w:t xml:space="preserve">ежегодно устанавливаемый постановлением администрации </w:t>
      </w:r>
      <w:r w:rsidRPr="000A6397">
        <w:t xml:space="preserve">города до 01 марта. </w:t>
      </w:r>
      <w:r w:rsidRPr="00C92E59">
        <w:t>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>.4.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Скд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>Скд = (Скд1 + Скд2 + ... + Скдn) / n.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 xml:space="preserve">Смежные кадастровые кварталы </w:t>
      </w:r>
      <w:r w:rsidRPr="003F1265">
        <w:t>–</w:t>
      </w:r>
      <w:r w:rsidRPr="000A6397">
        <w:rPr>
          <w:rFonts w:ascii="Times New Roman" w:hAnsi="Times New Roman" w:cs="Times New Roman"/>
          <w:sz w:val="28"/>
          <w:szCs w:val="28"/>
        </w:rPr>
        <w:t xml:space="preserve"> кварталы, имеющие общие границы.</w:t>
      </w:r>
    </w:p>
    <w:p w:rsidR="00547C69" w:rsidRPr="000A6397" w:rsidRDefault="00547C69" w:rsidP="00547C6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lastRenderedPageBreak/>
        <w:t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Скд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  <w:r>
        <w:t>4</w:t>
      </w:r>
      <w:r w:rsidRPr="000A6397">
        <w:t>.</w:t>
      </w:r>
      <w:r>
        <w:t>5</w:t>
      </w:r>
      <w:r w:rsidRPr="000A6397">
        <w:t>. Для предприятий розничной торговли, которым в соответствии с постановлением администрации города</w:t>
      </w:r>
      <w:r>
        <w:t xml:space="preserve"> </w:t>
      </w:r>
      <w:r w:rsidRPr="000A6397">
        <w:t>присвоен статус «социальное предприятие потребительского рынка»</w:t>
      </w:r>
      <w:r>
        <w:t>,</w:t>
      </w:r>
      <w:r w:rsidRPr="000A6397">
        <w:t xml:space="preserve"> применяется понижающий коэффициент 0,5. </w:t>
      </w:r>
    </w:p>
    <w:p w:rsidR="00547C69" w:rsidRPr="00774CC2" w:rsidRDefault="00547C69" w:rsidP="00547C69">
      <w:pPr>
        <w:pStyle w:val="ConsPlusNormal"/>
        <w:ind w:firstLine="709"/>
        <w:jc w:val="both"/>
      </w:pPr>
      <w:r>
        <w:t xml:space="preserve">4.6. </w:t>
      </w:r>
      <w:r w:rsidRPr="00774CC2">
        <w:t>В случае заключения договора на срок более одного года плата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rPr>
          <w:rFonts w:ascii="Times New Roman" w:hAnsi="Times New Roman"/>
          <w:sz w:val="28"/>
          <w:szCs w:val="28"/>
        </w:rPr>
      </w:pP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7C69" w:rsidSect="00DB1E0C">
      <w:headerReference w:type="default" r:id="rId11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32" w:rsidRDefault="00847832">
      <w:pPr>
        <w:spacing w:after="0" w:line="240" w:lineRule="auto"/>
      </w:pPr>
      <w:r>
        <w:separator/>
      </w:r>
    </w:p>
  </w:endnote>
  <w:endnote w:type="continuationSeparator" w:id="0">
    <w:p w:rsidR="00847832" w:rsidRDefault="008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32" w:rsidRDefault="00847832">
      <w:pPr>
        <w:spacing w:after="0" w:line="240" w:lineRule="auto"/>
      </w:pPr>
      <w:r>
        <w:separator/>
      </w:r>
    </w:p>
  </w:footnote>
  <w:footnote w:type="continuationSeparator" w:id="0">
    <w:p w:rsidR="00847832" w:rsidRDefault="0084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A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0724B"/>
    <w:rsid w:val="0004302A"/>
    <w:rsid w:val="000771CD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5A92"/>
    <w:rsid w:val="00201D77"/>
    <w:rsid w:val="00207942"/>
    <w:rsid w:val="00207F0D"/>
    <w:rsid w:val="002114A6"/>
    <w:rsid w:val="00217366"/>
    <w:rsid w:val="00240528"/>
    <w:rsid w:val="002454D9"/>
    <w:rsid w:val="00270143"/>
    <w:rsid w:val="00283D39"/>
    <w:rsid w:val="00286860"/>
    <w:rsid w:val="002C1290"/>
    <w:rsid w:val="002F4A2A"/>
    <w:rsid w:val="00322878"/>
    <w:rsid w:val="00336C4C"/>
    <w:rsid w:val="003873C0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C3A7D"/>
    <w:rsid w:val="006E5F81"/>
    <w:rsid w:val="006F62C2"/>
    <w:rsid w:val="00702489"/>
    <w:rsid w:val="007027D1"/>
    <w:rsid w:val="007157E8"/>
    <w:rsid w:val="007476CE"/>
    <w:rsid w:val="0077153D"/>
    <w:rsid w:val="00793558"/>
    <w:rsid w:val="007E01A1"/>
    <w:rsid w:val="007E6291"/>
    <w:rsid w:val="00804690"/>
    <w:rsid w:val="008403D3"/>
    <w:rsid w:val="00847832"/>
    <w:rsid w:val="00856146"/>
    <w:rsid w:val="00864AB4"/>
    <w:rsid w:val="008828CF"/>
    <w:rsid w:val="008872A6"/>
    <w:rsid w:val="00887526"/>
    <w:rsid w:val="008C4CDC"/>
    <w:rsid w:val="008D4A19"/>
    <w:rsid w:val="008E3A16"/>
    <w:rsid w:val="00911837"/>
    <w:rsid w:val="00925583"/>
    <w:rsid w:val="00942A7F"/>
    <w:rsid w:val="0094348D"/>
    <w:rsid w:val="009654D5"/>
    <w:rsid w:val="00991256"/>
    <w:rsid w:val="009C6F09"/>
    <w:rsid w:val="009D5969"/>
    <w:rsid w:val="009F1CE6"/>
    <w:rsid w:val="00A23F27"/>
    <w:rsid w:val="00A57348"/>
    <w:rsid w:val="00A678CB"/>
    <w:rsid w:val="00A76AC8"/>
    <w:rsid w:val="00AD52A3"/>
    <w:rsid w:val="00AE3837"/>
    <w:rsid w:val="00AF17BE"/>
    <w:rsid w:val="00B16917"/>
    <w:rsid w:val="00B25BFB"/>
    <w:rsid w:val="00B35ED0"/>
    <w:rsid w:val="00B85C96"/>
    <w:rsid w:val="00B87DF4"/>
    <w:rsid w:val="00C12209"/>
    <w:rsid w:val="00C14446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06F9A"/>
    <w:rsid w:val="00D139FE"/>
    <w:rsid w:val="00D63C23"/>
    <w:rsid w:val="00D746C8"/>
    <w:rsid w:val="00D84998"/>
    <w:rsid w:val="00DB1E0C"/>
    <w:rsid w:val="00E23EF7"/>
    <w:rsid w:val="00E24118"/>
    <w:rsid w:val="00E25BED"/>
    <w:rsid w:val="00E42661"/>
    <w:rsid w:val="00E84D8F"/>
    <w:rsid w:val="00EA438B"/>
    <w:rsid w:val="00EB5B0A"/>
    <w:rsid w:val="00EC4E5B"/>
    <w:rsid w:val="00EF2D06"/>
    <w:rsid w:val="00EF332D"/>
    <w:rsid w:val="00F1575E"/>
    <w:rsid w:val="00F24783"/>
    <w:rsid w:val="00F5207F"/>
    <w:rsid w:val="00F631BC"/>
    <w:rsid w:val="00F664C3"/>
    <w:rsid w:val="00F73219"/>
    <w:rsid w:val="00F843AE"/>
    <w:rsid w:val="00FB3023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6ED0-582C-4F31-8FAB-A70674A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4520125FFE5B38C7008740C5BA8F6A139233B1E945BCE82EA3068E995F4A0766FDi2K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B25590654AC584757D420147FDCF1B7060A1CB997F6117E0A2F3431BM4h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CA171A415816F4C6B223CC3984A4D3E41CB595DF32132FAD02670160B69338AAF8DEF42E94807OE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0775-CAA5-4192-909F-E32B11F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Евгения Константиновна  Борисова</cp:lastModifiedBy>
  <cp:revision>3</cp:revision>
  <cp:lastPrinted>2019-03-19T02:23:00Z</cp:lastPrinted>
  <dcterms:created xsi:type="dcterms:W3CDTF">2019-03-26T04:11:00Z</dcterms:created>
  <dcterms:modified xsi:type="dcterms:W3CDTF">2019-03-27T06:04:00Z</dcterms:modified>
</cp:coreProperties>
</file>