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B4" w:rsidRPr="00780FB4" w:rsidRDefault="009378AA" w:rsidP="00780FB4">
      <w:pPr>
        <w:tabs>
          <w:tab w:val="center" w:pos="4677"/>
          <w:tab w:val="right" w:pos="9355"/>
        </w:tabs>
        <w:spacing w:after="0" w:line="240" w:lineRule="auto"/>
        <w:ind w:firstLine="496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265825">
        <w:rPr>
          <w:rFonts w:ascii="Times New Roman" w:eastAsia="Calibri" w:hAnsi="Times New Roman" w:cs="Times New Roman"/>
          <w:sz w:val="28"/>
          <w:szCs w:val="28"/>
        </w:rPr>
        <w:t>6</w:t>
      </w:r>
    </w:p>
    <w:p w:rsidR="00780FB4" w:rsidRPr="00780FB4" w:rsidRDefault="00780FB4" w:rsidP="00780FB4">
      <w:pPr>
        <w:tabs>
          <w:tab w:val="center" w:pos="4677"/>
          <w:tab w:val="right" w:pos="9355"/>
        </w:tabs>
        <w:spacing w:after="0" w:line="240" w:lineRule="auto"/>
        <w:ind w:firstLine="4962"/>
        <w:rPr>
          <w:rFonts w:ascii="Times New Roman" w:eastAsia="Calibri" w:hAnsi="Times New Roman" w:cs="Times New Roman"/>
          <w:sz w:val="28"/>
          <w:szCs w:val="28"/>
        </w:rPr>
      </w:pPr>
      <w:r w:rsidRPr="00780FB4">
        <w:rPr>
          <w:rFonts w:ascii="Times New Roman" w:eastAsia="Calibri" w:hAnsi="Times New Roman" w:cs="Times New Roman"/>
          <w:sz w:val="28"/>
          <w:szCs w:val="28"/>
        </w:rPr>
        <w:t xml:space="preserve">к постановлению </w:t>
      </w:r>
    </w:p>
    <w:p w:rsidR="00054F36" w:rsidRDefault="00780FB4" w:rsidP="00054F36">
      <w:pPr>
        <w:tabs>
          <w:tab w:val="center" w:pos="4677"/>
          <w:tab w:val="right" w:pos="9355"/>
        </w:tabs>
        <w:spacing w:after="0" w:line="240" w:lineRule="auto"/>
        <w:ind w:firstLine="4962"/>
        <w:rPr>
          <w:rFonts w:ascii="Times New Roman" w:eastAsia="Calibri" w:hAnsi="Times New Roman" w:cs="Times New Roman"/>
          <w:sz w:val="28"/>
          <w:szCs w:val="28"/>
        </w:rPr>
      </w:pPr>
      <w:r w:rsidRPr="00780FB4">
        <w:rPr>
          <w:rFonts w:ascii="Times New Roman" w:eastAsia="Calibri" w:hAnsi="Times New Roman" w:cs="Times New Roman"/>
          <w:sz w:val="28"/>
          <w:szCs w:val="28"/>
        </w:rPr>
        <w:t>администрации города</w:t>
      </w:r>
    </w:p>
    <w:p w:rsidR="00054F36" w:rsidRPr="00054F36" w:rsidRDefault="00054F36" w:rsidP="00054F36">
      <w:pPr>
        <w:tabs>
          <w:tab w:val="center" w:pos="4677"/>
          <w:tab w:val="right" w:pos="9355"/>
        </w:tabs>
        <w:spacing w:after="0" w:line="240" w:lineRule="auto"/>
        <w:ind w:firstLine="4962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от 23.03.2021 №372</w:t>
      </w:r>
    </w:p>
    <w:p w:rsidR="00780FB4" w:rsidRPr="00780FB4" w:rsidRDefault="00780FB4" w:rsidP="00780FB4">
      <w:pPr>
        <w:tabs>
          <w:tab w:val="center" w:pos="4677"/>
          <w:tab w:val="right" w:pos="9355"/>
        </w:tabs>
        <w:spacing w:after="0" w:line="240" w:lineRule="auto"/>
        <w:ind w:firstLine="4962"/>
        <w:rPr>
          <w:rFonts w:ascii="Times New Roman" w:eastAsia="Calibri" w:hAnsi="Times New Roman" w:cs="Times New Roman"/>
          <w:sz w:val="28"/>
          <w:szCs w:val="28"/>
        </w:rPr>
      </w:pPr>
    </w:p>
    <w:p w:rsidR="00780FB4" w:rsidRPr="00780FB4" w:rsidRDefault="00780FB4" w:rsidP="00780FB4">
      <w:pPr>
        <w:tabs>
          <w:tab w:val="center" w:pos="4677"/>
          <w:tab w:val="right" w:pos="9355"/>
        </w:tabs>
        <w:spacing w:after="0" w:line="240" w:lineRule="auto"/>
        <w:ind w:firstLine="4962"/>
        <w:rPr>
          <w:rFonts w:ascii="Times New Roman" w:eastAsia="Calibri" w:hAnsi="Times New Roman" w:cs="Times New Roman"/>
          <w:sz w:val="28"/>
          <w:szCs w:val="28"/>
        </w:rPr>
      </w:pPr>
    </w:p>
    <w:p w:rsidR="00780FB4" w:rsidRPr="00780FB4" w:rsidRDefault="00780FB4" w:rsidP="00780FB4">
      <w:pPr>
        <w:tabs>
          <w:tab w:val="center" w:pos="4677"/>
          <w:tab w:val="right" w:pos="9355"/>
        </w:tabs>
        <w:spacing w:after="0" w:line="240" w:lineRule="auto"/>
        <w:ind w:firstLine="4962"/>
        <w:rPr>
          <w:rFonts w:ascii="Times New Roman" w:eastAsia="Calibri" w:hAnsi="Times New Roman" w:cs="Times New Roman"/>
          <w:sz w:val="28"/>
          <w:szCs w:val="28"/>
        </w:rPr>
      </w:pPr>
      <w:r w:rsidRPr="00780FB4">
        <w:rPr>
          <w:rFonts w:ascii="Times New Roman" w:eastAsia="Calibri" w:hAnsi="Times New Roman" w:cs="Times New Roman"/>
          <w:sz w:val="28"/>
          <w:szCs w:val="28"/>
        </w:rPr>
        <w:t>Приложение 10</w:t>
      </w:r>
    </w:p>
    <w:p w:rsidR="00780FB4" w:rsidRPr="00780FB4" w:rsidRDefault="00780FB4" w:rsidP="00780FB4">
      <w:pPr>
        <w:tabs>
          <w:tab w:val="center" w:pos="4677"/>
          <w:tab w:val="right" w:pos="9355"/>
        </w:tabs>
        <w:spacing w:after="0" w:line="240" w:lineRule="auto"/>
        <w:ind w:firstLine="4962"/>
        <w:rPr>
          <w:rFonts w:ascii="Times New Roman" w:eastAsia="Calibri" w:hAnsi="Times New Roman" w:cs="Times New Roman"/>
          <w:sz w:val="28"/>
          <w:szCs w:val="28"/>
        </w:rPr>
      </w:pPr>
      <w:r w:rsidRPr="00780FB4">
        <w:rPr>
          <w:rFonts w:ascii="Times New Roman" w:eastAsia="Calibri" w:hAnsi="Times New Roman" w:cs="Times New Roman"/>
          <w:sz w:val="28"/>
          <w:szCs w:val="28"/>
        </w:rPr>
        <w:t>к муниципальной программе</w:t>
      </w:r>
    </w:p>
    <w:p w:rsidR="00780FB4" w:rsidRPr="00780FB4" w:rsidRDefault="00780FB4" w:rsidP="00780FB4">
      <w:pPr>
        <w:tabs>
          <w:tab w:val="center" w:pos="4677"/>
          <w:tab w:val="right" w:pos="9355"/>
        </w:tabs>
        <w:spacing w:after="0" w:line="240" w:lineRule="auto"/>
        <w:ind w:firstLine="4962"/>
        <w:rPr>
          <w:rFonts w:ascii="Times New Roman" w:eastAsia="Calibri" w:hAnsi="Times New Roman" w:cs="Times New Roman"/>
          <w:sz w:val="28"/>
          <w:szCs w:val="28"/>
        </w:rPr>
      </w:pPr>
      <w:r w:rsidRPr="00780FB4">
        <w:rPr>
          <w:rFonts w:ascii="Times New Roman" w:eastAsia="Calibri" w:hAnsi="Times New Roman" w:cs="Times New Roman"/>
          <w:sz w:val="28"/>
          <w:szCs w:val="28"/>
        </w:rPr>
        <w:t>«Формирование современной</w:t>
      </w:r>
    </w:p>
    <w:p w:rsidR="00780FB4" w:rsidRPr="00780FB4" w:rsidRDefault="00780FB4" w:rsidP="00780FB4">
      <w:pPr>
        <w:tabs>
          <w:tab w:val="center" w:pos="4677"/>
          <w:tab w:val="right" w:pos="9355"/>
        </w:tabs>
        <w:spacing w:after="0" w:line="240" w:lineRule="auto"/>
        <w:ind w:firstLine="4962"/>
        <w:rPr>
          <w:rFonts w:ascii="Times New Roman" w:eastAsia="Calibri" w:hAnsi="Times New Roman" w:cs="Times New Roman"/>
          <w:sz w:val="28"/>
          <w:szCs w:val="28"/>
        </w:rPr>
      </w:pPr>
      <w:r w:rsidRPr="00780FB4">
        <w:rPr>
          <w:rFonts w:ascii="Times New Roman" w:eastAsia="Calibri" w:hAnsi="Times New Roman" w:cs="Times New Roman"/>
          <w:sz w:val="28"/>
          <w:szCs w:val="28"/>
        </w:rPr>
        <w:t>городской среды города Барнаула»</w:t>
      </w:r>
    </w:p>
    <w:p w:rsidR="00780FB4" w:rsidRPr="00780FB4" w:rsidRDefault="00780FB4" w:rsidP="00780FB4">
      <w:pPr>
        <w:tabs>
          <w:tab w:val="center" w:pos="4677"/>
          <w:tab w:val="right" w:pos="9355"/>
        </w:tabs>
        <w:spacing w:after="0" w:line="240" w:lineRule="auto"/>
        <w:ind w:firstLine="4962"/>
        <w:rPr>
          <w:rFonts w:ascii="Times New Roman" w:eastAsia="Calibri" w:hAnsi="Times New Roman" w:cs="Times New Roman"/>
          <w:sz w:val="28"/>
          <w:szCs w:val="28"/>
        </w:rPr>
      </w:pPr>
      <w:r w:rsidRPr="00780FB4">
        <w:rPr>
          <w:rFonts w:ascii="Times New Roman" w:eastAsia="Calibri" w:hAnsi="Times New Roman" w:cs="Times New Roman"/>
          <w:sz w:val="28"/>
          <w:szCs w:val="28"/>
        </w:rPr>
        <w:t>на 2018-2024 годы</w:t>
      </w:r>
    </w:p>
    <w:p w:rsidR="00780FB4" w:rsidRPr="00780FB4" w:rsidRDefault="00780FB4" w:rsidP="00780FB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80FB4" w:rsidRPr="00780FB4" w:rsidRDefault="00780FB4" w:rsidP="00780FB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80FB4" w:rsidRPr="00780FB4" w:rsidRDefault="00780FB4" w:rsidP="00780FB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0FB4">
        <w:rPr>
          <w:rFonts w:ascii="Times New Roman" w:eastAsia="Calibri" w:hAnsi="Times New Roman" w:cs="Times New Roman"/>
          <w:sz w:val="28"/>
          <w:szCs w:val="28"/>
        </w:rPr>
        <w:t>АДРЕСНЫЙ ПЕРЕЧЕНЬ</w:t>
      </w:r>
    </w:p>
    <w:p w:rsidR="00780FB4" w:rsidRPr="00780FB4" w:rsidRDefault="00780FB4" w:rsidP="00780FB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0FB4">
        <w:rPr>
          <w:rFonts w:ascii="Times New Roman" w:eastAsia="Calibri" w:hAnsi="Times New Roman" w:cs="Times New Roman"/>
          <w:sz w:val="28"/>
          <w:szCs w:val="28"/>
        </w:rPr>
        <w:t>общественных территорий, подлежащих благоустройству в рамках реализации Программы</w:t>
      </w:r>
    </w:p>
    <w:p w:rsidR="00F1467E" w:rsidRPr="00780FB4" w:rsidRDefault="00F1467E" w:rsidP="00F14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B6B" w:rsidRPr="00A81B6B" w:rsidRDefault="00A81B6B" w:rsidP="00A81B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8493"/>
      </w:tblGrid>
      <w:tr w:rsidR="00A81B6B" w:rsidRPr="00A81B6B" w:rsidTr="00C03E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Адрес общественной территории</w:t>
            </w:r>
          </w:p>
        </w:tc>
      </w:tr>
      <w:tr w:rsidR="00A81B6B" w:rsidRPr="00A81B6B" w:rsidTr="00C03E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81B6B" w:rsidRPr="00A81B6B" w:rsidTr="00C03EEF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</w:tr>
      <w:tr w:rsidR="00A81B6B" w:rsidRPr="00A81B6B" w:rsidTr="00C03EEF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Железнодорожный район</w:t>
            </w:r>
          </w:p>
        </w:tc>
      </w:tr>
      <w:tr w:rsidR="00A81B6B" w:rsidRPr="00A81B6B" w:rsidTr="00C03E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Пешеходная зона по ул.Молодежной</w:t>
            </w:r>
          </w:p>
        </w:tc>
      </w:tr>
      <w:tr w:rsidR="00A81B6B" w:rsidRPr="00A81B6B" w:rsidTr="00C03EEF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Итого по Железнодорожному району: 1 общественная территория</w:t>
            </w:r>
          </w:p>
        </w:tc>
      </w:tr>
      <w:tr w:rsidR="00A81B6B" w:rsidRPr="00A81B6B" w:rsidTr="00C03EEF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A81B6B" w:rsidRDefault="00A81B6B" w:rsidP="00625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Индустриальный район</w:t>
            </w:r>
          </w:p>
        </w:tc>
      </w:tr>
      <w:tr w:rsidR="00A81B6B" w:rsidRPr="00A81B6B" w:rsidTr="00C03E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Ленинградская аллея</w:t>
            </w:r>
          </w:p>
        </w:tc>
      </w:tr>
      <w:tr w:rsidR="00A81B6B" w:rsidRPr="00A81B6B" w:rsidTr="00C03E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Сквер Адмирала Кузнецова</w:t>
            </w:r>
          </w:p>
        </w:tc>
      </w:tr>
      <w:tr w:rsidR="00A81B6B" w:rsidRPr="00A81B6B" w:rsidTr="00C03EEF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Итого по Индустриальному району: 2 общественные территории</w:t>
            </w:r>
          </w:p>
        </w:tc>
      </w:tr>
      <w:tr w:rsidR="00A81B6B" w:rsidRPr="00A81B6B" w:rsidTr="00C03EEF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Ленинский район</w:t>
            </w:r>
          </w:p>
        </w:tc>
      </w:tr>
      <w:tr w:rsidR="00A81B6B" w:rsidRPr="00A81B6B" w:rsidTr="00C03E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Площадь Мира</w:t>
            </w:r>
          </w:p>
        </w:tc>
      </w:tr>
      <w:tr w:rsidR="00A81B6B" w:rsidRPr="00A81B6B" w:rsidTr="00C03EEF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Итого по Ленинскому району: 1 общественная территория</w:t>
            </w:r>
          </w:p>
        </w:tc>
      </w:tr>
      <w:tr w:rsidR="00A81B6B" w:rsidRPr="00A81B6B" w:rsidTr="00C03EEF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Октябрьский район</w:t>
            </w:r>
          </w:p>
        </w:tc>
      </w:tr>
      <w:tr w:rsidR="00A81B6B" w:rsidRPr="00A81B6B" w:rsidTr="00C03E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Сквер Химиков</w:t>
            </w:r>
          </w:p>
        </w:tc>
      </w:tr>
      <w:tr w:rsidR="00A81B6B" w:rsidRPr="00A81B6B" w:rsidTr="00C03E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81B6B" w:rsidRPr="00A81B6B" w:rsidTr="00C03EEF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Итого по Октябрьскому району: 1 общественная территория</w:t>
            </w:r>
          </w:p>
        </w:tc>
      </w:tr>
      <w:tr w:rsidR="00A81B6B" w:rsidRPr="00A81B6B" w:rsidTr="00C03EEF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Центральный район</w:t>
            </w:r>
          </w:p>
        </w:tc>
      </w:tr>
      <w:tr w:rsidR="00A81B6B" w:rsidRPr="00A81B6B" w:rsidTr="00C03E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Нагорный парк</w:t>
            </w:r>
          </w:p>
        </w:tc>
      </w:tr>
      <w:tr w:rsidR="00A81B6B" w:rsidRPr="00A81B6B" w:rsidTr="00C03EEF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Итого по Центральному району: 1 общественная территория</w:t>
            </w:r>
          </w:p>
        </w:tc>
      </w:tr>
      <w:tr w:rsidR="00A81B6B" w:rsidRPr="00A81B6B" w:rsidTr="00C03EEF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Итого на 2018 год: 6 общественных территорий</w:t>
            </w:r>
          </w:p>
        </w:tc>
      </w:tr>
      <w:tr w:rsidR="00A81B6B" w:rsidRPr="00A81B6B" w:rsidTr="00C03EEF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2019 год</w:t>
            </w:r>
          </w:p>
        </w:tc>
      </w:tr>
      <w:tr w:rsidR="00A81B6B" w:rsidRPr="00A81B6B" w:rsidTr="00C03EEF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Железнодорожный район</w:t>
            </w:r>
          </w:p>
        </w:tc>
      </w:tr>
      <w:tr w:rsidR="00A81B6B" w:rsidRPr="00A81B6B" w:rsidTr="00C03E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Аллея, расположенная по ул.Георгия Исакова, от ул.Матросова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</w:t>
            </w: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до ул.Северо-Западной 2-й</w:t>
            </w:r>
          </w:p>
        </w:tc>
      </w:tr>
      <w:tr w:rsidR="00A81B6B" w:rsidRPr="00A81B6B" w:rsidTr="00C03EEF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 по Железнодорожному району: </w:t>
            </w:r>
            <w:r w:rsidR="00C03EE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общественн</w:t>
            </w:r>
            <w:r w:rsidR="00C03EEF">
              <w:rPr>
                <w:rFonts w:ascii="Times New Roman" w:eastAsia="Calibri" w:hAnsi="Times New Roman" w:cs="Times New Roman"/>
                <w:sz w:val="28"/>
                <w:szCs w:val="28"/>
              </w:rPr>
              <w:t>ая территория</w:t>
            </w:r>
          </w:p>
        </w:tc>
      </w:tr>
      <w:tr w:rsidR="00A81B6B" w:rsidRPr="00A81B6B" w:rsidTr="00C03EEF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Индустриальный район</w:t>
            </w:r>
          </w:p>
        </w:tc>
      </w:tr>
      <w:tr w:rsidR="00A81B6B" w:rsidRPr="00A81B6B" w:rsidTr="00C03E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Сквер, расположенный по адресу: ул.Панфиловцев, 22</w:t>
            </w:r>
          </w:p>
        </w:tc>
      </w:tr>
      <w:tr w:rsidR="00A81B6B" w:rsidRPr="00A81B6B" w:rsidTr="00C03EEF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Итого по Индустриальному району: 1 общественная территория</w:t>
            </w:r>
          </w:p>
        </w:tc>
      </w:tr>
      <w:tr w:rsidR="00A81B6B" w:rsidRPr="00A81B6B" w:rsidTr="00C03EEF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Ленинский район</w:t>
            </w:r>
          </w:p>
        </w:tc>
      </w:tr>
      <w:tr w:rsidR="00A81B6B" w:rsidRPr="00A81B6B" w:rsidTr="00C03E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6B" w:rsidRPr="00A81B6B" w:rsidRDefault="00A81B6B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Аллея, расположенная по ул.Георгия Исакова, от ул.Северо-Западной, 2-й до ул.Малахова</w:t>
            </w:r>
          </w:p>
        </w:tc>
      </w:tr>
      <w:tr w:rsidR="00625FF6" w:rsidRPr="00A81B6B" w:rsidTr="00914E5E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6" w:rsidRPr="00A81B6B" w:rsidRDefault="00625FF6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Итого по Ленинскому району: 1 общественная территория</w:t>
            </w:r>
          </w:p>
        </w:tc>
      </w:tr>
      <w:tr w:rsidR="00625FF6" w:rsidRPr="00A81B6B" w:rsidTr="00927635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F6" w:rsidRPr="00A81B6B" w:rsidRDefault="00625FF6" w:rsidP="00C03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 на 2019 год: 3</w:t>
            </w: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общественны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 территории</w:t>
            </w:r>
          </w:p>
        </w:tc>
      </w:tr>
      <w:tr w:rsidR="00962E80" w:rsidTr="000971EE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80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425E88" w:rsidTr="00E518C5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88" w:rsidRDefault="00425E88" w:rsidP="001E3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E88">
              <w:rPr>
                <w:rFonts w:ascii="Times New Roman" w:hAnsi="Times New Roman" w:cs="Times New Roman"/>
                <w:sz w:val="28"/>
                <w:szCs w:val="28"/>
              </w:rPr>
              <w:t>Индустриальный район</w:t>
            </w:r>
          </w:p>
        </w:tc>
      </w:tr>
      <w:tr w:rsidR="00962E80" w:rsidTr="001113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80" w:rsidRPr="00A81B6B" w:rsidRDefault="00425E88" w:rsidP="001E3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80" w:rsidRDefault="00425E88" w:rsidP="001E3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E88">
              <w:rPr>
                <w:rFonts w:ascii="Times New Roman" w:hAnsi="Times New Roman" w:cs="Times New Roman"/>
                <w:sz w:val="28"/>
                <w:szCs w:val="28"/>
              </w:rPr>
              <w:t>Зеленая зона на пересечении ул.Взлетной и ул.Сергея Ускова</w:t>
            </w:r>
          </w:p>
        </w:tc>
      </w:tr>
      <w:tr w:rsidR="00425E88" w:rsidTr="003966F3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88" w:rsidRDefault="00425E88" w:rsidP="001E3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E88">
              <w:rPr>
                <w:rFonts w:ascii="Times New Roman" w:hAnsi="Times New Roman" w:cs="Times New Roman"/>
                <w:sz w:val="28"/>
                <w:szCs w:val="28"/>
              </w:rPr>
              <w:t>Итого по Индустриальному району: 1 общественная территория</w:t>
            </w:r>
          </w:p>
        </w:tc>
      </w:tr>
      <w:tr w:rsidR="00425E88" w:rsidTr="00253739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88" w:rsidRDefault="00425E88" w:rsidP="001E3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E88">
              <w:rPr>
                <w:rFonts w:ascii="Times New Roman" w:hAnsi="Times New Roman" w:cs="Times New Roman"/>
                <w:sz w:val="28"/>
                <w:szCs w:val="28"/>
              </w:rPr>
              <w:t>Октябрьский район</w:t>
            </w:r>
          </w:p>
        </w:tc>
      </w:tr>
      <w:tr w:rsidR="00425E88" w:rsidTr="001113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88" w:rsidRDefault="00425E88" w:rsidP="001E3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88" w:rsidRDefault="00425E88" w:rsidP="001E3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E88">
              <w:rPr>
                <w:rFonts w:ascii="Times New Roman" w:hAnsi="Times New Roman" w:cs="Times New Roman"/>
                <w:sz w:val="28"/>
                <w:szCs w:val="28"/>
              </w:rPr>
              <w:t>Парк «Изумрудный»</w:t>
            </w:r>
          </w:p>
        </w:tc>
      </w:tr>
      <w:tr w:rsidR="00425E88" w:rsidTr="0069358C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88" w:rsidRDefault="00BF4471" w:rsidP="001E3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471">
              <w:rPr>
                <w:rFonts w:ascii="Times New Roman" w:hAnsi="Times New Roman" w:cs="Times New Roman"/>
                <w:sz w:val="28"/>
                <w:szCs w:val="28"/>
              </w:rPr>
              <w:t>Итого по Октябрьскому  району: 1 общественная территория</w:t>
            </w:r>
          </w:p>
        </w:tc>
      </w:tr>
      <w:tr w:rsidR="00BF4471" w:rsidTr="003C0A54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71" w:rsidRDefault="00BF4471" w:rsidP="00BF4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425E88" w:rsidTr="001113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88" w:rsidRDefault="00BF4471" w:rsidP="00BF4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88" w:rsidRDefault="00BF4471" w:rsidP="00BF4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4471" w:rsidTr="00C97CD3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71" w:rsidRDefault="00BF4471" w:rsidP="001E3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471">
              <w:rPr>
                <w:rFonts w:ascii="Times New Roman" w:hAnsi="Times New Roman" w:cs="Times New Roman"/>
                <w:sz w:val="28"/>
                <w:szCs w:val="28"/>
              </w:rPr>
              <w:t>Индустриальный район</w:t>
            </w:r>
          </w:p>
        </w:tc>
      </w:tr>
      <w:tr w:rsidR="00BF4471" w:rsidTr="001113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71" w:rsidRDefault="00BF4471" w:rsidP="001E3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71" w:rsidRDefault="00BF4471" w:rsidP="001E3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471">
              <w:rPr>
                <w:rFonts w:ascii="Times New Roman" w:hAnsi="Times New Roman" w:cs="Times New Roman"/>
                <w:sz w:val="28"/>
                <w:szCs w:val="28"/>
              </w:rPr>
              <w:t>Мизюлинская роща</w:t>
            </w:r>
          </w:p>
        </w:tc>
      </w:tr>
      <w:tr w:rsidR="00BF4471" w:rsidTr="00FD419A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71" w:rsidRDefault="00BF4471" w:rsidP="001E3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471">
              <w:rPr>
                <w:rFonts w:ascii="Times New Roman" w:hAnsi="Times New Roman" w:cs="Times New Roman"/>
                <w:sz w:val="28"/>
                <w:szCs w:val="28"/>
              </w:rPr>
              <w:t>Итого по Индустриальному району: 1 общественная территория</w:t>
            </w:r>
          </w:p>
        </w:tc>
      </w:tr>
      <w:tr w:rsidR="00BF4471" w:rsidTr="006C772E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71" w:rsidRDefault="00BF4471" w:rsidP="001E3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471">
              <w:rPr>
                <w:rFonts w:ascii="Times New Roman" w:hAnsi="Times New Roman" w:cs="Times New Roman"/>
                <w:sz w:val="28"/>
                <w:szCs w:val="28"/>
              </w:rPr>
              <w:t>Центральный район</w:t>
            </w:r>
          </w:p>
        </w:tc>
      </w:tr>
      <w:tr w:rsidR="00BF4471" w:rsidTr="001113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71" w:rsidRDefault="00BF4471" w:rsidP="001E3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71" w:rsidRDefault="00BF4471" w:rsidP="003627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471">
              <w:rPr>
                <w:rFonts w:ascii="Times New Roman" w:hAnsi="Times New Roman" w:cs="Times New Roman"/>
                <w:sz w:val="28"/>
                <w:szCs w:val="28"/>
              </w:rPr>
              <w:t>Зеленая зона от ул.Герцена, 6 до ул.</w:t>
            </w:r>
            <w:r w:rsidR="0036274D">
              <w:rPr>
                <w:rFonts w:ascii="Times New Roman" w:hAnsi="Times New Roman" w:cs="Times New Roman"/>
                <w:sz w:val="28"/>
                <w:szCs w:val="28"/>
              </w:rPr>
              <w:t>Белинского</w:t>
            </w:r>
          </w:p>
        </w:tc>
      </w:tr>
      <w:tr w:rsidR="00BF4471" w:rsidTr="00EE21E1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71" w:rsidRDefault="00BF4471" w:rsidP="00BF4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471">
              <w:rPr>
                <w:rFonts w:ascii="Times New Roman" w:hAnsi="Times New Roman" w:cs="Times New Roman"/>
                <w:sz w:val="28"/>
                <w:szCs w:val="2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Центральному</w:t>
            </w:r>
            <w:r w:rsidRPr="00BF4471">
              <w:rPr>
                <w:rFonts w:ascii="Times New Roman" w:hAnsi="Times New Roman" w:cs="Times New Roman"/>
                <w:sz w:val="28"/>
                <w:szCs w:val="28"/>
              </w:rPr>
              <w:t xml:space="preserve"> району: 1 общественная территория</w:t>
            </w:r>
          </w:p>
        </w:tc>
      </w:tr>
      <w:tr w:rsidR="00962E80" w:rsidTr="00CD36C8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80" w:rsidRDefault="00962E80" w:rsidP="00BF4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BF447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- 2024 </w:t>
            </w:r>
            <w:r w:rsidRPr="00A81B6B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ы*</w:t>
            </w:r>
          </w:p>
        </w:tc>
      </w:tr>
      <w:tr w:rsidR="00962E80" w:rsidTr="00415FB9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80" w:rsidRDefault="00962E80" w:rsidP="001E3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Железнодорожный район</w:t>
            </w:r>
          </w:p>
        </w:tc>
      </w:tr>
      <w:tr w:rsidR="00962E80" w:rsidTr="001113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80" w:rsidRPr="00A81B6B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80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 зона от дома №33 по пр-кту Строителей до пер.Ядринцева</w:t>
            </w:r>
          </w:p>
        </w:tc>
      </w:tr>
      <w:tr w:rsidR="00962E80" w:rsidTr="001113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80" w:rsidRPr="00A81B6B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80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 зона между домами №21 и 25 по пр-кту Строителей</w:t>
            </w:r>
          </w:p>
        </w:tc>
      </w:tr>
      <w:tr w:rsidR="00962E80" w:rsidTr="001113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80" w:rsidRPr="00A81B6B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80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 зона по ул.Молодежной, 15 (зеленая зона рядом с краевым театром драмы им.В.М.Шукшина)</w:t>
            </w:r>
          </w:p>
        </w:tc>
      </w:tr>
      <w:tr w:rsidR="00962E80" w:rsidTr="001113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80" w:rsidRPr="00A81B6B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80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Полюсный, от пер.Ядринцева до жилого дома №93                          по проезду Полюсному</w:t>
            </w:r>
          </w:p>
        </w:tc>
      </w:tr>
      <w:tr w:rsidR="00962E80" w:rsidTr="006F08B0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80" w:rsidRPr="00284C08" w:rsidRDefault="00962E80" w:rsidP="00BF4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1FE">
              <w:rPr>
                <w:rFonts w:ascii="Times New Roman" w:hAnsi="Times New Roman" w:cs="Times New Roman"/>
                <w:sz w:val="28"/>
                <w:szCs w:val="2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Железнодорожному  району: </w:t>
            </w:r>
            <w:r w:rsidR="00BF44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E31FE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F44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E31FE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</w:t>
            </w:r>
            <w:r w:rsidR="00BF44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962E80" w:rsidRPr="00A81B6B" w:rsidTr="00C03EEF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80" w:rsidRPr="00A81B6B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Индустриальный район</w:t>
            </w:r>
          </w:p>
        </w:tc>
      </w:tr>
      <w:tr w:rsidR="00962E80" w:rsidRPr="00A81B6B" w:rsidTr="00C03E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80" w:rsidRPr="00A81B6B" w:rsidRDefault="00BF4471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62E8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80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Аллея «Малахитовая», расположенная по ул.50 лет СССР, 27а</w:t>
            </w:r>
          </w:p>
        </w:tc>
      </w:tr>
      <w:tr w:rsidR="00962E80" w:rsidRPr="00A81B6B" w:rsidTr="00C03E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80" w:rsidRPr="00A81B6B" w:rsidRDefault="00BF4471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62E8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80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Сквер, расположенный по адресу: ул.50 лет СССР, 29</w:t>
            </w:r>
          </w:p>
        </w:tc>
      </w:tr>
      <w:tr w:rsidR="00962E80" w:rsidRPr="00A81B6B" w:rsidTr="00C03E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80" w:rsidRPr="00A81B6B" w:rsidRDefault="00BF4471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962E8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80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«40-летия Победы», расположенный по ул.Георгиева, 32</w:t>
            </w:r>
          </w:p>
        </w:tc>
      </w:tr>
      <w:tr w:rsidR="00962E80" w:rsidRPr="00A81B6B" w:rsidTr="00C03E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80" w:rsidRPr="00A81B6B" w:rsidRDefault="00BF4471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962E8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80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«Кристалл», расположенный по ул.Малахова, 177е</w:t>
            </w:r>
          </w:p>
        </w:tc>
      </w:tr>
      <w:tr w:rsidR="00962E80" w:rsidRPr="00A81B6B" w:rsidTr="00C03E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80" w:rsidRPr="00A81B6B" w:rsidRDefault="00BF4471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962E8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80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Маршала Жукова</w:t>
            </w:r>
          </w:p>
        </w:tc>
      </w:tr>
      <w:tr w:rsidR="00962E80" w:rsidRPr="00A81B6B" w:rsidTr="00C03E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80" w:rsidRPr="00A81B6B" w:rsidRDefault="00BF4471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962E8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80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 зона, расположенная по ул.Попова напротив дома №98                       по ул.Антона Петрова</w:t>
            </w:r>
          </w:p>
        </w:tc>
      </w:tr>
      <w:tr w:rsidR="00962E80" w:rsidRPr="00A81B6B" w:rsidTr="00C03E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80" w:rsidRDefault="00BF4471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962E8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80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Аллея по ул.Георгиева, от Павловского тракта до ул.Энтузиастов</w:t>
            </w:r>
          </w:p>
        </w:tc>
      </w:tr>
      <w:tr w:rsidR="00962E80" w:rsidRPr="00A81B6B" w:rsidTr="00C03E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80" w:rsidRDefault="00BF4471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962E8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80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«Победы» по ул.Новосибирской, 16в</w:t>
            </w:r>
          </w:p>
        </w:tc>
      </w:tr>
      <w:tr w:rsidR="00962E80" w:rsidRPr="00A81B6B" w:rsidTr="00C03E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80" w:rsidRDefault="00BF4471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962E8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80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Сиреневый бульвар, расположенный по адресу: ул.Сиреневая, 7</w:t>
            </w:r>
          </w:p>
        </w:tc>
      </w:tr>
      <w:tr w:rsidR="00962E80" w:rsidRPr="00A81B6B" w:rsidTr="00C03E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80" w:rsidRDefault="00BF4471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962E8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80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 зона по ул.Малахова, 113</w:t>
            </w:r>
          </w:p>
        </w:tc>
      </w:tr>
      <w:tr w:rsidR="00BF4471" w:rsidRPr="00A81B6B" w:rsidTr="00C03E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71" w:rsidRDefault="00BF4471" w:rsidP="00BF4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71" w:rsidRDefault="00BF4471" w:rsidP="00BF4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2E80" w:rsidRPr="00A81B6B" w:rsidTr="00C03E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80" w:rsidRDefault="00BF4471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962E8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80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 зона по ул.Малахова, 116</w:t>
            </w:r>
          </w:p>
        </w:tc>
      </w:tr>
      <w:tr w:rsidR="00962E80" w:rsidRPr="00A81B6B" w:rsidTr="00625FF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80" w:rsidRDefault="00BF4471" w:rsidP="00962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962E8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80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Аллея «Радужная», расположенная по Малому Павловскому тракту, от ул.Шумакова до ул.Панфиловцев</w:t>
            </w:r>
          </w:p>
        </w:tc>
      </w:tr>
      <w:tr w:rsidR="00962E80" w:rsidRPr="00A81B6B" w:rsidTr="00625FF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80" w:rsidRDefault="00BF4471" w:rsidP="00962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962E8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80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 зона, расположенная по ул.Лазурной, 4</w:t>
            </w:r>
          </w:p>
        </w:tc>
      </w:tr>
      <w:tr w:rsidR="00962E80" w:rsidRPr="00A81B6B" w:rsidTr="00625FF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80" w:rsidRDefault="00BF4471" w:rsidP="00962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962E8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80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Сквер, расположенный по ул.Шумакова, 17а</w:t>
            </w:r>
          </w:p>
        </w:tc>
      </w:tr>
      <w:tr w:rsidR="00962E80" w:rsidRPr="00A81B6B" w:rsidTr="00625FF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80" w:rsidRDefault="00962E80" w:rsidP="00BF4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F447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80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«Народная», расположенная по ул.Попова, 88а</w:t>
            </w:r>
          </w:p>
        </w:tc>
      </w:tr>
      <w:tr w:rsidR="00962E80" w:rsidRPr="00A81B6B" w:rsidTr="00941436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80" w:rsidRDefault="00962E80" w:rsidP="00BF4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404">
              <w:rPr>
                <w:rFonts w:ascii="Times New Roman" w:hAnsi="Times New Roman" w:cs="Times New Roman"/>
                <w:sz w:val="28"/>
                <w:szCs w:val="2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Индустриальному</w:t>
            </w:r>
            <w:r w:rsidRPr="00A33404">
              <w:rPr>
                <w:rFonts w:ascii="Times New Roman" w:hAnsi="Times New Roman" w:cs="Times New Roman"/>
                <w:sz w:val="28"/>
                <w:szCs w:val="28"/>
              </w:rPr>
              <w:t xml:space="preserve">  району: </w:t>
            </w:r>
            <w:r w:rsidR="00BF447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33404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территорий</w:t>
            </w:r>
          </w:p>
        </w:tc>
      </w:tr>
      <w:tr w:rsidR="00962E80" w:rsidRPr="00A81B6B" w:rsidTr="00E348FA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80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Ленинский район</w:t>
            </w:r>
          </w:p>
        </w:tc>
      </w:tr>
      <w:tr w:rsidR="00962E80" w:rsidRPr="00A81B6B" w:rsidTr="00C03E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80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80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Аллея по ул.Малахова, от ул.Юрина до ул.Антона Петрова</w:t>
            </w:r>
          </w:p>
        </w:tc>
      </w:tr>
      <w:tr w:rsidR="00962E80" w:rsidRPr="00A81B6B" w:rsidTr="00C03E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80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80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 зона по пр-кту Космонавтов, от пр-кта Ленина до ул.Попова</w:t>
            </w:r>
          </w:p>
        </w:tc>
      </w:tr>
      <w:tr w:rsidR="00962E80" w:rsidRPr="00A81B6B" w:rsidTr="00C03E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80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80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Бульвар Медиков, расположенный по ул.Юрина, 166а</w:t>
            </w:r>
          </w:p>
        </w:tc>
      </w:tr>
      <w:tr w:rsidR="00962E80" w:rsidRPr="00A81B6B" w:rsidTr="00C03E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80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80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 зона по ул.Юрина, от ул.Попова до ул.Солнечная Поляна</w:t>
            </w:r>
          </w:p>
        </w:tc>
      </w:tr>
      <w:tr w:rsidR="00962E80" w:rsidRPr="00A81B6B" w:rsidTr="00625FF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80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80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 зона по ул.Юрина, от дома №48 по ул.Островского, до дома №291 по ул.Юрина</w:t>
            </w:r>
          </w:p>
        </w:tc>
      </w:tr>
      <w:tr w:rsidR="00962E80" w:rsidRPr="00A81B6B" w:rsidTr="00625FF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80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80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 зона, расположенная между домами №190, 194, 200                            по ул.Антона Петрова</w:t>
            </w:r>
          </w:p>
        </w:tc>
      </w:tr>
      <w:tr w:rsidR="00962E80" w:rsidRPr="00A81B6B" w:rsidTr="00625FF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80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80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FF6">
              <w:rPr>
                <w:rFonts w:ascii="Times New Roman" w:hAnsi="Times New Roman" w:cs="Times New Roman"/>
                <w:sz w:val="28"/>
                <w:szCs w:val="28"/>
              </w:rPr>
              <w:t>Парк «Юбилейный», расположенный между ул.Гущина, ул.Малахова, ул.Речной 3-й, ул.Чеглецова, ул.Северо-Западной</w:t>
            </w:r>
          </w:p>
        </w:tc>
      </w:tr>
      <w:tr w:rsidR="00962E80" w:rsidRPr="00A81B6B" w:rsidTr="003A0DFC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80" w:rsidRPr="00625FF6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404">
              <w:rPr>
                <w:rFonts w:ascii="Times New Roman" w:hAnsi="Times New Roman" w:cs="Times New Roman"/>
                <w:sz w:val="28"/>
                <w:szCs w:val="2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Ленинскому</w:t>
            </w:r>
            <w:r w:rsidRPr="00A33404">
              <w:rPr>
                <w:rFonts w:ascii="Times New Roman" w:hAnsi="Times New Roman" w:cs="Times New Roman"/>
                <w:sz w:val="28"/>
                <w:szCs w:val="28"/>
              </w:rPr>
              <w:t xml:space="preserve">  району: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33404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территорий</w:t>
            </w:r>
          </w:p>
        </w:tc>
      </w:tr>
      <w:tr w:rsidR="00962E80" w:rsidRPr="00A81B6B" w:rsidTr="00666595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80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Октябрьский район </w:t>
            </w:r>
          </w:p>
        </w:tc>
      </w:tr>
      <w:tr w:rsidR="00962E80" w:rsidRPr="00A81B6B" w:rsidTr="00625FF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80" w:rsidRPr="00A81B6B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80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 зона, расположенная по ул.Смирнова, от ул.Северо-Западной до ул.Петра Сухова</w:t>
            </w:r>
          </w:p>
        </w:tc>
      </w:tr>
      <w:tr w:rsidR="00962E80" w:rsidRPr="00A81B6B" w:rsidTr="00625FF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80" w:rsidRPr="00A81B6B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80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 сквер (территория, расположенная за Краевым художественным музеем Алтайского края на площади Октября)</w:t>
            </w:r>
          </w:p>
        </w:tc>
      </w:tr>
      <w:tr w:rsidR="00962E80" w:rsidRPr="00A81B6B" w:rsidTr="00625FF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80" w:rsidRPr="00A81B6B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80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Сквер, расположенный в границах ул.Германа Титова, Эмилии Алексеевой, 80 Гвардейской Дивизии, Западной 5-й</w:t>
            </w:r>
          </w:p>
        </w:tc>
      </w:tr>
      <w:tr w:rsidR="00962E80" w:rsidRPr="00A81B6B" w:rsidTr="00625FF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80" w:rsidRPr="00A81B6B" w:rsidRDefault="00BF4471" w:rsidP="00962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962E8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80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FF6">
              <w:rPr>
                <w:rFonts w:ascii="Times New Roman" w:hAnsi="Times New Roman" w:cs="Times New Roman"/>
                <w:sz w:val="28"/>
                <w:szCs w:val="28"/>
              </w:rPr>
              <w:t>Зеленая зона, расположенная между домами №17, 19 по ул.Германа Титова</w:t>
            </w:r>
          </w:p>
        </w:tc>
      </w:tr>
      <w:tr w:rsidR="00962E80" w:rsidRPr="00A81B6B" w:rsidTr="00C03E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80" w:rsidRPr="00A81B6B" w:rsidRDefault="00BF4471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962E8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80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 зона, расположенная у здания по ул.Молодежной, 5</w:t>
            </w:r>
          </w:p>
        </w:tc>
      </w:tr>
      <w:tr w:rsidR="00BF4471" w:rsidRPr="00A81B6B" w:rsidTr="00C03E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71" w:rsidRDefault="00BF4471" w:rsidP="00BF4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71" w:rsidRDefault="00BF4471" w:rsidP="00BF4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2E80" w:rsidRPr="00A81B6B" w:rsidTr="00C03E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80" w:rsidRPr="00A81B6B" w:rsidRDefault="00BF4471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962E8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80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Обской бульвар</w:t>
            </w:r>
          </w:p>
        </w:tc>
      </w:tr>
      <w:tr w:rsidR="00962E80" w:rsidRPr="00A81B6B" w:rsidTr="00625FF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80" w:rsidRPr="00A81B6B" w:rsidRDefault="00BF4471" w:rsidP="00962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962E8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80" w:rsidRPr="00A81B6B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FF6">
              <w:rPr>
                <w:rFonts w:ascii="Times New Roman" w:eastAsia="Calibri" w:hAnsi="Times New Roman" w:cs="Times New Roman"/>
                <w:sz w:val="28"/>
                <w:szCs w:val="28"/>
              </w:rPr>
              <w:t>Сквер «Ротонда», расположенный у здания по пр-кту Комсомольскому, 73</w:t>
            </w:r>
          </w:p>
        </w:tc>
      </w:tr>
      <w:tr w:rsidR="00962E80" w:rsidRPr="00A81B6B" w:rsidTr="00E91300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80" w:rsidRPr="00A81B6B" w:rsidRDefault="00962E80" w:rsidP="00BF4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4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Октябрьскому</w:t>
            </w:r>
            <w:r w:rsidRPr="00A334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району: </w:t>
            </w:r>
            <w:r w:rsidR="00BF44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 </w:t>
            </w:r>
            <w:r w:rsidRPr="00A33404"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общественных территорий</w:t>
            </w:r>
          </w:p>
        </w:tc>
      </w:tr>
      <w:tr w:rsidR="00962E80" w:rsidRPr="00A81B6B" w:rsidTr="0047156E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80" w:rsidRPr="00A81B6B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Центральный район </w:t>
            </w:r>
          </w:p>
        </w:tc>
      </w:tr>
      <w:tr w:rsidR="00962E80" w:rsidRPr="00A81B6B" w:rsidTr="00625FF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80" w:rsidRPr="00A81B6B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80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Демидовская площадь</w:t>
            </w:r>
          </w:p>
        </w:tc>
      </w:tr>
      <w:tr w:rsidR="00962E80" w:rsidRPr="00A81B6B" w:rsidTr="00625FF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80" w:rsidRPr="00A81B6B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80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 Речного вокзала</w:t>
            </w:r>
          </w:p>
        </w:tc>
      </w:tr>
      <w:tr w:rsidR="00962E80" w:rsidRPr="00A81B6B" w:rsidTr="00625FF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80" w:rsidRPr="00A81B6B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80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Сквер, расположенный по  ул.Ав</w:t>
            </w:r>
            <w:r w:rsidR="00D32C50">
              <w:rPr>
                <w:rFonts w:ascii="Times New Roman" w:hAnsi="Times New Roman" w:cs="Times New Roman"/>
                <w:sz w:val="28"/>
                <w:szCs w:val="28"/>
              </w:rPr>
              <w:t xml:space="preserve">анесова,  от  пер.Пожарного                        </w:t>
            </w:r>
            <w:r w:rsidR="00BF4471" w:rsidRPr="00DA358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BF4471">
              <w:rPr>
                <w:rFonts w:ascii="Times New Roman" w:hAnsi="Times New Roman" w:cs="Times New Roman"/>
                <w:sz w:val="28"/>
                <w:szCs w:val="28"/>
              </w:rPr>
              <w:t>пер.Присягина</w:t>
            </w:r>
          </w:p>
        </w:tc>
      </w:tr>
      <w:tr w:rsidR="00962E80" w:rsidRPr="00A81B6B" w:rsidTr="00C03EE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80" w:rsidRPr="00A81B6B" w:rsidRDefault="00BF4471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962E8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80" w:rsidRPr="00A81B6B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5FF6">
              <w:rPr>
                <w:rFonts w:ascii="Times New Roman" w:eastAsia="Calibri" w:hAnsi="Times New Roman" w:cs="Times New Roman"/>
                <w:sz w:val="28"/>
                <w:szCs w:val="28"/>
              </w:rPr>
              <w:t>Сквер Пушкина</w:t>
            </w:r>
          </w:p>
        </w:tc>
      </w:tr>
      <w:tr w:rsidR="00962E80" w:rsidRPr="00A81B6B" w:rsidTr="00A3340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80" w:rsidRPr="00A81B6B" w:rsidRDefault="00BF4471" w:rsidP="00962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962E8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80" w:rsidRDefault="00962E80" w:rsidP="002F69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 зона, расположенная между домами №55а, 67                                    по пр-кту Красноармейскому</w:t>
            </w:r>
          </w:p>
        </w:tc>
      </w:tr>
      <w:tr w:rsidR="00962E80" w:rsidRPr="00A81B6B" w:rsidTr="00A3340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80" w:rsidRPr="00A81B6B" w:rsidRDefault="00BF4471" w:rsidP="00962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962E8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80" w:rsidRDefault="00962E80" w:rsidP="0096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культуры и отдыха «Центральный» Центрального района                   по адресу: пр-кт Социалистический, 11</w:t>
            </w:r>
          </w:p>
        </w:tc>
      </w:tr>
      <w:tr w:rsidR="00962E80" w:rsidRPr="00A81B6B" w:rsidTr="007E5C16"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80" w:rsidRPr="00A81B6B" w:rsidRDefault="00BF4471" w:rsidP="00BF4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962E80" w:rsidRPr="00A33404">
              <w:rPr>
                <w:rFonts w:ascii="Times New Roman" w:eastAsia="Calibri" w:hAnsi="Times New Roman" w:cs="Times New Roman"/>
                <w:sz w:val="28"/>
                <w:szCs w:val="28"/>
              </w:rPr>
              <w:t>того по</w:t>
            </w:r>
            <w:r w:rsidR="00962E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Центральному</w:t>
            </w:r>
            <w:r w:rsidR="00962E80" w:rsidRPr="00A334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району: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</w:t>
            </w:r>
            <w:r w:rsidR="00962E80" w:rsidRPr="00A334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общественных территорий</w:t>
            </w:r>
          </w:p>
        </w:tc>
      </w:tr>
    </w:tbl>
    <w:p w:rsidR="00310C8F" w:rsidRDefault="00310C8F" w:rsidP="00A81B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FB4" w:rsidRPr="00780FB4" w:rsidRDefault="00DA3584" w:rsidP="00D32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* </w:t>
      </w:r>
      <w:r w:rsidR="00A81B6B">
        <w:rPr>
          <w:rFonts w:ascii="Times New Roman" w:eastAsia="Calibri" w:hAnsi="Times New Roman" w:cs="Times New Roman"/>
          <w:sz w:val="28"/>
          <w:szCs w:val="28"/>
        </w:rPr>
        <w:t>К</w:t>
      </w:r>
      <w:r w:rsidR="00A81B6B" w:rsidRPr="00A81B6B">
        <w:rPr>
          <w:rFonts w:ascii="Times New Roman" w:eastAsia="Calibri" w:hAnsi="Times New Roman" w:cs="Times New Roman"/>
          <w:sz w:val="28"/>
          <w:szCs w:val="28"/>
        </w:rPr>
        <w:t xml:space="preserve">оличество благоустроенных </w:t>
      </w:r>
      <w:r w:rsidR="00A81B6B">
        <w:rPr>
          <w:rFonts w:ascii="Times New Roman" w:eastAsia="Calibri" w:hAnsi="Times New Roman" w:cs="Times New Roman"/>
          <w:sz w:val="28"/>
          <w:szCs w:val="28"/>
        </w:rPr>
        <w:t xml:space="preserve">общественных </w:t>
      </w:r>
      <w:r w:rsidR="00A81B6B" w:rsidRPr="00A81B6B">
        <w:rPr>
          <w:rFonts w:ascii="Times New Roman" w:eastAsia="Calibri" w:hAnsi="Times New Roman" w:cs="Times New Roman"/>
          <w:sz w:val="28"/>
          <w:szCs w:val="28"/>
        </w:rPr>
        <w:t xml:space="preserve">территорий </w:t>
      </w:r>
      <w:r w:rsidR="00A81B6B">
        <w:rPr>
          <w:rFonts w:ascii="Times New Roman" w:eastAsia="Calibri" w:hAnsi="Times New Roman" w:cs="Times New Roman"/>
          <w:sz w:val="28"/>
          <w:szCs w:val="28"/>
        </w:rPr>
        <w:t xml:space="preserve">подлежит корректировке </w:t>
      </w:r>
      <w:r w:rsidR="00D32C50" w:rsidRPr="00D32C50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ежегодного интернет-голосования по отбору общественных территорий, </w:t>
      </w:r>
      <w:r w:rsidR="00A81B6B" w:rsidRPr="00A81B6B">
        <w:rPr>
          <w:rFonts w:ascii="Times New Roman" w:eastAsia="Calibri" w:hAnsi="Times New Roman" w:cs="Times New Roman"/>
          <w:sz w:val="28"/>
          <w:szCs w:val="28"/>
        </w:rPr>
        <w:t xml:space="preserve">исходя из объемов финансовых средств федерального, краевого и городского бюджетов, предусмотренных </w:t>
      </w:r>
      <w:r w:rsidR="00D32C50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A81B6B" w:rsidRPr="00A81B6B">
        <w:rPr>
          <w:rFonts w:ascii="Times New Roman" w:eastAsia="Calibri" w:hAnsi="Times New Roman" w:cs="Times New Roman"/>
          <w:sz w:val="28"/>
          <w:szCs w:val="28"/>
        </w:rPr>
        <w:t>на реализацию Программы на очередной финансовый год</w:t>
      </w:r>
      <w:r w:rsidR="00310C8F">
        <w:rPr>
          <w:rFonts w:ascii="Times New Roman" w:eastAsia="Calibri" w:hAnsi="Times New Roman" w:cs="Times New Roman"/>
          <w:sz w:val="28"/>
          <w:szCs w:val="28"/>
        </w:rPr>
        <w:t>.</w:t>
      </w:r>
      <w:r w:rsidR="00A81B6B" w:rsidRPr="00A81B6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780FB4" w:rsidRPr="00780FB4" w:rsidSect="004602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27A" w:rsidRDefault="008A427A" w:rsidP="004602BB">
      <w:pPr>
        <w:spacing w:after="0" w:line="240" w:lineRule="auto"/>
      </w:pPr>
      <w:r>
        <w:separator/>
      </w:r>
    </w:p>
  </w:endnote>
  <w:endnote w:type="continuationSeparator" w:id="0">
    <w:p w:rsidR="008A427A" w:rsidRDefault="008A427A" w:rsidP="00460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EEF" w:rsidRDefault="00C03EE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EEF" w:rsidRDefault="00C03EE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EEF" w:rsidRDefault="00C03E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27A" w:rsidRDefault="008A427A" w:rsidP="004602BB">
      <w:pPr>
        <w:spacing w:after="0" w:line="240" w:lineRule="auto"/>
      </w:pPr>
      <w:r>
        <w:separator/>
      </w:r>
    </w:p>
  </w:footnote>
  <w:footnote w:type="continuationSeparator" w:id="0">
    <w:p w:rsidR="008A427A" w:rsidRDefault="008A427A" w:rsidP="00460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EEF" w:rsidRDefault="00C03EE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08439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602BB" w:rsidRPr="004602BB" w:rsidRDefault="004602BB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602B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602B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602B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54F3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602B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602BB" w:rsidRDefault="004602B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EEF" w:rsidRDefault="00C03EE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7E"/>
    <w:rsid w:val="00054F36"/>
    <w:rsid w:val="00141947"/>
    <w:rsid w:val="001514DE"/>
    <w:rsid w:val="001D5362"/>
    <w:rsid w:val="001E31FE"/>
    <w:rsid w:val="00235732"/>
    <w:rsid w:val="00265825"/>
    <w:rsid w:val="002718BF"/>
    <w:rsid w:val="0027328D"/>
    <w:rsid w:val="00284C08"/>
    <w:rsid w:val="002F6623"/>
    <w:rsid w:val="002F6918"/>
    <w:rsid w:val="00310C8F"/>
    <w:rsid w:val="00343ECB"/>
    <w:rsid w:val="0036274D"/>
    <w:rsid w:val="00425E88"/>
    <w:rsid w:val="004602BB"/>
    <w:rsid w:val="004C11E0"/>
    <w:rsid w:val="005D2D5D"/>
    <w:rsid w:val="00625FF6"/>
    <w:rsid w:val="00692FA5"/>
    <w:rsid w:val="00780FB4"/>
    <w:rsid w:val="007924B3"/>
    <w:rsid w:val="007A39C3"/>
    <w:rsid w:val="007E0127"/>
    <w:rsid w:val="007F739B"/>
    <w:rsid w:val="00825CCC"/>
    <w:rsid w:val="008A427A"/>
    <w:rsid w:val="008E66B6"/>
    <w:rsid w:val="009378AA"/>
    <w:rsid w:val="00962E80"/>
    <w:rsid w:val="00A33404"/>
    <w:rsid w:val="00A81B6B"/>
    <w:rsid w:val="00AD5540"/>
    <w:rsid w:val="00B56E9F"/>
    <w:rsid w:val="00B67972"/>
    <w:rsid w:val="00B73035"/>
    <w:rsid w:val="00BF4471"/>
    <w:rsid w:val="00C01215"/>
    <w:rsid w:val="00C03EEF"/>
    <w:rsid w:val="00C065A1"/>
    <w:rsid w:val="00C96CB2"/>
    <w:rsid w:val="00CF21C4"/>
    <w:rsid w:val="00D32C50"/>
    <w:rsid w:val="00DA3584"/>
    <w:rsid w:val="00E105FE"/>
    <w:rsid w:val="00E27383"/>
    <w:rsid w:val="00E72646"/>
    <w:rsid w:val="00EA19C3"/>
    <w:rsid w:val="00F1467E"/>
    <w:rsid w:val="00F74245"/>
    <w:rsid w:val="00FD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8E2A4-EA60-4465-B90F-ED23E3F23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21C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0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02BB"/>
  </w:style>
  <w:style w:type="paragraph" w:styleId="a7">
    <w:name w:val="footer"/>
    <w:basedOn w:val="a"/>
    <w:link w:val="a8"/>
    <w:uiPriority w:val="99"/>
    <w:unhideWhenUsed/>
    <w:rsid w:val="00460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0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4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32689-1F2E-444A-BC5B-694786560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Геннадьевич Бахарев</dc:creator>
  <cp:lastModifiedBy>Евгения Константиновна  Борисова</cp:lastModifiedBy>
  <cp:revision>4</cp:revision>
  <cp:lastPrinted>2021-03-02T05:40:00Z</cp:lastPrinted>
  <dcterms:created xsi:type="dcterms:W3CDTF">2021-03-25T03:25:00Z</dcterms:created>
  <dcterms:modified xsi:type="dcterms:W3CDTF">2021-03-25T04:39:00Z</dcterms:modified>
</cp:coreProperties>
</file>